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84B5" w14:textId="77777777" w:rsidR="00D429EA" w:rsidRPr="001C4890" w:rsidRDefault="00D429EA" w:rsidP="00D429EA">
      <w:pPr>
        <w:spacing w:after="0" w:line="240" w:lineRule="auto"/>
        <w:jc w:val="center"/>
        <w:rPr>
          <w:rFonts w:eastAsia="Calibri" w:cs="Arial"/>
          <w:b/>
          <w:lang w:eastAsia="de-DE"/>
        </w:rPr>
      </w:pPr>
    </w:p>
    <w:p w14:paraId="57C6F04A" w14:textId="77777777" w:rsidR="00D429EA" w:rsidRPr="001C4890" w:rsidRDefault="00D429EA" w:rsidP="00D429EA">
      <w:pPr>
        <w:spacing w:after="0" w:line="240" w:lineRule="auto"/>
        <w:jc w:val="center"/>
        <w:rPr>
          <w:rFonts w:eastAsia="Calibri" w:cs="Arial"/>
          <w:b/>
          <w:lang w:eastAsia="de-DE"/>
        </w:rPr>
      </w:pPr>
    </w:p>
    <w:p w14:paraId="05FD2D3D" w14:textId="77777777" w:rsidR="00D429EA" w:rsidRPr="001C4890" w:rsidRDefault="00267747" w:rsidP="00D429EA">
      <w:pPr>
        <w:spacing w:after="0" w:line="240" w:lineRule="auto"/>
        <w:jc w:val="center"/>
        <w:rPr>
          <w:rFonts w:eastAsia="Calibri" w:cs="Arial"/>
          <w:b/>
          <w:lang w:eastAsia="de-DE"/>
        </w:rPr>
      </w:pPr>
      <w:r w:rsidRPr="001C4890">
        <w:rPr>
          <w:rFonts w:eastAsia="Calibri" w:cs="Arial"/>
          <w:b/>
          <w:noProof/>
        </w:rPr>
        <w:drawing>
          <wp:inline distT="0" distB="0" distL="0" distR="0" wp14:anchorId="5D4CD2DD" wp14:editId="67424724">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r w:rsidR="00D429EA" w:rsidRPr="001C4890">
        <w:rPr>
          <w:rFonts w:eastAsia="Calibri" w:cs="Arial"/>
          <w:b/>
          <w:lang w:eastAsia="de-DE"/>
        </w:rPr>
        <w:br w:type="textWrapping" w:clear="all"/>
      </w:r>
    </w:p>
    <w:p w14:paraId="5CBD3548" w14:textId="77777777" w:rsidR="00D429EA" w:rsidRPr="001C4890" w:rsidRDefault="00D429EA" w:rsidP="00D429EA">
      <w:pPr>
        <w:spacing w:after="0" w:line="240" w:lineRule="auto"/>
        <w:jc w:val="center"/>
        <w:rPr>
          <w:rFonts w:eastAsia="Calibri" w:cs="Arial"/>
          <w:b/>
          <w:lang w:eastAsia="de-DE"/>
        </w:rPr>
      </w:pPr>
    </w:p>
    <w:p w14:paraId="61B1E6DE" w14:textId="77777777" w:rsidR="00D429EA" w:rsidRPr="001C4890" w:rsidRDefault="00D429EA" w:rsidP="00D429EA">
      <w:pPr>
        <w:spacing w:after="0" w:line="240" w:lineRule="auto"/>
        <w:jc w:val="center"/>
        <w:rPr>
          <w:rFonts w:eastAsia="Calibri" w:cs="Arial"/>
          <w:b/>
          <w:lang w:eastAsia="de-DE"/>
        </w:rPr>
      </w:pPr>
    </w:p>
    <w:p w14:paraId="00F2B914" w14:textId="77777777" w:rsidR="00D429EA" w:rsidRPr="001C4890" w:rsidRDefault="00D429EA" w:rsidP="00D429EA">
      <w:pPr>
        <w:spacing w:after="0" w:line="240" w:lineRule="auto"/>
        <w:jc w:val="center"/>
        <w:rPr>
          <w:rFonts w:eastAsia="Calibri" w:cs="Arial"/>
          <w:b/>
          <w:lang w:eastAsia="de-DE"/>
        </w:rPr>
      </w:pPr>
    </w:p>
    <w:p w14:paraId="7AB2F35A" w14:textId="77777777" w:rsidR="00D429EA" w:rsidRPr="001C4890" w:rsidRDefault="00D429EA" w:rsidP="00D429EA">
      <w:pPr>
        <w:spacing w:after="0" w:line="240" w:lineRule="auto"/>
        <w:jc w:val="center"/>
        <w:rPr>
          <w:rFonts w:eastAsia="Calibri" w:cs="Arial"/>
          <w:b/>
          <w:lang w:val="en-GB" w:eastAsia="de-DE"/>
        </w:rPr>
      </w:pPr>
    </w:p>
    <w:p w14:paraId="3E2EC1A7" w14:textId="77777777" w:rsidR="00D429EA" w:rsidRPr="001C4890" w:rsidRDefault="002B0BF2"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r>
        <w:rPr>
          <w:rFonts w:eastAsia="Calibri" w:cs="Arial"/>
          <w:b/>
          <w:lang w:val="en-GB" w:eastAsia="de-DE"/>
        </w:rPr>
        <w:t>D5.3</w:t>
      </w:r>
      <w:bookmarkStart w:id="0" w:name="_GoBack"/>
      <w:bookmarkEnd w:id="0"/>
    </w:p>
    <w:p w14:paraId="22C7EFB9" w14:textId="77777777" w:rsidR="00D429EA" w:rsidRPr="001C4890"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14:paraId="6B444DB1" w14:textId="77777777" w:rsidR="00EE7311" w:rsidRPr="001C4890" w:rsidRDefault="00591468"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r w:rsidRPr="001C4890">
        <w:rPr>
          <w:rFonts w:eastAsia="Calibri" w:cs="Arial"/>
          <w:b/>
          <w:bCs/>
          <w:caps/>
          <w:sz w:val="28"/>
          <w:szCs w:val="28"/>
          <w:lang w:val="en-GB" w:eastAsia="de-DE"/>
        </w:rPr>
        <w:t>Purchase of equipment</w:t>
      </w:r>
    </w:p>
    <w:p w14:paraId="36657610" w14:textId="77777777" w:rsidR="00D429EA" w:rsidRPr="001C4890" w:rsidRDefault="00D429EA" w:rsidP="00D429EA">
      <w:pPr>
        <w:spacing w:after="0" w:line="240" w:lineRule="auto"/>
        <w:jc w:val="center"/>
        <w:rPr>
          <w:rFonts w:eastAsia="Calibri"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1C4890" w14:paraId="23CF7177" w14:textId="77777777" w:rsidTr="003F374F">
        <w:trPr>
          <w:trHeight w:val="230"/>
          <w:jc w:val="center"/>
        </w:trPr>
        <w:tc>
          <w:tcPr>
            <w:tcW w:w="2476" w:type="dxa"/>
            <w:shd w:val="clear" w:color="auto" w:fill="BFBFBF"/>
            <w:vAlign w:val="center"/>
          </w:tcPr>
          <w:p w14:paraId="6D6F19E7" w14:textId="77777777" w:rsidR="00D429EA" w:rsidRPr="001C4890" w:rsidRDefault="00D429EA" w:rsidP="00945C9D">
            <w:pPr>
              <w:spacing w:after="0" w:line="240" w:lineRule="auto"/>
              <w:rPr>
                <w:rFonts w:cs="Arial"/>
                <w:sz w:val="20"/>
                <w:szCs w:val="20"/>
                <w:lang w:val="en-GB"/>
              </w:rPr>
            </w:pPr>
            <w:r w:rsidRPr="001C4890">
              <w:rPr>
                <w:rFonts w:cs="Arial"/>
                <w:sz w:val="20"/>
                <w:szCs w:val="20"/>
                <w:lang w:val="en-GB"/>
              </w:rPr>
              <w:t>Project Acronym:</w:t>
            </w:r>
          </w:p>
        </w:tc>
        <w:tc>
          <w:tcPr>
            <w:tcW w:w="6704" w:type="dxa"/>
            <w:shd w:val="clear" w:color="auto" w:fill="auto"/>
            <w:vAlign w:val="center"/>
          </w:tcPr>
          <w:p w14:paraId="5A41A7CE" w14:textId="77777777" w:rsidR="00D429EA" w:rsidRPr="001C4890" w:rsidRDefault="00945C9D" w:rsidP="00945C9D">
            <w:pPr>
              <w:spacing w:after="0" w:line="240" w:lineRule="auto"/>
              <w:rPr>
                <w:rFonts w:cs="Arial"/>
                <w:sz w:val="20"/>
                <w:szCs w:val="20"/>
                <w:lang w:val="en-GB"/>
              </w:rPr>
            </w:pPr>
            <w:r w:rsidRPr="001C4890">
              <w:rPr>
                <w:rFonts w:cs="Arial"/>
                <w:sz w:val="20"/>
                <w:szCs w:val="20"/>
                <w:lang w:val="en-GB"/>
              </w:rPr>
              <w:t xml:space="preserve">PT&amp;SCHE </w:t>
            </w:r>
          </w:p>
        </w:tc>
      </w:tr>
      <w:tr w:rsidR="00D429EA" w:rsidRPr="001C4890" w14:paraId="3189FB4A" w14:textId="77777777" w:rsidTr="003F374F">
        <w:trPr>
          <w:jc w:val="center"/>
        </w:trPr>
        <w:tc>
          <w:tcPr>
            <w:tcW w:w="2476" w:type="dxa"/>
            <w:shd w:val="clear" w:color="auto" w:fill="BFBFBF"/>
            <w:vAlign w:val="center"/>
          </w:tcPr>
          <w:p w14:paraId="68409DB9" w14:textId="77777777" w:rsidR="00D429EA" w:rsidRPr="001C4890" w:rsidRDefault="00D429EA" w:rsidP="00945C9D">
            <w:pPr>
              <w:spacing w:after="0" w:line="240" w:lineRule="auto"/>
              <w:rPr>
                <w:rFonts w:cs="Arial"/>
                <w:sz w:val="20"/>
                <w:szCs w:val="20"/>
                <w:lang w:val="en-GB"/>
              </w:rPr>
            </w:pPr>
            <w:r w:rsidRPr="001C4890">
              <w:rPr>
                <w:rFonts w:cs="Arial"/>
                <w:sz w:val="20"/>
                <w:szCs w:val="20"/>
                <w:lang w:val="en-GB"/>
              </w:rPr>
              <w:t>Project full title:</w:t>
            </w:r>
          </w:p>
        </w:tc>
        <w:tc>
          <w:tcPr>
            <w:tcW w:w="6704" w:type="dxa"/>
            <w:shd w:val="clear" w:color="auto" w:fill="auto"/>
            <w:vAlign w:val="center"/>
          </w:tcPr>
          <w:p w14:paraId="11EFA497" w14:textId="77777777" w:rsidR="00D429EA" w:rsidRPr="001C4890" w:rsidRDefault="00945C9D" w:rsidP="00945C9D">
            <w:pPr>
              <w:spacing w:after="0" w:line="240" w:lineRule="auto"/>
              <w:rPr>
                <w:rFonts w:cs="Arial"/>
                <w:sz w:val="20"/>
                <w:szCs w:val="20"/>
                <w:highlight w:val="yellow"/>
                <w:lang w:val="en-GB" w:eastAsia="hu-HU"/>
              </w:rPr>
            </w:pPr>
            <w:r w:rsidRPr="001C4890">
              <w:rPr>
                <w:rFonts w:cs="Arial"/>
                <w:sz w:val="20"/>
                <w:szCs w:val="20"/>
                <w:lang w:val="en-GB"/>
              </w:rPr>
              <w:t>The Introduction of part</w:t>
            </w:r>
            <w:r w:rsidRPr="001C4890">
              <w:rPr>
                <w:rFonts w:ascii="Cambria Math" w:hAnsi="Cambria Math" w:cs="Cambria Math"/>
                <w:sz w:val="20"/>
                <w:szCs w:val="20"/>
                <w:lang w:val="en-GB"/>
              </w:rPr>
              <w:t>‐</w:t>
            </w:r>
            <w:r w:rsidRPr="001C4890">
              <w:rPr>
                <w:rFonts w:cs="Arial"/>
                <w:sz w:val="20"/>
                <w:szCs w:val="20"/>
                <w:lang w:val="en-GB"/>
              </w:rPr>
              <w:t>time and short cycle studies in Serbia</w:t>
            </w:r>
          </w:p>
        </w:tc>
      </w:tr>
      <w:tr w:rsidR="00D429EA" w:rsidRPr="001C4890" w14:paraId="47DB708F" w14:textId="77777777" w:rsidTr="003F374F">
        <w:trPr>
          <w:jc w:val="center"/>
        </w:trPr>
        <w:tc>
          <w:tcPr>
            <w:tcW w:w="2476" w:type="dxa"/>
            <w:shd w:val="clear" w:color="auto" w:fill="BFBFBF"/>
            <w:vAlign w:val="center"/>
          </w:tcPr>
          <w:p w14:paraId="157A15D6"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Project No:</w:t>
            </w:r>
          </w:p>
        </w:tc>
        <w:tc>
          <w:tcPr>
            <w:tcW w:w="6704" w:type="dxa"/>
            <w:shd w:val="clear" w:color="auto" w:fill="auto"/>
            <w:vAlign w:val="center"/>
          </w:tcPr>
          <w:p w14:paraId="07A45EF4" w14:textId="77777777" w:rsidR="00D429EA" w:rsidRPr="001C4890" w:rsidRDefault="00994671" w:rsidP="00945C9D">
            <w:pPr>
              <w:spacing w:after="0" w:line="240" w:lineRule="auto"/>
              <w:rPr>
                <w:rFonts w:cs="Arial"/>
                <w:sz w:val="20"/>
                <w:szCs w:val="20"/>
                <w:lang w:val="en-GB" w:eastAsia="hu-HU"/>
              </w:rPr>
            </w:pPr>
            <w:r w:rsidRPr="001C4890">
              <w:rPr>
                <w:rFonts w:cs="Arial"/>
                <w:sz w:val="20"/>
                <w:szCs w:val="20"/>
                <w:lang w:val="en-GB"/>
              </w:rPr>
              <w:t>561868-EPP-1-2015-1-EE-EPPKA2-CBHE-SP</w:t>
            </w:r>
          </w:p>
        </w:tc>
      </w:tr>
      <w:tr w:rsidR="00D429EA" w:rsidRPr="001C4890" w14:paraId="22BAAFA0" w14:textId="77777777" w:rsidTr="003F374F">
        <w:trPr>
          <w:jc w:val="center"/>
        </w:trPr>
        <w:tc>
          <w:tcPr>
            <w:tcW w:w="2476" w:type="dxa"/>
            <w:shd w:val="clear" w:color="auto" w:fill="BFBFBF"/>
            <w:vAlign w:val="center"/>
          </w:tcPr>
          <w:p w14:paraId="487A0773"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Funding Scheme:</w:t>
            </w:r>
          </w:p>
        </w:tc>
        <w:tc>
          <w:tcPr>
            <w:tcW w:w="6704" w:type="dxa"/>
            <w:shd w:val="clear" w:color="auto" w:fill="auto"/>
            <w:vAlign w:val="center"/>
          </w:tcPr>
          <w:p w14:paraId="0C7C9707"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ERASMUS+</w:t>
            </w:r>
          </w:p>
        </w:tc>
      </w:tr>
      <w:tr w:rsidR="00D429EA" w:rsidRPr="001C4890" w14:paraId="59075275" w14:textId="77777777" w:rsidTr="003F374F">
        <w:trPr>
          <w:jc w:val="center"/>
        </w:trPr>
        <w:tc>
          <w:tcPr>
            <w:tcW w:w="2476" w:type="dxa"/>
            <w:shd w:val="clear" w:color="auto" w:fill="BFBFBF"/>
            <w:vAlign w:val="center"/>
          </w:tcPr>
          <w:p w14:paraId="6EF05CEC"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Coordinator:</w:t>
            </w:r>
          </w:p>
        </w:tc>
        <w:tc>
          <w:tcPr>
            <w:tcW w:w="6704" w:type="dxa"/>
            <w:shd w:val="clear" w:color="auto" w:fill="auto"/>
            <w:vAlign w:val="center"/>
          </w:tcPr>
          <w:p w14:paraId="1629B4BC" w14:textId="77777777" w:rsidR="00D429EA" w:rsidRPr="001C4890" w:rsidRDefault="00945C9D" w:rsidP="00945C9D">
            <w:pPr>
              <w:spacing w:after="0" w:line="240" w:lineRule="auto"/>
              <w:rPr>
                <w:rFonts w:cs="Arial"/>
                <w:sz w:val="20"/>
                <w:szCs w:val="20"/>
                <w:highlight w:val="yellow"/>
                <w:lang w:val="en-GB" w:eastAsia="hu-HU"/>
              </w:rPr>
            </w:pPr>
            <w:r w:rsidRPr="001C4890">
              <w:rPr>
                <w:rFonts w:cs="Arial"/>
                <w:sz w:val="20"/>
                <w:szCs w:val="20"/>
                <w:lang w:val="en-GB" w:eastAsia="hu-HU"/>
              </w:rPr>
              <w:t>Tallinn University, TLU</w:t>
            </w:r>
          </w:p>
        </w:tc>
      </w:tr>
      <w:tr w:rsidR="00D429EA" w:rsidRPr="001C4890" w14:paraId="6AE3A635" w14:textId="77777777" w:rsidTr="003F374F">
        <w:trPr>
          <w:jc w:val="center"/>
        </w:trPr>
        <w:tc>
          <w:tcPr>
            <w:tcW w:w="2476" w:type="dxa"/>
            <w:shd w:val="clear" w:color="auto" w:fill="BFBFBF"/>
            <w:vAlign w:val="center"/>
          </w:tcPr>
          <w:p w14:paraId="08F33B42"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Project start date:</w:t>
            </w:r>
          </w:p>
        </w:tc>
        <w:tc>
          <w:tcPr>
            <w:tcW w:w="6704" w:type="dxa"/>
            <w:shd w:val="clear" w:color="auto" w:fill="auto"/>
            <w:vAlign w:val="center"/>
          </w:tcPr>
          <w:p w14:paraId="763503E7" w14:textId="77777777" w:rsidR="00D429EA" w:rsidRPr="001C4890" w:rsidRDefault="00D429EA" w:rsidP="00945C9D">
            <w:pPr>
              <w:spacing w:after="0" w:line="240" w:lineRule="auto"/>
              <w:rPr>
                <w:rFonts w:cs="Arial"/>
                <w:sz w:val="20"/>
                <w:szCs w:val="20"/>
                <w:highlight w:val="yellow"/>
                <w:lang w:val="en-GB" w:eastAsia="hu-HU"/>
              </w:rPr>
            </w:pPr>
            <w:r w:rsidRPr="001C4890">
              <w:rPr>
                <w:rFonts w:cs="Arial"/>
                <w:sz w:val="20"/>
                <w:szCs w:val="20"/>
                <w:lang w:val="en-GB"/>
              </w:rPr>
              <w:t>October 15, 2015</w:t>
            </w:r>
          </w:p>
        </w:tc>
      </w:tr>
      <w:tr w:rsidR="00D429EA" w:rsidRPr="001C4890" w14:paraId="7E5D84B9" w14:textId="77777777" w:rsidTr="003F374F">
        <w:trPr>
          <w:jc w:val="center"/>
        </w:trPr>
        <w:tc>
          <w:tcPr>
            <w:tcW w:w="2476" w:type="dxa"/>
            <w:shd w:val="clear" w:color="auto" w:fill="BFBFBF"/>
            <w:vAlign w:val="center"/>
          </w:tcPr>
          <w:p w14:paraId="3A6C31AC" w14:textId="77777777" w:rsidR="00D429EA" w:rsidRPr="001C4890" w:rsidRDefault="00D429EA" w:rsidP="00945C9D">
            <w:pPr>
              <w:spacing w:after="0" w:line="240" w:lineRule="auto"/>
              <w:rPr>
                <w:rFonts w:cs="Arial"/>
                <w:sz w:val="20"/>
                <w:szCs w:val="20"/>
                <w:lang w:val="en-GB" w:eastAsia="hu-HU"/>
              </w:rPr>
            </w:pPr>
            <w:r w:rsidRPr="001C4890">
              <w:rPr>
                <w:rFonts w:cs="Arial"/>
                <w:sz w:val="20"/>
                <w:szCs w:val="20"/>
                <w:lang w:val="en-GB"/>
              </w:rPr>
              <w:t>Project duration:</w:t>
            </w:r>
          </w:p>
        </w:tc>
        <w:tc>
          <w:tcPr>
            <w:tcW w:w="6704" w:type="dxa"/>
            <w:shd w:val="clear" w:color="auto" w:fill="auto"/>
            <w:vAlign w:val="center"/>
          </w:tcPr>
          <w:p w14:paraId="63BA550B" w14:textId="77777777" w:rsidR="00D429EA" w:rsidRPr="001C4890" w:rsidRDefault="00D429EA" w:rsidP="00945C9D">
            <w:pPr>
              <w:spacing w:after="0" w:line="240" w:lineRule="auto"/>
              <w:rPr>
                <w:rFonts w:cs="Arial"/>
                <w:sz w:val="20"/>
                <w:szCs w:val="20"/>
                <w:highlight w:val="yellow"/>
                <w:lang w:val="en-GB" w:eastAsia="hu-HU"/>
              </w:rPr>
            </w:pPr>
            <w:r w:rsidRPr="001C4890">
              <w:rPr>
                <w:rFonts w:cs="Arial"/>
                <w:sz w:val="20"/>
                <w:szCs w:val="20"/>
                <w:lang w:val="en-GB"/>
              </w:rPr>
              <w:t>36 months</w:t>
            </w:r>
          </w:p>
        </w:tc>
      </w:tr>
    </w:tbl>
    <w:p w14:paraId="64B9A577" w14:textId="77777777" w:rsidR="00D429EA" w:rsidRPr="001C4890" w:rsidRDefault="00D429EA" w:rsidP="00D429EA">
      <w:pPr>
        <w:spacing w:after="0" w:line="240" w:lineRule="auto"/>
        <w:jc w:val="center"/>
        <w:rPr>
          <w:rFonts w:eastAsia="Calibri" w:cs="Arial"/>
          <w:b/>
          <w:lang w:val="en-GB" w:eastAsia="de-DE"/>
        </w:rPr>
      </w:pPr>
    </w:p>
    <w:p w14:paraId="410DB49A" w14:textId="77777777" w:rsidR="00D429EA" w:rsidRPr="001C4890" w:rsidRDefault="00D429EA" w:rsidP="00D429EA">
      <w:pPr>
        <w:spacing w:after="0" w:line="240" w:lineRule="auto"/>
        <w:jc w:val="center"/>
        <w:rPr>
          <w:rFonts w:eastAsia="Calibri" w:cs="Arial"/>
          <w:b/>
          <w:lang w:val="en-GB" w:eastAsia="de-DE"/>
        </w:rPr>
      </w:pPr>
    </w:p>
    <w:p w14:paraId="45D640C7" w14:textId="77777777" w:rsidR="00D429EA" w:rsidRPr="001C4890" w:rsidRDefault="00D429EA" w:rsidP="00D429EA">
      <w:pPr>
        <w:spacing w:after="0" w:line="240" w:lineRule="auto"/>
        <w:jc w:val="center"/>
        <w:rPr>
          <w:rFonts w:eastAsia="Calibri"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D429EA" w:rsidRPr="001C4890" w14:paraId="7435FA08" w14:textId="77777777" w:rsidTr="003F374F">
        <w:trPr>
          <w:trHeight w:val="230"/>
          <w:jc w:val="center"/>
        </w:trPr>
        <w:tc>
          <w:tcPr>
            <w:tcW w:w="2476" w:type="dxa"/>
            <w:shd w:val="clear" w:color="auto" w:fill="BFBFBF" w:themeFill="background1" w:themeFillShade="BF"/>
            <w:vAlign w:val="center"/>
          </w:tcPr>
          <w:p w14:paraId="477FDB0C" w14:textId="77777777" w:rsidR="00D429EA" w:rsidRPr="001C4890" w:rsidRDefault="00D429EA" w:rsidP="00945C9D">
            <w:pPr>
              <w:rPr>
                <w:rFonts w:cs="Arial"/>
                <w:lang w:val="en-GB"/>
              </w:rPr>
            </w:pPr>
            <w:r w:rsidRPr="001C4890">
              <w:rPr>
                <w:rFonts w:cs="Arial"/>
                <w:lang w:val="en-GB"/>
              </w:rPr>
              <w:t>Abstract</w:t>
            </w:r>
          </w:p>
          <w:p w14:paraId="0F034383" w14:textId="77777777" w:rsidR="00D429EA" w:rsidRPr="001C4890" w:rsidRDefault="00D429EA" w:rsidP="00945C9D">
            <w:pPr>
              <w:rPr>
                <w:rFonts w:cs="Arial"/>
                <w:lang w:val="en-GB"/>
              </w:rPr>
            </w:pPr>
          </w:p>
        </w:tc>
        <w:tc>
          <w:tcPr>
            <w:tcW w:w="6704" w:type="dxa"/>
            <w:shd w:val="clear" w:color="auto" w:fill="auto"/>
            <w:vAlign w:val="center"/>
          </w:tcPr>
          <w:p w14:paraId="0B41BE80" w14:textId="77777777" w:rsidR="00D429EA" w:rsidRPr="001C4890" w:rsidRDefault="00591468" w:rsidP="00591468">
            <w:pPr>
              <w:rPr>
                <w:rFonts w:cs="Arial"/>
                <w:lang w:val="en-GB"/>
              </w:rPr>
            </w:pPr>
            <w:r w:rsidRPr="001C4890">
              <w:rPr>
                <w:rFonts w:cs="Arial"/>
                <w:sz w:val="20"/>
                <w:szCs w:val="20"/>
                <w:lang w:val="en-GB"/>
              </w:rPr>
              <w:t>VISER conducted three public procurement procedures in order to acquire the equipment necessary to achieve the objectives of the project. The procurement process consisted of the preparation of documentation and the implementation of the procedures.</w:t>
            </w:r>
          </w:p>
        </w:tc>
      </w:tr>
    </w:tbl>
    <w:p w14:paraId="55C5F453" w14:textId="77777777" w:rsidR="00747C7E" w:rsidRPr="001C4890" w:rsidRDefault="00747C7E" w:rsidP="00747C7E">
      <w:pPr>
        <w:jc w:val="center"/>
        <w:rPr>
          <w:rFonts w:eastAsia="Times New Roman" w:cs="Arial"/>
          <w:bCs/>
          <w:i/>
          <w:sz w:val="20"/>
          <w:szCs w:val="24"/>
          <w:lang w:eastAsia="de-DE"/>
        </w:rPr>
      </w:pPr>
      <w:r w:rsidRPr="001C4890">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263AF1E4" w14:textId="77777777" w:rsidR="00267747" w:rsidRPr="001C4890" w:rsidRDefault="00267747" w:rsidP="00945C9D">
      <w:pPr>
        <w:rPr>
          <w:rFonts w:cs="Arial"/>
        </w:rPr>
      </w:pPr>
      <w:bookmarkStart w:id="1" w:name="_Toc347927424"/>
      <w:bookmarkStart w:id="2" w:name="_Toc437508904"/>
    </w:p>
    <w:p w14:paraId="3E5E7439" w14:textId="77777777" w:rsidR="00747C7E" w:rsidRPr="001C4890" w:rsidRDefault="00747C7E" w:rsidP="00945C9D">
      <w:pPr>
        <w:rPr>
          <w:rFonts w:cs="Arial"/>
        </w:rPr>
      </w:pPr>
    </w:p>
    <w:bookmarkEnd w:id="1"/>
    <w:bookmarkEnd w:id="2"/>
    <w:p w14:paraId="489D719E" w14:textId="77777777" w:rsidR="00D429EA" w:rsidRPr="001C4890" w:rsidRDefault="00D429EA" w:rsidP="00D429EA">
      <w:pPr>
        <w:spacing w:after="0" w:line="240" w:lineRule="auto"/>
        <w:jc w:val="both"/>
        <w:rPr>
          <w:rFonts w:eastAsia="Calibri" w:cs="Arial"/>
          <w:bCs/>
          <w:sz w:val="20"/>
          <w:szCs w:val="20"/>
          <w:lang w:val="en-GB" w:eastAsia="de-DE"/>
        </w:rPr>
      </w:pPr>
    </w:p>
    <w:p w14:paraId="5B1C9C1B" w14:textId="77777777" w:rsidR="00747C7E" w:rsidRPr="001C4890" w:rsidRDefault="00747C7E" w:rsidP="00747C7E">
      <w:pPr>
        <w:pStyle w:val="IF4TMheader"/>
        <w:outlineLvl w:val="0"/>
      </w:pPr>
      <w:bookmarkStart w:id="3" w:name="_Toc347927423"/>
      <w:bookmarkStart w:id="4" w:name="_Toc349768023"/>
      <w:bookmarkStart w:id="5" w:name="_Toc437957165"/>
      <w:bookmarkStart w:id="6" w:name="_Toc475347712"/>
      <w:bookmarkStart w:id="7" w:name="_Toc4860453"/>
      <w:r w:rsidRPr="001C4890">
        <w:t>DOCUMENT CONTROL SHEET</w:t>
      </w:r>
      <w:bookmarkEnd w:id="3"/>
      <w:bookmarkEnd w:id="4"/>
      <w:bookmarkEnd w:id="5"/>
      <w:bookmarkEnd w:id="6"/>
      <w:bookmarkEnd w:id="7"/>
    </w:p>
    <w:p w14:paraId="739D8C40" w14:textId="77777777" w:rsidR="00747C7E" w:rsidRPr="001C4890" w:rsidRDefault="00747C7E" w:rsidP="00747C7E">
      <w:pPr>
        <w:rPr>
          <w:rFonts w:cs="Arial"/>
          <w:sz w:val="20"/>
          <w:szCs w:val="20"/>
          <w:lang w:val="en-GB" w:eastAsia="cs-CZ"/>
        </w:rPr>
      </w:pPr>
    </w:p>
    <w:p w14:paraId="7E1A6849" w14:textId="77777777" w:rsidR="00747C7E" w:rsidRPr="001C4890" w:rsidRDefault="00747C7E" w:rsidP="00747C7E">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747C7E" w:rsidRPr="001C4890" w14:paraId="00A5224F" w14:textId="77777777" w:rsidTr="003F374F">
        <w:trPr>
          <w:trHeight w:val="310"/>
          <w:jc w:val="center"/>
        </w:trPr>
        <w:tc>
          <w:tcPr>
            <w:tcW w:w="2660" w:type="dxa"/>
            <w:shd w:val="clear" w:color="auto" w:fill="BFBFBF"/>
            <w:vAlign w:val="center"/>
          </w:tcPr>
          <w:p w14:paraId="561FAE3B" w14:textId="77777777" w:rsidR="00747C7E" w:rsidRPr="001C4890" w:rsidRDefault="00747C7E" w:rsidP="003F374F">
            <w:pPr>
              <w:pStyle w:val="IF4TMtable"/>
            </w:pPr>
            <w:r w:rsidRPr="001C4890">
              <w:t xml:space="preserve">Title of Document: </w:t>
            </w:r>
          </w:p>
        </w:tc>
        <w:tc>
          <w:tcPr>
            <w:tcW w:w="6538" w:type="dxa"/>
            <w:shd w:val="clear" w:color="auto" w:fill="auto"/>
            <w:vAlign w:val="center"/>
          </w:tcPr>
          <w:p w14:paraId="186BF510" w14:textId="77777777" w:rsidR="00747C7E" w:rsidRPr="001C4890" w:rsidRDefault="00591468" w:rsidP="00CC2CB4">
            <w:pPr>
              <w:pStyle w:val="IF4TMtable"/>
              <w:rPr>
                <w:highlight w:val="yellow"/>
              </w:rPr>
            </w:pPr>
            <w:r w:rsidRPr="001C4890">
              <w:rPr>
                <w:lang w:val="en-GB"/>
              </w:rPr>
              <w:t>Purchase of equipment</w:t>
            </w:r>
          </w:p>
        </w:tc>
      </w:tr>
      <w:tr w:rsidR="00747C7E" w:rsidRPr="001C4890" w14:paraId="59D42034" w14:textId="77777777" w:rsidTr="003F374F">
        <w:trPr>
          <w:trHeight w:val="310"/>
          <w:jc w:val="center"/>
        </w:trPr>
        <w:tc>
          <w:tcPr>
            <w:tcW w:w="2660" w:type="dxa"/>
            <w:shd w:val="clear" w:color="auto" w:fill="BFBFBF"/>
            <w:vAlign w:val="center"/>
          </w:tcPr>
          <w:p w14:paraId="5A21ECB7" w14:textId="77777777" w:rsidR="00747C7E" w:rsidRPr="001C4890" w:rsidRDefault="00747C7E" w:rsidP="003F374F">
            <w:pPr>
              <w:pStyle w:val="IF4TMtable"/>
            </w:pPr>
            <w:r w:rsidRPr="001C4890">
              <w:t>Work Package:</w:t>
            </w:r>
          </w:p>
        </w:tc>
        <w:tc>
          <w:tcPr>
            <w:tcW w:w="6538" w:type="dxa"/>
            <w:shd w:val="clear" w:color="auto" w:fill="auto"/>
            <w:vAlign w:val="center"/>
          </w:tcPr>
          <w:p w14:paraId="62831547" w14:textId="77777777" w:rsidR="00747C7E" w:rsidRPr="001C4890" w:rsidRDefault="002E36CC" w:rsidP="00591468">
            <w:pPr>
              <w:pStyle w:val="IF4TMtable"/>
              <w:rPr>
                <w:highlight w:val="yellow"/>
              </w:rPr>
            </w:pPr>
            <w:r w:rsidRPr="001C4890">
              <w:t>WP</w:t>
            </w:r>
            <w:r w:rsidR="00591468" w:rsidRPr="001C4890">
              <w:t>5 Pilot implementation of online PT&amp;SCHE programs</w:t>
            </w:r>
          </w:p>
        </w:tc>
      </w:tr>
      <w:tr w:rsidR="00747C7E" w:rsidRPr="001C4890" w14:paraId="6C08F905" w14:textId="77777777" w:rsidTr="003F374F">
        <w:trPr>
          <w:trHeight w:val="313"/>
          <w:jc w:val="center"/>
        </w:trPr>
        <w:tc>
          <w:tcPr>
            <w:tcW w:w="2660" w:type="dxa"/>
            <w:shd w:val="clear" w:color="auto" w:fill="BFBFBF"/>
            <w:vAlign w:val="center"/>
          </w:tcPr>
          <w:p w14:paraId="39E45BCF" w14:textId="77777777" w:rsidR="00747C7E" w:rsidRPr="001C4890" w:rsidRDefault="00747C7E" w:rsidP="003F374F">
            <w:pPr>
              <w:pStyle w:val="IF4TMtable"/>
            </w:pPr>
            <w:r w:rsidRPr="001C4890">
              <w:t>Last version date:</w:t>
            </w:r>
          </w:p>
        </w:tc>
        <w:tc>
          <w:tcPr>
            <w:tcW w:w="6538" w:type="dxa"/>
            <w:shd w:val="clear" w:color="auto" w:fill="auto"/>
            <w:vAlign w:val="center"/>
          </w:tcPr>
          <w:p w14:paraId="08A2E3C7" w14:textId="77777777" w:rsidR="00747C7E" w:rsidRPr="001C4890" w:rsidRDefault="002A4BF2" w:rsidP="00A00232">
            <w:pPr>
              <w:pStyle w:val="IF4TMtable"/>
            </w:pPr>
            <w:r w:rsidRPr="001C4890">
              <w:t>26</w:t>
            </w:r>
            <w:r w:rsidR="00591468" w:rsidRPr="001C4890">
              <w:t>/03</w:t>
            </w:r>
            <w:r w:rsidR="00747C7E" w:rsidRPr="001C4890">
              <w:t>/201</w:t>
            </w:r>
            <w:r w:rsidRPr="001C4890">
              <w:t>9</w:t>
            </w:r>
          </w:p>
        </w:tc>
      </w:tr>
      <w:tr w:rsidR="00747C7E" w:rsidRPr="001C4890" w14:paraId="654B694F" w14:textId="77777777" w:rsidTr="003F374F">
        <w:trPr>
          <w:trHeight w:val="313"/>
          <w:jc w:val="center"/>
        </w:trPr>
        <w:tc>
          <w:tcPr>
            <w:tcW w:w="2660" w:type="dxa"/>
            <w:shd w:val="clear" w:color="auto" w:fill="BFBFBF"/>
            <w:vAlign w:val="center"/>
          </w:tcPr>
          <w:p w14:paraId="2F4629B5" w14:textId="77777777" w:rsidR="00747C7E" w:rsidRPr="001C4890" w:rsidRDefault="00747C7E" w:rsidP="003F374F">
            <w:pPr>
              <w:pStyle w:val="IF4TMtable"/>
            </w:pPr>
            <w:r w:rsidRPr="001C4890">
              <w:t>Status :</w:t>
            </w:r>
          </w:p>
        </w:tc>
        <w:tc>
          <w:tcPr>
            <w:tcW w:w="6538" w:type="dxa"/>
            <w:shd w:val="clear" w:color="auto" w:fill="auto"/>
            <w:vAlign w:val="center"/>
          </w:tcPr>
          <w:p w14:paraId="31BAC605" w14:textId="77777777" w:rsidR="00747C7E" w:rsidRPr="001C4890" w:rsidRDefault="00591468" w:rsidP="003F374F">
            <w:pPr>
              <w:pStyle w:val="IF4TMtable"/>
            </w:pPr>
            <w:r w:rsidRPr="001C4890">
              <w:t>Final</w:t>
            </w:r>
          </w:p>
        </w:tc>
      </w:tr>
      <w:tr w:rsidR="00747C7E" w:rsidRPr="001C4890" w14:paraId="4A5F3FC3" w14:textId="77777777" w:rsidTr="003F374F">
        <w:trPr>
          <w:trHeight w:val="310"/>
          <w:jc w:val="center"/>
        </w:trPr>
        <w:tc>
          <w:tcPr>
            <w:tcW w:w="2660" w:type="dxa"/>
            <w:shd w:val="clear" w:color="auto" w:fill="BFBFBF"/>
            <w:vAlign w:val="center"/>
          </w:tcPr>
          <w:p w14:paraId="1913DE15" w14:textId="77777777" w:rsidR="00747C7E" w:rsidRPr="001C4890" w:rsidRDefault="00747C7E" w:rsidP="003F374F">
            <w:pPr>
              <w:pStyle w:val="IF4TMtable"/>
            </w:pPr>
            <w:r w:rsidRPr="001C4890">
              <w:t xml:space="preserve">Document Version: </w:t>
            </w:r>
          </w:p>
        </w:tc>
        <w:tc>
          <w:tcPr>
            <w:tcW w:w="6538" w:type="dxa"/>
            <w:shd w:val="clear" w:color="auto" w:fill="auto"/>
            <w:vAlign w:val="center"/>
          </w:tcPr>
          <w:p w14:paraId="2A3B9210" w14:textId="77777777" w:rsidR="00747C7E" w:rsidRPr="001C4890" w:rsidRDefault="00591468" w:rsidP="003F374F">
            <w:pPr>
              <w:pStyle w:val="IF4TMtable"/>
              <w:rPr>
                <w:highlight w:val="yellow"/>
              </w:rPr>
            </w:pPr>
            <w:r w:rsidRPr="001C4890">
              <w:t>1</w:t>
            </w:r>
            <w:r w:rsidR="00747C7E" w:rsidRPr="001C4890">
              <w:t>.0</w:t>
            </w:r>
          </w:p>
        </w:tc>
      </w:tr>
      <w:tr w:rsidR="00747C7E" w:rsidRPr="001C4890" w14:paraId="10DFC91A" w14:textId="77777777" w:rsidTr="003F374F">
        <w:trPr>
          <w:trHeight w:val="338"/>
          <w:jc w:val="center"/>
        </w:trPr>
        <w:tc>
          <w:tcPr>
            <w:tcW w:w="2660" w:type="dxa"/>
            <w:shd w:val="clear" w:color="auto" w:fill="BFBFBF"/>
            <w:vAlign w:val="center"/>
          </w:tcPr>
          <w:p w14:paraId="431DEE69" w14:textId="77777777" w:rsidR="00747C7E" w:rsidRPr="001C4890" w:rsidRDefault="00747C7E" w:rsidP="003F374F">
            <w:pPr>
              <w:pStyle w:val="IF4TMtable"/>
            </w:pPr>
            <w:r w:rsidRPr="001C4890">
              <w:t xml:space="preserve">File Name </w:t>
            </w:r>
          </w:p>
        </w:tc>
        <w:tc>
          <w:tcPr>
            <w:tcW w:w="6538" w:type="dxa"/>
            <w:shd w:val="clear" w:color="auto" w:fill="auto"/>
            <w:vAlign w:val="center"/>
          </w:tcPr>
          <w:p w14:paraId="6E50126D" w14:textId="77777777" w:rsidR="00747C7E" w:rsidRPr="001C4890" w:rsidRDefault="000B2E80" w:rsidP="00A00232">
            <w:pPr>
              <w:pStyle w:val="IF4TMtable"/>
              <w:rPr>
                <w:highlight w:val="yellow"/>
              </w:rPr>
            </w:pPr>
            <w:r w:rsidRPr="001C4890">
              <w:t>WP5.3.-VISER-Purchase of equipment</w:t>
            </w:r>
          </w:p>
        </w:tc>
      </w:tr>
      <w:tr w:rsidR="00747C7E" w:rsidRPr="001C4890" w14:paraId="3C08D551" w14:textId="77777777" w:rsidTr="003F374F">
        <w:trPr>
          <w:trHeight w:val="310"/>
          <w:jc w:val="center"/>
        </w:trPr>
        <w:tc>
          <w:tcPr>
            <w:tcW w:w="2660" w:type="dxa"/>
            <w:shd w:val="clear" w:color="auto" w:fill="BFBFBF"/>
            <w:vAlign w:val="center"/>
          </w:tcPr>
          <w:p w14:paraId="74329454" w14:textId="77777777" w:rsidR="00747C7E" w:rsidRPr="001C4890" w:rsidRDefault="00747C7E" w:rsidP="003F374F">
            <w:pPr>
              <w:pStyle w:val="IF4TMtable"/>
            </w:pPr>
            <w:r w:rsidRPr="001C4890">
              <w:t xml:space="preserve">Number of Pages </w:t>
            </w:r>
          </w:p>
        </w:tc>
        <w:tc>
          <w:tcPr>
            <w:tcW w:w="6538" w:type="dxa"/>
            <w:shd w:val="clear" w:color="auto" w:fill="auto"/>
            <w:vAlign w:val="center"/>
          </w:tcPr>
          <w:p w14:paraId="537148F6" w14:textId="77777777" w:rsidR="00747C7E" w:rsidRPr="001C4890" w:rsidRDefault="00CA487F" w:rsidP="003F374F">
            <w:pPr>
              <w:pStyle w:val="IF4TMtable"/>
            </w:pPr>
            <w:r w:rsidRPr="001C4890">
              <w:t>16</w:t>
            </w:r>
          </w:p>
        </w:tc>
      </w:tr>
      <w:tr w:rsidR="00747C7E" w:rsidRPr="001C4890" w14:paraId="3210A4DF" w14:textId="77777777" w:rsidTr="003F374F">
        <w:trPr>
          <w:trHeight w:val="310"/>
          <w:jc w:val="center"/>
        </w:trPr>
        <w:tc>
          <w:tcPr>
            <w:tcW w:w="2660" w:type="dxa"/>
            <w:shd w:val="clear" w:color="auto" w:fill="BFBFBF"/>
            <w:vAlign w:val="center"/>
          </w:tcPr>
          <w:p w14:paraId="39EC56FF" w14:textId="77777777" w:rsidR="00747C7E" w:rsidRPr="001C4890" w:rsidRDefault="00747C7E" w:rsidP="003F374F">
            <w:pPr>
              <w:pStyle w:val="IF4TMtable"/>
            </w:pPr>
            <w:r w:rsidRPr="001C4890">
              <w:t xml:space="preserve">Dissemination Level </w:t>
            </w:r>
          </w:p>
        </w:tc>
        <w:tc>
          <w:tcPr>
            <w:tcW w:w="6538" w:type="dxa"/>
            <w:shd w:val="clear" w:color="auto" w:fill="auto"/>
            <w:vAlign w:val="center"/>
          </w:tcPr>
          <w:p w14:paraId="3AD254EC" w14:textId="77777777" w:rsidR="00747C7E" w:rsidRPr="001C4890" w:rsidRDefault="00747C7E" w:rsidP="003F374F">
            <w:pPr>
              <w:pStyle w:val="IF4TMtable"/>
            </w:pPr>
            <w:r w:rsidRPr="001C4890">
              <w:t xml:space="preserve">Institutional </w:t>
            </w:r>
          </w:p>
        </w:tc>
      </w:tr>
    </w:tbl>
    <w:p w14:paraId="4391CF43" w14:textId="77777777" w:rsidR="00747C7E" w:rsidRPr="001C4890" w:rsidRDefault="00747C7E" w:rsidP="00747C7E">
      <w:pPr>
        <w:autoSpaceDE w:val="0"/>
        <w:autoSpaceDN w:val="0"/>
        <w:adjustRightInd w:val="0"/>
        <w:rPr>
          <w:rFonts w:eastAsia="Calibri" w:cs="Arial"/>
          <w:bCs/>
          <w:color w:val="333333"/>
          <w:lang w:val="en-GB" w:eastAsia="cs-CZ"/>
        </w:rPr>
      </w:pPr>
    </w:p>
    <w:p w14:paraId="4BC9056C" w14:textId="77777777" w:rsidR="00747C7E" w:rsidRPr="001C4890" w:rsidRDefault="00747C7E" w:rsidP="00747C7E">
      <w:pPr>
        <w:rPr>
          <w:rFonts w:cs="Arial"/>
          <w:sz w:val="20"/>
          <w:szCs w:val="20"/>
          <w:lang w:val="en-GB" w:eastAsia="de-DE"/>
        </w:rPr>
      </w:pPr>
    </w:p>
    <w:p w14:paraId="79E1D008" w14:textId="77777777" w:rsidR="00747C7E" w:rsidRPr="001C4890" w:rsidRDefault="00747C7E" w:rsidP="00747C7E">
      <w:pPr>
        <w:pStyle w:val="IF4TMheader"/>
        <w:outlineLvl w:val="0"/>
      </w:pPr>
      <w:bookmarkStart w:id="8" w:name="_Toc349768024"/>
      <w:bookmarkStart w:id="9" w:name="_Toc437957166"/>
      <w:bookmarkStart w:id="10" w:name="_Toc475347713"/>
      <w:bookmarkStart w:id="11" w:name="_Toc4860454"/>
      <w:r w:rsidRPr="001C4890">
        <w:t>VERSIONING AND CONTRIBUTION HISTORY</w:t>
      </w:r>
      <w:bookmarkEnd w:id="8"/>
      <w:bookmarkEnd w:id="9"/>
      <w:bookmarkEnd w:id="10"/>
      <w:bookmarkEnd w:id="11"/>
      <w:r w:rsidRPr="001C4890">
        <w:t xml:space="preserve"> </w:t>
      </w:r>
    </w:p>
    <w:p w14:paraId="66F6ADE7" w14:textId="77777777" w:rsidR="00747C7E" w:rsidRPr="001C4890" w:rsidRDefault="00747C7E" w:rsidP="00747C7E">
      <w:pPr>
        <w:rPr>
          <w:rFonts w:cs="Arial"/>
          <w:sz w:val="20"/>
          <w:szCs w:val="20"/>
          <w:lang w:val="en-GB" w:eastAsia="de-DE"/>
        </w:rPr>
      </w:pPr>
    </w:p>
    <w:p w14:paraId="207A5F72" w14:textId="77777777" w:rsidR="00747C7E" w:rsidRPr="001C4890" w:rsidRDefault="00747C7E" w:rsidP="00747C7E">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747C7E" w:rsidRPr="001C4890" w14:paraId="560E6A44" w14:textId="77777777" w:rsidTr="003F374F">
        <w:trPr>
          <w:trHeight w:val="310"/>
          <w:jc w:val="center"/>
        </w:trPr>
        <w:tc>
          <w:tcPr>
            <w:tcW w:w="1428" w:type="dxa"/>
            <w:shd w:val="clear" w:color="auto" w:fill="BFBFBF"/>
            <w:vAlign w:val="center"/>
          </w:tcPr>
          <w:p w14:paraId="11AC5ACE" w14:textId="77777777" w:rsidR="00747C7E" w:rsidRPr="001C4890" w:rsidRDefault="00747C7E" w:rsidP="003F374F">
            <w:pPr>
              <w:pStyle w:val="IF4TMtable"/>
            </w:pPr>
            <w:r w:rsidRPr="001C4890">
              <w:t>Version</w:t>
            </w:r>
          </w:p>
        </w:tc>
        <w:tc>
          <w:tcPr>
            <w:tcW w:w="1997" w:type="dxa"/>
            <w:shd w:val="clear" w:color="auto" w:fill="BFBFBF"/>
            <w:vAlign w:val="center"/>
          </w:tcPr>
          <w:p w14:paraId="1C2441C4" w14:textId="77777777" w:rsidR="00747C7E" w:rsidRPr="001C4890" w:rsidRDefault="00747C7E" w:rsidP="003F374F">
            <w:pPr>
              <w:pStyle w:val="IF4TMtable"/>
            </w:pPr>
            <w:r w:rsidRPr="001C4890">
              <w:t>Date</w:t>
            </w:r>
          </w:p>
        </w:tc>
        <w:tc>
          <w:tcPr>
            <w:tcW w:w="2779" w:type="dxa"/>
            <w:shd w:val="clear" w:color="auto" w:fill="BFBFBF"/>
            <w:vAlign w:val="center"/>
          </w:tcPr>
          <w:p w14:paraId="35FBC722" w14:textId="77777777" w:rsidR="00747C7E" w:rsidRPr="001C4890" w:rsidRDefault="00747C7E" w:rsidP="003F374F">
            <w:pPr>
              <w:pStyle w:val="IF4TMtable"/>
            </w:pPr>
            <w:r w:rsidRPr="001C4890">
              <w:t>Revision Description</w:t>
            </w:r>
          </w:p>
        </w:tc>
        <w:tc>
          <w:tcPr>
            <w:tcW w:w="3084" w:type="dxa"/>
            <w:shd w:val="clear" w:color="auto" w:fill="BFBFBF"/>
            <w:vAlign w:val="center"/>
          </w:tcPr>
          <w:p w14:paraId="17132F68" w14:textId="77777777" w:rsidR="00747C7E" w:rsidRPr="001C4890" w:rsidRDefault="00747C7E" w:rsidP="003F374F">
            <w:pPr>
              <w:pStyle w:val="IF4TMtable"/>
            </w:pPr>
            <w:r w:rsidRPr="001C4890">
              <w:t>Responsible Partner</w:t>
            </w:r>
          </w:p>
        </w:tc>
      </w:tr>
      <w:tr w:rsidR="00941899" w:rsidRPr="001C4890" w14:paraId="6B130401" w14:textId="77777777" w:rsidTr="003F374F">
        <w:trPr>
          <w:trHeight w:val="310"/>
          <w:jc w:val="center"/>
        </w:trPr>
        <w:tc>
          <w:tcPr>
            <w:tcW w:w="1428" w:type="dxa"/>
            <w:shd w:val="clear" w:color="auto" w:fill="auto"/>
            <w:vAlign w:val="center"/>
          </w:tcPr>
          <w:p w14:paraId="020FA978" w14:textId="77777777" w:rsidR="00941899" w:rsidRPr="001C4890" w:rsidRDefault="00941899" w:rsidP="00941899">
            <w:pPr>
              <w:pStyle w:val="IF4TMtable"/>
            </w:pPr>
            <w:r w:rsidRPr="001C4890">
              <w:t>1.0</w:t>
            </w:r>
          </w:p>
        </w:tc>
        <w:tc>
          <w:tcPr>
            <w:tcW w:w="1997" w:type="dxa"/>
            <w:shd w:val="clear" w:color="auto" w:fill="auto"/>
            <w:vAlign w:val="center"/>
          </w:tcPr>
          <w:p w14:paraId="2DE51040" w14:textId="77777777" w:rsidR="00941899" w:rsidRPr="001C4890" w:rsidRDefault="000B2E80" w:rsidP="00CA487F">
            <w:pPr>
              <w:pStyle w:val="IF4TMtable"/>
            </w:pPr>
            <w:r w:rsidRPr="001C4890">
              <w:t>2</w:t>
            </w:r>
            <w:r w:rsidR="00CA487F" w:rsidRPr="001C4890">
              <w:t>9</w:t>
            </w:r>
            <w:r w:rsidRPr="001C4890">
              <w:t>.03</w:t>
            </w:r>
            <w:r w:rsidR="00941899" w:rsidRPr="001C4890">
              <w:t>.</w:t>
            </w:r>
            <w:r w:rsidRPr="001C4890">
              <w:t>2019</w:t>
            </w:r>
            <w:r w:rsidR="00941899" w:rsidRPr="001C4890">
              <w:t>.</w:t>
            </w:r>
          </w:p>
        </w:tc>
        <w:tc>
          <w:tcPr>
            <w:tcW w:w="2779" w:type="dxa"/>
            <w:shd w:val="clear" w:color="auto" w:fill="auto"/>
            <w:vAlign w:val="center"/>
          </w:tcPr>
          <w:p w14:paraId="47AD2ECF" w14:textId="77777777" w:rsidR="00941899" w:rsidRPr="001C4890" w:rsidRDefault="00941899" w:rsidP="00941899">
            <w:pPr>
              <w:pStyle w:val="IF4TMtable"/>
            </w:pPr>
            <w:r w:rsidRPr="001C4890">
              <w:t>Final version</w:t>
            </w:r>
          </w:p>
        </w:tc>
        <w:tc>
          <w:tcPr>
            <w:tcW w:w="3084" w:type="dxa"/>
            <w:shd w:val="clear" w:color="auto" w:fill="auto"/>
            <w:vAlign w:val="center"/>
          </w:tcPr>
          <w:p w14:paraId="59E99796" w14:textId="77777777" w:rsidR="00941899" w:rsidRPr="001C4890" w:rsidRDefault="00941899" w:rsidP="00941899">
            <w:pPr>
              <w:pStyle w:val="IF4TMtable"/>
            </w:pPr>
            <w:r w:rsidRPr="001C4890">
              <w:t xml:space="preserve">Svetlana </w:t>
            </w:r>
            <w:proofErr w:type="spellStart"/>
            <w:r w:rsidRPr="001C4890">
              <w:t>Štrbac-Savić</w:t>
            </w:r>
            <w:proofErr w:type="spellEnd"/>
            <w:r w:rsidRPr="001C4890">
              <w:t>, VISER</w:t>
            </w:r>
          </w:p>
          <w:p w14:paraId="71692DE8" w14:textId="77777777" w:rsidR="00941899" w:rsidRPr="001C4890" w:rsidRDefault="00941899" w:rsidP="00941899">
            <w:pPr>
              <w:pStyle w:val="IF4TMtable"/>
            </w:pPr>
            <w:r w:rsidRPr="001C4890">
              <w:t xml:space="preserve">Vera </w:t>
            </w:r>
            <w:proofErr w:type="spellStart"/>
            <w:r w:rsidRPr="001C4890">
              <w:t>Petrović</w:t>
            </w:r>
            <w:proofErr w:type="spellEnd"/>
            <w:r w:rsidRPr="001C4890">
              <w:t>, VISER</w:t>
            </w:r>
            <w:r w:rsidR="000B2E80" w:rsidRPr="001C4890">
              <w:t xml:space="preserve"> </w:t>
            </w:r>
            <w:proofErr w:type="spellStart"/>
            <w:r w:rsidR="000B2E80" w:rsidRPr="001C4890">
              <w:t>Dalibor</w:t>
            </w:r>
            <w:proofErr w:type="spellEnd"/>
            <w:r w:rsidR="000B2E80" w:rsidRPr="001C4890">
              <w:t xml:space="preserve"> </w:t>
            </w:r>
            <w:proofErr w:type="spellStart"/>
            <w:r w:rsidR="000B2E80" w:rsidRPr="001C4890">
              <w:t>Vukić</w:t>
            </w:r>
            <w:proofErr w:type="spellEnd"/>
            <w:r w:rsidR="000B2E80" w:rsidRPr="001C4890">
              <w:t>, VISER</w:t>
            </w:r>
          </w:p>
        </w:tc>
      </w:tr>
      <w:tr w:rsidR="00941899" w:rsidRPr="001C4890" w14:paraId="701F5BEC" w14:textId="77777777" w:rsidTr="003F374F">
        <w:trPr>
          <w:trHeight w:val="310"/>
          <w:jc w:val="center"/>
        </w:trPr>
        <w:tc>
          <w:tcPr>
            <w:tcW w:w="1428" w:type="dxa"/>
            <w:shd w:val="clear" w:color="auto" w:fill="auto"/>
            <w:vAlign w:val="center"/>
          </w:tcPr>
          <w:p w14:paraId="538D9BC3" w14:textId="77777777" w:rsidR="00941899" w:rsidRPr="001C4890" w:rsidRDefault="00941899" w:rsidP="00941899">
            <w:pPr>
              <w:pStyle w:val="IF4TMtable"/>
            </w:pPr>
          </w:p>
        </w:tc>
        <w:tc>
          <w:tcPr>
            <w:tcW w:w="1997" w:type="dxa"/>
            <w:shd w:val="clear" w:color="auto" w:fill="auto"/>
            <w:vAlign w:val="center"/>
          </w:tcPr>
          <w:p w14:paraId="7A9D7C5A" w14:textId="77777777" w:rsidR="00941899" w:rsidRPr="001C4890" w:rsidRDefault="00941899" w:rsidP="00941899">
            <w:pPr>
              <w:pStyle w:val="IF4TMtable"/>
            </w:pPr>
          </w:p>
        </w:tc>
        <w:tc>
          <w:tcPr>
            <w:tcW w:w="2779" w:type="dxa"/>
            <w:shd w:val="clear" w:color="auto" w:fill="auto"/>
            <w:vAlign w:val="center"/>
          </w:tcPr>
          <w:p w14:paraId="06B873D9" w14:textId="77777777" w:rsidR="00941899" w:rsidRPr="001C4890" w:rsidRDefault="00941899" w:rsidP="00941899">
            <w:pPr>
              <w:pStyle w:val="IF4TMtable"/>
            </w:pPr>
          </w:p>
        </w:tc>
        <w:tc>
          <w:tcPr>
            <w:tcW w:w="3084" w:type="dxa"/>
            <w:shd w:val="clear" w:color="auto" w:fill="auto"/>
            <w:vAlign w:val="center"/>
          </w:tcPr>
          <w:p w14:paraId="6D40F5B7" w14:textId="77777777" w:rsidR="00941899" w:rsidRPr="001C4890" w:rsidRDefault="00941899" w:rsidP="00941899">
            <w:pPr>
              <w:pStyle w:val="IF4TMtable"/>
            </w:pPr>
          </w:p>
        </w:tc>
      </w:tr>
      <w:tr w:rsidR="00941899" w:rsidRPr="001C4890" w14:paraId="331B7C2C" w14:textId="77777777" w:rsidTr="003F374F">
        <w:trPr>
          <w:trHeight w:val="313"/>
          <w:jc w:val="center"/>
        </w:trPr>
        <w:tc>
          <w:tcPr>
            <w:tcW w:w="1428" w:type="dxa"/>
            <w:shd w:val="clear" w:color="auto" w:fill="auto"/>
            <w:vAlign w:val="center"/>
          </w:tcPr>
          <w:p w14:paraId="7E16630B" w14:textId="77777777" w:rsidR="00941899" w:rsidRPr="001C4890" w:rsidRDefault="00941899" w:rsidP="00941899">
            <w:pPr>
              <w:pStyle w:val="IF4TMtable"/>
            </w:pPr>
          </w:p>
        </w:tc>
        <w:tc>
          <w:tcPr>
            <w:tcW w:w="1997" w:type="dxa"/>
            <w:shd w:val="clear" w:color="auto" w:fill="auto"/>
            <w:vAlign w:val="center"/>
          </w:tcPr>
          <w:p w14:paraId="3BE29602" w14:textId="77777777" w:rsidR="00941899" w:rsidRPr="001C4890" w:rsidRDefault="00941899" w:rsidP="00941899">
            <w:pPr>
              <w:pStyle w:val="IF4TMtable"/>
            </w:pPr>
          </w:p>
        </w:tc>
        <w:tc>
          <w:tcPr>
            <w:tcW w:w="2779" w:type="dxa"/>
            <w:shd w:val="clear" w:color="auto" w:fill="auto"/>
            <w:vAlign w:val="center"/>
          </w:tcPr>
          <w:p w14:paraId="7EA18BB0" w14:textId="77777777" w:rsidR="00941899" w:rsidRPr="001C4890" w:rsidRDefault="00941899" w:rsidP="00941899">
            <w:pPr>
              <w:pStyle w:val="IF4TMtable"/>
            </w:pPr>
          </w:p>
        </w:tc>
        <w:tc>
          <w:tcPr>
            <w:tcW w:w="3084" w:type="dxa"/>
            <w:shd w:val="clear" w:color="auto" w:fill="auto"/>
            <w:vAlign w:val="center"/>
          </w:tcPr>
          <w:p w14:paraId="1678CB49" w14:textId="77777777" w:rsidR="00941899" w:rsidRPr="001C4890" w:rsidRDefault="00941899" w:rsidP="00941899">
            <w:pPr>
              <w:pStyle w:val="IF4TMtable"/>
            </w:pPr>
          </w:p>
        </w:tc>
      </w:tr>
      <w:tr w:rsidR="00941899" w:rsidRPr="001C4890" w14:paraId="58F3AFA4" w14:textId="77777777" w:rsidTr="003F374F">
        <w:trPr>
          <w:trHeight w:val="313"/>
          <w:jc w:val="center"/>
        </w:trPr>
        <w:tc>
          <w:tcPr>
            <w:tcW w:w="1428" w:type="dxa"/>
            <w:shd w:val="clear" w:color="auto" w:fill="auto"/>
            <w:vAlign w:val="center"/>
          </w:tcPr>
          <w:p w14:paraId="407776DB" w14:textId="77777777" w:rsidR="00941899" w:rsidRPr="001C4890" w:rsidRDefault="00941899" w:rsidP="00941899">
            <w:pPr>
              <w:pStyle w:val="IF4TMtable"/>
            </w:pPr>
          </w:p>
        </w:tc>
        <w:tc>
          <w:tcPr>
            <w:tcW w:w="1997" w:type="dxa"/>
            <w:shd w:val="clear" w:color="auto" w:fill="auto"/>
            <w:vAlign w:val="center"/>
          </w:tcPr>
          <w:p w14:paraId="4217855A" w14:textId="77777777" w:rsidR="00941899" w:rsidRPr="001C4890" w:rsidRDefault="00941899" w:rsidP="00941899">
            <w:pPr>
              <w:pStyle w:val="IF4TMtable"/>
            </w:pPr>
          </w:p>
        </w:tc>
        <w:tc>
          <w:tcPr>
            <w:tcW w:w="2779" w:type="dxa"/>
            <w:shd w:val="clear" w:color="auto" w:fill="auto"/>
            <w:vAlign w:val="center"/>
          </w:tcPr>
          <w:p w14:paraId="1B63A6B6" w14:textId="77777777" w:rsidR="00941899" w:rsidRPr="001C4890" w:rsidRDefault="00941899" w:rsidP="00941899">
            <w:pPr>
              <w:pStyle w:val="IF4TMtable"/>
            </w:pPr>
          </w:p>
        </w:tc>
        <w:tc>
          <w:tcPr>
            <w:tcW w:w="3084" w:type="dxa"/>
            <w:shd w:val="clear" w:color="auto" w:fill="auto"/>
            <w:vAlign w:val="center"/>
          </w:tcPr>
          <w:p w14:paraId="58FF65DD" w14:textId="77777777" w:rsidR="00941899" w:rsidRPr="001C4890" w:rsidRDefault="00941899" w:rsidP="00941899">
            <w:pPr>
              <w:pStyle w:val="IF4TMtable"/>
            </w:pPr>
          </w:p>
        </w:tc>
      </w:tr>
      <w:tr w:rsidR="00941899" w:rsidRPr="001C4890" w14:paraId="55A3C4A4" w14:textId="77777777"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17A6170C" w14:textId="77777777" w:rsidR="00941899" w:rsidRPr="001C4890" w:rsidRDefault="00941899" w:rsidP="00941899">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CEF37C" w14:textId="77777777" w:rsidR="00941899" w:rsidRPr="001C4890" w:rsidRDefault="00941899" w:rsidP="00941899">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735FCADD" w14:textId="77777777" w:rsidR="00941899" w:rsidRPr="001C4890" w:rsidRDefault="00941899" w:rsidP="00941899">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3CF672ED" w14:textId="77777777" w:rsidR="00941899" w:rsidRPr="001C4890" w:rsidRDefault="00941899" w:rsidP="00941899">
            <w:pPr>
              <w:pStyle w:val="IF4TMtable"/>
            </w:pPr>
          </w:p>
        </w:tc>
      </w:tr>
      <w:tr w:rsidR="00941899" w:rsidRPr="001C4890" w14:paraId="505CCE62" w14:textId="77777777"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06BB998E" w14:textId="77777777" w:rsidR="00941899" w:rsidRPr="001C4890" w:rsidRDefault="00941899" w:rsidP="00941899">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5FE851F" w14:textId="77777777" w:rsidR="00941899" w:rsidRPr="001C4890" w:rsidRDefault="00941899" w:rsidP="00941899">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7045DA5D" w14:textId="77777777" w:rsidR="00941899" w:rsidRPr="001C4890" w:rsidRDefault="00941899" w:rsidP="00941899">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42D71566" w14:textId="77777777" w:rsidR="00941899" w:rsidRPr="001C4890" w:rsidRDefault="00941899" w:rsidP="00941899">
            <w:pPr>
              <w:pStyle w:val="IF4TMtable"/>
            </w:pPr>
          </w:p>
        </w:tc>
      </w:tr>
      <w:tr w:rsidR="00941899" w:rsidRPr="001C4890" w14:paraId="45AC12E9" w14:textId="77777777" w:rsidTr="003F374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136667C3" w14:textId="77777777" w:rsidR="00941899" w:rsidRPr="001C4890" w:rsidRDefault="00941899" w:rsidP="00941899">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AA7555E" w14:textId="77777777" w:rsidR="00941899" w:rsidRPr="001C4890" w:rsidRDefault="00941899" w:rsidP="00941899">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6082D375" w14:textId="77777777" w:rsidR="00941899" w:rsidRPr="001C4890" w:rsidRDefault="00941899" w:rsidP="00941899">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15F72751" w14:textId="77777777" w:rsidR="00941899" w:rsidRPr="001C4890" w:rsidRDefault="00941899" w:rsidP="00941899">
            <w:pPr>
              <w:pStyle w:val="IF4TMtable"/>
            </w:pPr>
          </w:p>
        </w:tc>
      </w:tr>
    </w:tbl>
    <w:p w14:paraId="755E4F3B" w14:textId="77777777" w:rsidR="00D429EA" w:rsidRPr="001C4890" w:rsidRDefault="00D429EA" w:rsidP="00D429EA">
      <w:pPr>
        <w:spacing w:after="0" w:line="360" w:lineRule="auto"/>
        <w:jc w:val="both"/>
        <w:rPr>
          <w:rFonts w:eastAsia="Times New Roman" w:cs="Arial"/>
          <w:bCs/>
          <w:sz w:val="24"/>
          <w:szCs w:val="24"/>
          <w:lang w:eastAsia="de-DE"/>
        </w:rPr>
      </w:pPr>
    </w:p>
    <w:p w14:paraId="3E127B6D" w14:textId="77777777" w:rsidR="000209DD" w:rsidRPr="001C4890" w:rsidRDefault="000209DD" w:rsidP="00B26A9C">
      <w:pPr>
        <w:pStyle w:val="Heading1"/>
        <w:numPr>
          <w:ilvl w:val="0"/>
          <w:numId w:val="0"/>
        </w:numPr>
        <w:ind w:left="720" w:hanging="360"/>
        <w:rPr>
          <w:rFonts w:cs="Arial"/>
        </w:rPr>
      </w:pPr>
    </w:p>
    <w:p w14:paraId="6615DB23" w14:textId="77777777" w:rsidR="00747C7E" w:rsidRPr="001C4890" w:rsidRDefault="00747C7E">
      <w:pPr>
        <w:rPr>
          <w:rFonts w:cs="Arial"/>
        </w:rPr>
      </w:pPr>
    </w:p>
    <w:p w14:paraId="6F84C60C" w14:textId="77777777" w:rsidR="00747C7E" w:rsidRPr="001C4890" w:rsidRDefault="00747C7E" w:rsidP="00945C9D">
      <w:pPr>
        <w:rPr>
          <w:rFonts w:cs="Arial"/>
        </w:rPr>
      </w:pPr>
    </w:p>
    <w:p w14:paraId="53AEAF9F" w14:textId="77777777" w:rsidR="00B45DCC" w:rsidRPr="001C4890" w:rsidRDefault="00B45DCC" w:rsidP="003F374F">
      <w:pPr>
        <w:rPr>
          <w:rFonts w:cs="Arial"/>
        </w:rPr>
      </w:pPr>
    </w:p>
    <w:p w14:paraId="6F944AF0" w14:textId="77777777" w:rsidR="00994671" w:rsidRPr="001C4890" w:rsidRDefault="00994671" w:rsidP="003F374F">
      <w:pPr>
        <w:rPr>
          <w:rFonts w:cs="Arial"/>
        </w:rPr>
      </w:pPr>
      <w:r w:rsidRPr="001C4890">
        <w:rPr>
          <w:rFonts w:cs="Arial"/>
        </w:rPr>
        <w:t>TABLE OF CONTENT</w:t>
      </w:r>
      <w:r w:rsidR="003B2EB0" w:rsidRPr="001C4890">
        <w:rPr>
          <w:rFonts w:cs="Arial"/>
        </w:rPr>
        <w:t>S</w:t>
      </w:r>
      <w:r w:rsidRPr="001C4890">
        <w:rPr>
          <w:rFonts w:cs="Arial"/>
        </w:rPr>
        <w:t>:</w:t>
      </w:r>
      <w:r w:rsidR="00287E11" w:rsidRPr="001C4890">
        <w:rPr>
          <w:rFonts w:cs="Arial"/>
        </w:rPr>
        <w:tab/>
      </w:r>
    </w:p>
    <w:p w14:paraId="270BD3C6" w14:textId="77777777" w:rsidR="001C4890" w:rsidRDefault="00AA6DB2">
      <w:pPr>
        <w:pStyle w:val="TOC1"/>
        <w:tabs>
          <w:tab w:val="right" w:leader="dot" w:pos="9350"/>
        </w:tabs>
        <w:rPr>
          <w:rFonts w:asciiTheme="minorHAnsi" w:eastAsiaTheme="minorEastAsia" w:hAnsiTheme="minorHAnsi"/>
          <w:noProof/>
          <w:lang w:val="uz-Cyrl-UZ" w:eastAsia="uz-Cyrl-UZ"/>
        </w:rPr>
      </w:pPr>
      <w:r w:rsidRPr="001C4890">
        <w:rPr>
          <w:rFonts w:cs="Arial"/>
        </w:rPr>
        <w:fldChar w:fldCharType="begin"/>
      </w:r>
      <w:r w:rsidR="00954C5B" w:rsidRPr="001C4890">
        <w:rPr>
          <w:rFonts w:cs="Arial"/>
        </w:rPr>
        <w:instrText xml:space="preserve"> TOC \o "1-3" \h \z \u </w:instrText>
      </w:r>
      <w:r w:rsidRPr="001C4890">
        <w:rPr>
          <w:rFonts w:cs="Arial"/>
        </w:rPr>
        <w:fldChar w:fldCharType="separate"/>
      </w:r>
      <w:hyperlink w:anchor="_Toc4860453" w:history="1">
        <w:r w:rsidR="001C4890" w:rsidRPr="008E000D">
          <w:rPr>
            <w:rStyle w:val="Hyperlink"/>
            <w:noProof/>
          </w:rPr>
          <w:t>DOCUMENT CONTROL SHEET</w:t>
        </w:r>
        <w:r w:rsidR="001C4890">
          <w:rPr>
            <w:noProof/>
            <w:webHidden/>
          </w:rPr>
          <w:tab/>
        </w:r>
        <w:r w:rsidR="001C4890">
          <w:rPr>
            <w:noProof/>
            <w:webHidden/>
          </w:rPr>
          <w:fldChar w:fldCharType="begin"/>
        </w:r>
        <w:r w:rsidR="001C4890">
          <w:rPr>
            <w:noProof/>
            <w:webHidden/>
          </w:rPr>
          <w:instrText xml:space="preserve"> PAGEREF _Toc4860453 \h </w:instrText>
        </w:r>
        <w:r w:rsidR="001C4890">
          <w:rPr>
            <w:noProof/>
            <w:webHidden/>
          </w:rPr>
        </w:r>
        <w:r w:rsidR="001C4890">
          <w:rPr>
            <w:noProof/>
            <w:webHidden/>
          </w:rPr>
          <w:fldChar w:fldCharType="separate"/>
        </w:r>
        <w:r w:rsidR="001C4890">
          <w:rPr>
            <w:noProof/>
            <w:webHidden/>
          </w:rPr>
          <w:t>2</w:t>
        </w:r>
        <w:r w:rsidR="001C4890">
          <w:rPr>
            <w:noProof/>
            <w:webHidden/>
          </w:rPr>
          <w:fldChar w:fldCharType="end"/>
        </w:r>
      </w:hyperlink>
    </w:p>
    <w:p w14:paraId="0BC80CB4" w14:textId="77777777" w:rsidR="001C4890" w:rsidRDefault="002B0BF2">
      <w:pPr>
        <w:pStyle w:val="TOC1"/>
        <w:tabs>
          <w:tab w:val="right" w:leader="dot" w:pos="9350"/>
        </w:tabs>
        <w:rPr>
          <w:rFonts w:asciiTheme="minorHAnsi" w:eastAsiaTheme="minorEastAsia" w:hAnsiTheme="minorHAnsi"/>
          <w:noProof/>
          <w:lang w:val="uz-Cyrl-UZ" w:eastAsia="uz-Cyrl-UZ"/>
        </w:rPr>
      </w:pPr>
      <w:hyperlink w:anchor="_Toc4860454" w:history="1">
        <w:r w:rsidR="001C4890" w:rsidRPr="008E000D">
          <w:rPr>
            <w:rStyle w:val="Hyperlink"/>
            <w:noProof/>
          </w:rPr>
          <w:t>VERSIONING AND CONTRIBUTION HISTORY</w:t>
        </w:r>
        <w:r w:rsidR="001C4890">
          <w:rPr>
            <w:noProof/>
            <w:webHidden/>
          </w:rPr>
          <w:tab/>
        </w:r>
        <w:r w:rsidR="001C4890">
          <w:rPr>
            <w:noProof/>
            <w:webHidden/>
          </w:rPr>
          <w:fldChar w:fldCharType="begin"/>
        </w:r>
        <w:r w:rsidR="001C4890">
          <w:rPr>
            <w:noProof/>
            <w:webHidden/>
          </w:rPr>
          <w:instrText xml:space="preserve"> PAGEREF _Toc4860454 \h </w:instrText>
        </w:r>
        <w:r w:rsidR="001C4890">
          <w:rPr>
            <w:noProof/>
            <w:webHidden/>
          </w:rPr>
        </w:r>
        <w:r w:rsidR="001C4890">
          <w:rPr>
            <w:noProof/>
            <w:webHidden/>
          </w:rPr>
          <w:fldChar w:fldCharType="separate"/>
        </w:r>
        <w:r w:rsidR="001C4890">
          <w:rPr>
            <w:noProof/>
            <w:webHidden/>
          </w:rPr>
          <w:t>2</w:t>
        </w:r>
        <w:r w:rsidR="001C4890">
          <w:rPr>
            <w:noProof/>
            <w:webHidden/>
          </w:rPr>
          <w:fldChar w:fldCharType="end"/>
        </w:r>
      </w:hyperlink>
    </w:p>
    <w:p w14:paraId="149C0A98"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55" w:history="1">
        <w:r w:rsidR="001C4890" w:rsidRPr="008E000D">
          <w:rPr>
            <w:rStyle w:val="Hyperlink"/>
            <w:rFonts w:cs="Arial"/>
            <w:noProof/>
          </w:rPr>
          <w:t>1.</w:t>
        </w:r>
        <w:r w:rsidR="001C4890">
          <w:rPr>
            <w:rFonts w:asciiTheme="minorHAnsi" w:eastAsiaTheme="minorEastAsia" w:hAnsiTheme="minorHAnsi"/>
            <w:noProof/>
            <w:lang w:val="uz-Cyrl-UZ" w:eastAsia="uz-Cyrl-UZ"/>
          </w:rPr>
          <w:tab/>
        </w:r>
        <w:r w:rsidR="001C4890" w:rsidRPr="008E000D">
          <w:rPr>
            <w:rStyle w:val="Hyperlink"/>
            <w:rFonts w:cs="Arial"/>
            <w:noProof/>
          </w:rPr>
          <w:t>Introduction</w:t>
        </w:r>
        <w:r w:rsidR="001C4890">
          <w:rPr>
            <w:noProof/>
            <w:webHidden/>
          </w:rPr>
          <w:tab/>
        </w:r>
        <w:r w:rsidR="001C4890">
          <w:rPr>
            <w:noProof/>
            <w:webHidden/>
          </w:rPr>
          <w:fldChar w:fldCharType="begin"/>
        </w:r>
        <w:r w:rsidR="001C4890">
          <w:rPr>
            <w:noProof/>
            <w:webHidden/>
          </w:rPr>
          <w:instrText xml:space="preserve"> PAGEREF _Toc4860455 \h </w:instrText>
        </w:r>
        <w:r w:rsidR="001C4890">
          <w:rPr>
            <w:noProof/>
            <w:webHidden/>
          </w:rPr>
        </w:r>
        <w:r w:rsidR="001C4890">
          <w:rPr>
            <w:noProof/>
            <w:webHidden/>
          </w:rPr>
          <w:fldChar w:fldCharType="separate"/>
        </w:r>
        <w:r w:rsidR="001C4890">
          <w:rPr>
            <w:noProof/>
            <w:webHidden/>
          </w:rPr>
          <w:t>4</w:t>
        </w:r>
        <w:r w:rsidR="001C4890">
          <w:rPr>
            <w:noProof/>
            <w:webHidden/>
          </w:rPr>
          <w:fldChar w:fldCharType="end"/>
        </w:r>
      </w:hyperlink>
    </w:p>
    <w:p w14:paraId="414F1B59"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56" w:history="1">
        <w:r w:rsidR="001C4890" w:rsidRPr="008E000D">
          <w:rPr>
            <w:rStyle w:val="Hyperlink"/>
            <w:rFonts w:cs="Arial"/>
            <w:noProof/>
          </w:rPr>
          <w:t>2.</w:t>
        </w:r>
        <w:r w:rsidR="001C4890">
          <w:rPr>
            <w:rFonts w:asciiTheme="minorHAnsi" w:eastAsiaTheme="minorEastAsia" w:hAnsiTheme="minorHAnsi"/>
            <w:noProof/>
            <w:lang w:val="uz-Cyrl-UZ" w:eastAsia="uz-Cyrl-UZ"/>
          </w:rPr>
          <w:tab/>
        </w:r>
        <w:r w:rsidR="001C4890" w:rsidRPr="008E000D">
          <w:rPr>
            <w:rStyle w:val="Hyperlink"/>
            <w:rFonts w:cs="Arial"/>
            <w:noProof/>
          </w:rPr>
          <w:t>Changes to the equipment specifications</w:t>
        </w:r>
        <w:r w:rsidR="001C4890">
          <w:rPr>
            <w:noProof/>
            <w:webHidden/>
          </w:rPr>
          <w:tab/>
        </w:r>
        <w:r w:rsidR="001C4890">
          <w:rPr>
            <w:noProof/>
            <w:webHidden/>
          </w:rPr>
          <w:fldChar w:fldCharType="begin"/>
        </w:r>
        <w:r w:rsidR="001C4890">
          <w:rPr>
            <w:noProof/>
            <w:webHidden/>
          </w:rPr>
          <w:instrText xml:space="preserve"> PAGEREF _Toc4860456 \h </w:instrText>
        </w:r>
        <w:r w:rsidR="001C4890">
          <w:rPr>
            <w:noProof/>
            <w:webHidden/>
          </w:rPr>
        </w:r>
        <w:r w:rsidR="001C4890">
          <w:rPr>
            <w:noProof/>
            <w:webHidden/>
          </w:rPr>
          <w:fldChar w:fldCharType="separate"/>
        </w:r>
        <w:r w:rsidR="001C4890">
          <w:rPr>
            <w:noProof/>
            <w:webHidden/>
          </w:rPr>
          <w:t>5</w:t>
        </w:r>
        <w:r w:rsidR="001C4890">
          <w:rPr>
            <w:noProof/>
            <w:webHidden/>
          </w:rPr>
          <w:fldChar w:fldCharType="end"/>
        </w:r>
      </w:hyperlink>
    </w:p>
    <w:p w14:paraId="12D8ECAB"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57" w:history="1">
        <w:r w:rsidR="001C4890" w:rsidRPr="008E000D">
          <w:rPr>
            <w:rStyle w:val="Hyperlink"/>
            <w:rFonts w:cs="Arial"/>
            <w:noProof/>
          </w:rPr>
          <w:t>3.</w:t>
        </w:r>
        <w:r w:rsidR="001C4890">
          <w:rPr>
            <w:rFonts w:asciiTheme="minorHAnsi" w:eastAsiaTheme="minorEastAsia" w:hAnsiTheme="minorHAnsi"/>
            <w:noProof/>
            <w:lang w:val="uz-Cyrl-UZ" w:eastAsia="uz-Cyrl-UZ"/>
          </w:rPr>
          <w:tab/>
        </w:r>
        <w:r w:rsidR="001C4890" w:rsidRPr="008E000D">
          <w:rPr>
            <w:rStyle w:val="Hyperlink"/>
            <w:rFonts w:cs="Arial"/>
            <w:noProof/>
          </w:rPr>
          <w:t>Preparation of documentation</w:t>
        </w:r>
        <w:r w:rsidR="001C4890">
          <w:rPr>
            <w:noProof/>
            <w:webHidden/>
          </w:rPr>
          <w:tab/>
        </w:r>
        <w:r w:rsidR="001C4890">
          <w:rPr>
            <w:noProof/>
            <w:webHidden/>
          </w:rPr>
          <w:fldChar w:fldCharType="begin"/>
        </w:r>
        <w:r w:rsidR="001C4890">
          <w:rPr>
            <w:noProof/>
            <w:webHidden/>
          </w:rPr>
          <w:instrText xml:space="preserve"> PAGEREF _Toc4860457 \h </w:instrText>
        </w:r>
        <w:r w:rsidR="001C4890">
          <w:rPr>
            <w:noProof/>
            <w:webHidden/>
          </w:rPr>
        </w:r>
        <w:r w:rsidR="001C4890">
          <w:rPr>
            <w:noProof/>
            <w:webHidden/>
          </w:rPr>
          <w:fldChar w:fldCharType="separate"/>
        </w:r>
        <w:r w:rsidR="001C4890">
          <w:rPr>
            <w:noProof/>
            <w:webHidden/>
          </w:rPr>
          <w:t>5</w:t>
        </w:r>
        <w:r w:rsidR="001C4890">
          <w:rPr>
            <w:noProof/>
            <w:webHidden/>
          </w:rPr>
          <w:fldChar w:fldCharType="end"/>
        </w:r>
      </w:hyperlink>
    </w:p>
    <w:p w14:paraId="26FC0C9A"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58" w:history="1">
        <w:r w:rsidR="001C4890" w:rsidRPr="008E000D">
          <w:rPr>
            <w:rStyle w:val="Hyperlink"/>
            <w:rFonts w:cs="Arial"/>
            <w:noProof/>
          </w:rPr>
          <w:t>4.</w:t>
        </w:r>
        <w:r w:rsidR="001C4890">
          <w:rPr>
            <w:rFonts w:asciiTheme="minorHAnsi" w:eastAsiaTheme="minorEastAsia" w:hAnsiTheme="minorHAnsi"/>
            <w:noProof/>
            <w:lang w:val="uz-Cyrl-UZ" w:eastAsia="uz-Cyrl-UZ"/>
          </w:rPr>
          <w:tab/>
        </w:r>
        <w:r w:rsidR="001C4890" w:rsidRPr="008E000D">
          <w:rPr>
            <w:rStyle w:val="Hyperlink"/>
            <w:rFonts w:cs="Arial"/>
            <w:noProof/>
          </w:rPr>
          <w:t>First procurement</w:t>
        </w:r>
        <w:r w:rsidR="001C4890">
          <w:rPr>
            <w:noProof/>
            <w:webHidden/>
          </w:rPr>
          <w:tab/>
        </w:r>
        <w:r w:rsidR="001C4890">
          <w:rPr>
            <w:noProof/>
            <w:webHidden/>
          </w:rPr>
          <w:fldChar w:fldCharType="begin"/>
        </w:r>
        <w:r w:rsidR="001C4890">
          <w:rPr>
            <w:noProof/>
            <w:webHidden/>
          </w:rPr>
          <w:instrText xml:space="preserve"> PAGEREF _Toc4860458 \h </w:instrText>
        </w:r>
        <w:r w:rsidR="001C4890">
          <w:rPr>
            <w:noProof/>
            <w:webHidden/>
          </w:rPr>
        </w:r>
        <w:r w:rsidR="001C4890">
          <w:rPr>
            <w:noProof/>
            <w:webHidden/>
          </w:rPr>
          <w:fldChar w:fldCharType="separate"/>
        </w:r>
        <w:r w:rsidR="001C4890">
          <w:rPr>
            <w:noProof/>
            <w:webHidden/>
          </w:rPr>
          <w:t>7</w:t>
        </w:r>
        <w:r w:rsidR="001C4890">
          <w:rPr>
            <w:noProof/>
            <w:webHidden/>
          </w:rPr>
          <w:fldChar w:fldCharType="end"/>
        </w:r>
      </w:hyperlink>
    </w:p>
    <w:p w14:paraId="2E7C376E"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59" w:history="1">
        <w:r w:rsidR="001C4890" w:rsidRPr="008E000D">
          <w:rPr>
            <w:rStyle w:val="Hyperlink"/>
            <w:rFonts w:cs="Arial"/>
            <w:noProof/>
          </w:rPr>
          <w:t>5.</w:t>
        </w:r>
        <w:r w:rsidR="001C4890">
          <w:rPr>
            <w:rFonts w:asciiTheme="minorHAnsi" w:eastAsiaTheme="minorEastAsia" w:hAnsiTheme="minorHAnsi"/>
            <w:noProof/>
            <w:lang w:val="uz-Cyrl-UZ" w:eastAsia="uz-Cyrl-UZ"/>
          </w:rPr>
          <w:tab/>
        </w:r>
        <w:r w:rsidR="001C4890" w:rsidRPr="008E000D">
          <w:rPr>
            <w:rStyle w:val="Hyperlink"/>
            <w:rFonts w:cs="Arial"/>
            <w:noProof/>
          </w:rPr>
          <w:t>Changes to the equipment specifications and additional equipment</w:t>
        </w:r>
        <w:r w:rsidR="001C4890">
          <w:rPr>
            <w:noProof/>
            <w:webHidden/>
          </w:rPr>
          <w:tab/>
        </w:r>
        <w:r w:rsidR="001C4890">
          <w:rPr>
            <w:noProof/>
            <w:webHidden/>
          </w:rPr>
          <w:fldChar w:fldCharType="begin"/>
        </w:r>
        <w:r w:rsidR="001C4890">
          <w:rPr>
            <w:noProof/>
            <w:webHidden/>
          </w:rPr>
          <w:instrText xml:space="preserve"> PAGEREF _Toc4860459 \h </w:instrText>
        </w:r>
        <w:r w:rsidR="001C4890">
          <w:rPr>
            <w:noProof/>
            <w:webHidden/>
          </w:rPr>
        </w:r>
        <w:r w:rsidR="001C4890">
          <w:rPr>
            <w:noProof/>
            <w:webHidden/>
          </w:rPr>
          <w:fldChar w:fldCharType="separate"/>
        </w:r>
        <w:r w:rsidR="001C4890">
          <w:rPr>
            <w:noProof/>
            <w:webHidden/>
          </w:rPr>
          <w:t>8</w:t>
        </w:r>
        <w:r w:rsidR="001C4890">
          <w:rPr>
            <w:noProof/>
            <w:webHidden/>
          </w:rPr>
          <w:fldChar w:fldCharType="end"/>
        </w:r>
      </w:hyperlink>
    </w:p>
    <w:p w14:paraId="6E673560"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60" w:history="1">
        <w:r w:rsidR="001C4890" w:rsidRPr="008E000D">
          <w:rPr>
            <w:rStyle w:val="Hyperlink"/>
            <w:rFonts w:cs="Arial"/>
            <w:noProof/>
          </w:rPr>
          <w:t>6.</w:t>
        </w:r>
        <w:r w:rsidR="001C4890">
          <w:rPr>
            <w:rFonts w:asciiTheme="minorHAnsi" w:eastAsiaTheme="minorEastAsia" w:hAnsiTheme="minorHAnsi"/>
            <w:noProof/>
            <w:lang w:val="uz-Cyrl-UZ" w:eastAsia="uz-Cyrl-UZ"/>
          </w:rPr>
          <w:tab/>
        </w:r>
        <w:r w:rsidR="001C4890" w:rsidRPr="008E000D">
          <w:rPr>
            <w:rStyle w:val="Hyperlink"/>
            <w:rFonts w:cs="Arial"/>
            <w:noProof/>
          </w:rPr>
          <w:t>Second procurement</w:t>
        </w:r>
        <w:r w:rsidR="001C4890">
          <w:rPr>
            <w:noProof/>
            <w:webHidden/>
          </w:rPr>
          <w:tab/>
        </w:r>
        <w:r w:rsidR="001C4890">
          <w:rPr>
            <w:noProof/>
            <w:webHidden/>
          </w:rPr>
          <w:fldChar w:fldCharType="begin"/>
        </w:r>
        <w:r w:rsidR="001C4890">
          <w:rPr>
            <w:noProof/>
            <w:webHidden/>
          </w:rPr>
          <w:instrText xml:space="preserve"> PAGEREF _Toc4860460 \h </w:instrText>
        </w:r>
        <w:r w:rsidR="001C4890">
          <w:rPr>
            <w:noProof/>
            <w:webHidden/>
          </w:rPr>
        </w:r>
        <w:r w:rsidR="001C4890">
          <w:rPr>
            <w:noProof/>
            <w:webHidden/>
          </w:rPr>
          <w:fldChar w:fldCharType="separate"/>
        </w:r>
        <w:r w:rsidR="001C4890">
          <w:rPr>
            <w:noProof/>
            <w:webHidden/>
          </w:rPr>
          <w:t>8</w:t>
        </w:r>
        <w:r w:rsidR="001C4890">
          <w:rPr>
            <w:noProof/>
            <w:webHidden/>
          </w:rPr>
          <w:fldChar w:fldCharType="end"/>
        </w:r>
      </w:hyperlink>
    </w:p>
    <w:p w14:paraId="0877897B"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61" w:history="1">
        <w:r w:rsidR="001C4890" w:rsidRPr="008E000D">
          <w:rPr>
            <w:rStyle w:val="Hyperlink"/>
            <w:rFonts w:cs="Arial"/>
            <w:noProof/>
          </w:rPr>
          <w:t>7.</w:t>
        </w:r>
        <w:r w:rsidR="001C4890">
          <w:rPr>
            <w:rFonts w:asciiTheme="minorHAnsi" w:eastAsiaTheme="minorEastAsia" w:hAnsiTheme="minorHAnsi"/>
            <w:noProof/>
            <w:lang w:val="uz-Cyrl-UZ" w:eastAsia="uz-Cyrl-UZ"/>
          </w:rPr>
          <w:tab/>
        </w:r>
        <w:r w:rsidR="001C4890" w:rsidRPr="008E000D">
          <w:rPr>
            <w:rStyle w:val="Hyperlink"/>
            <w:rFonts w:cs="Arial"/>
            <w:noProof/>
          </w:rPr>
          <w:t>Additional equipment</w:t>
        </w:r>
        <w:r w:rsidR="001C4890">
          <w:rPr>
            <w:noProof/>
            <w:webHidden/>
          </w:rPr>
          <w:tab/>
        </w:r>
        <w:r w:rsidR="001C4890">
          <w:rPr>
            <w:noProof/>
            <w:webHidden/>
          </w:rPr>
          <w:fldChar w:fldCharType="begin"/>
        </w:r>
        <w:r w:rsidR="001C4890">
          <w:rPr>
            <w:noProof/>
            <w:webHidden/>
          </w:rPr>
          <w:instrText xml:space="preserve"> PAGEREF _Toc4860461 \h </w:instrText>
        </w:r>
        <w:r w:rsidR="001C4890">
          <w:rPr>
            <w:noProof/>
            <w:webHidden/>
          </w:rPr>
        </w:r>
        <w:r w:rsidR="001C4890">
          <w:rPr>
            <w:noProof/>
            <w:webHidden/>
          </w:rPr>
          <w:fldChar w:fldCharType="separate"/>
        </w:r>
        <w:r w:rsidR="001C4890">
          <w:rPr>
            <w:noProof/>
            <w:webHidden/>
          </w:rPr>
          <w:t>9</w:t>
        </w:r>
        <w:r w:rsidR="001C4890">
          <w:rPr>
            <w:noProof/>
            <w:webHidden/>
          </w:rPr>
          <w:fldChar w:fldCharType="end"/>
        </w:r>
      </w:hyperlink>
    </w:p>
    <w:p w14:paraId="6CE1F2D9"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62" w:history="1">
        <w:r w:rsidR="001C4890" w:rsidRPr="008E000D">
          <w:rPr>
            <w:rStyle w:val="Hyperlink"/>
            <w:rFonts w:cs="Arial"/>
            <w:noProof/>
          </w:rPr>
          <w:t>8.</w:t>
        </w:r>
        <w:r w:rsidR="001C4890">
          <w:rPr>
            <w:rFonts w:asciiTheme="minorHAnsi" w:eastAsiaTheme="minorEastAsia" w:hAnsiTheme="minorHAnsi"/>
            <w:noProof/>
            <w:lang w:val="uz-Cyrl-UZ" w:eastAsia="uz-Cyrl-UZ"/>
          </w:rPr>
          <w:tab/>
        </w:r>
        <w:r w:rsidR="001C4890" w:rsidRPr="008E000D">
          <w:rPr>
            <w:rStyle w:val="Hyperlink"/>
            <w:rFonts w:cs="Arial"/>
            <w:noProof/>
          </w:rPr>
          <w:t>Third procurement</w:t>
        </w:r>
        <w:r w:rsidR="001C4890">
          <w:rPr>
            <w:noProof/>
            <w:webHidden/>
          </w:rPr>
          <w:tab/>
        </w:r>
        <w:r w:rsidR="001C4890">
          <w:rPr>
            <w:noProof/>
            <w:webHidden/>
          </w:rPr>
          <w:fldChar w:fldCharType="begin"/>
        </w:r>
        <w:r w:rsidR="001C4890">
          <w:rPr>
            <w:noProof/>
            <w:webHidden/>
          </w:rPr>
          <w:instrText xml:space="preserve"> PAGEREF _Toc4860462 \h </w:instrText>
        </w:r>
        <w:r w:rsidR="001C4890">
          <w:rPr>
            <w:noProof/>
            <w:webHidden/>
          </w:rPr>
        </w:r>
        <w:r w:rsidR="001C4890">
          <w:rPr>
            <w:noProof/>
            <w:webHidden/>
          </w:rPr>
          <w:fldChar w:fldCharType="separate"/>
        </w:r>
        <w:r w:rsidR="001C4890">
          <w:rPr>
            <w:noProof/>
            <w:webHidden/>
          </w:rPr>
          <w:t>9</w:t>
        </w:r>
        <w:r w:rsidR="001C4890">
          <w:rPr>
            <w:noProof/>
            <w:webHidden/>
          </w:rPr>
          <w:fldChar w:fldCharType="end"/>
        </w:r>
      </w:hyperlink>
    </w:p>
    <w:p w14:paraId="332E4D65" w14:textId="77777777" w:rsidR="001C4890" w:rsidRDefault="002B0BF2">
      <w:pPr>
        <w:pStyle w:val="TOC1"/>
        <w:tabs>
          <w:tab w:val="left" w:pos="440"/>
          <w:tab w:val="right" w:leader="dot" w:pos="9350"/>
        </w:tabs>
        <w:rPr>
          <w:rFonts w:asciiTheme="minorHAnsi" w:eastAsiaTheme="minorEastAsia" w:hAnsiTheme="minorHAnsi"/>
          <w:noProof/>
          <w:lang w:val="uz-Cyrl-UZ" w:eastAsia="uz-Cyrl-UZ"/>
        </w:rPr>
      </w:pPr>
      <w:hyperlink w:anchor="_Toc4860463" w:history="1">
        <w:r w:rsidR="001C4890" w:rsidRPr="008E000D">
          <w:rPr>
            <w:rStyle w:val="Hyperlink"/>
            <w:rFonts w:cs="Arial"/>
            <w:noProof/>
          </w:rPr>
          <w:t>9.</w:t>
        </w:r>
        <w:r w:rsidR="001C4890">
          <w:rPr>
            <w:rFonts w:asciiTheme="minorHAnsi" w:eastAsiaTheme="minorEastAsia" w:hAnsiTheme="minorHAnsi"/>
            <w:noProof/>
            <w:lang w:val="uz-Cyrl-UZ" w:eastAsia="uz-Cyrl-UZ"/>
          </w:rPr>
          <w:tab/>
        </w:r>
        <w:r w:rsidR="001C4890" w:rsidRPr="008E000D">
          <w:rPr>
            <w:rStyle w:val="Hyperlink"/>
            <w:rFonts w:cs="Arial"/>
            <w:noProof/>
          </w:rPr>
          <w:t>Installation of equipment</w:t>
        </w:r>
        <w:r w:rsidR="001C4890">
          <w:rPr>
            <w:noProof/>
            <w:webHidden/>
          </w:rPr>
          <w:tab/>
        </w:r>
        <w:r w:rsidR="001C4890">
          <w:rPr>
            <w:noProof/>
            <w:webHidden/>
          </w:rPr>
          <w:fldChar w:fldCharType="begin"/>
        </w:r>
        <w:r w:rsidR="001C4890">
          <w:rPr>
            <w:noProof/>
            <w:webHidden/>
          </w:rPr>
          <w:instrText xml:space="preserve"> PAGEREF _Toc4860463 \h </w:instrText>
        </w:r>
        <w:r w:rsidR="001C4890">
          <w:rPr>
            <w:noProof/>
            <w:webHidden/>
          </w:rPr>
        </w:r>
        <w:r w:rsidR="001C4890">
          <w:rPr>
            <w:noProof/>
            <w:webHidden/>
          </w:rPr>
          <w:fldChar w:fldCharType="separate"/>
        </w:r>
        <w:r w:rsidR="001C4890">
          <w:rPr>
            <w:noProof/>
            <w:webHidden/>
          </w:rPr>
          <w:t>10</w:t>
        </w:r>
        <w:r w:rsidR="001C4890">
          <w:rPr>
            <w:noProof/>
            <w:webHidden/>
          </w:rPr>
          <w:fldChar w:fldCharType="end"/>
        </w:r>
      </w:hyperlink>
    </w:p>
    <w:p w14:paraId="125BD829" w14:textId="77777777" w:rsidR="00994671" w:rsidRPr="001C4890" w:rsidRDefault="00AA6DB2" w:rsidP="00945C9D">
      <w:pPr>
        <w:rPr>
          <w:rFonts w:cs="Arial"/>
        </w:rPr>
      </w:pPr>
      <w:r w:rsidRPr="001C4890">
        <w:rPr>
          <w:rFonts w:cs="Arial"/>
        </w:rPr>
        <w:fldChar w:fldCharType="end"/>
      </w:r>
    </w:p>
    <w:p w14:paraId="688066C6" w14:textId="77777777" w:rsidR="00994671" w:rsidRPr="001C4890" w:rsidRDefault="00994671" w:rsidP="00747C7E">
      <w:pPr>
        <w:pStyle w:val="Heading1"/>
        <w:numPr>
          <w:ilvl w:val="0"/>
          <w:numId w:val="0"/>
        </w:numPr>
        <w:rPr>
          <w:rFonts w:cs="Arial"/>
        </w:rPr>
      </w:pPr>
    </w:p>
    <w:p w14:paraId="20F39784" w14:textId="77777777" w:rsidR="00747C7E" w:rsidRPr="001C4890" w:rsidRDefault="00747C7E" w:rsidP="00747C7E">
      <w:pPr>
        <w:rPr>
          <w:rFonts w:eastAsiaTheme="majorEastAsia" w:cs="Arial"/>
          <w:b/>
          <w:bCs/>
          <w:color w:val="0D0D0D" w:themeColor="text1" w:themeTint="F2"/>
          <w:sz w:val="36"/>
          <w:szCs w:val="28"/>
        </w:rPr>
      </w:pPr>
      <w:r w:rsidRPr="001C4890">
        <w:rPr>
          <w:rFonts w:cs="Arial"/>
        </w:rPr>
        <w:br w:type="page"/>
      </w:r>
    </w:p>
    <w:p w14:paraId="3C0877C6" w14:textId="77777777" w:rsidR="00A00232" w:rsidRPr="001C4890" w:rsidRDefault="00A00232" w:rsidP="00A00232">
      <w:pPr>
        <w:pStyle w:val="Heading1"/>
        <w:keepLines w:val="0"/>
        <w:widowControl w:val="0"/>
        <w:numPr>
          <w:ilvl w:val="0"/>
          <w:numId w:val="0"/>
        </w:numPr>
        <w:tabs>
          <w:tab w:val="left" w:pos="-2127"/>
        </w:tabs>
        <w:spacing w:before="360" w:after="480" w:line="240" w:lineRule="auto"/>
        <w:ind w:left="567"/>
        <w:rPr>
          <w:rFonts w:cs="Arial"/>
        </w:rPr>
      </w:pPr>
    </w:p>
    <w:p w14:paraId="2BE7B216" w14:textId="77777777" w:rsidR="00A00232" w:rsidRPr="001C4890" w:rsidRDefault="00C15976" w:rsidP="00A00232">
      <w:pPr>
        <w:pStyle w:val="Heading1"/>
        <w:keepLines w:val="0"/>
        <w:widowControl w:val="0"/>
        <w:tabs>
          <w:tab w:val="left" w:pos="-2127"/>
          <w:tab w:val="num" w:pos="567"/>
        </w:tabs>
        <w:spacing w:before="360" w:after="480" w:line="240" w:lineRule="auto"/>
        <w:ind w:left="567" w:hanging="567"/>
        <w:rPr>
          <w:rFonts w:cs="Arial"/>
        </w:rPr>
      </w:pPr>
      <w:bookmarkStart w:id="12" w:name="_Toc4860455"/>
      <w:r w:rsidRPr="001C4890">
        <w:rPr>
          <w:rFonts w:cs="Arial"/>
        </w:rPr>
        <w:t>Introduction</w:t>
      </w:r>
      <w:bookmarkEnd w:id="12"/>
    </w:p>
    <w:p w14:paraId="72A7B095" w14:textId="77777777" w:rsidR="003B2EB0" w:rsidRPr="001C4890" w:rsidRDefault="003B2EB0" w:rsidP="003B2EB0">
      <w:pPr>
        <w:ind w:left="357" w:firstLine="357"/>
        <w:jc w:val="both"/>
        <w:rPr>
          <w:rFonts w:cs="Arial"/>
        </w:rPr>
      </w:pPr>
      <w:r w:rsidRPr="001C4890">
        <w:rPr>
          <w:rFonts w:cs="Arial"/>
        </w:rPr>
        <w:t xml:space="preserve">The estimated value of the contract to be awarded has exceeded EUR 134.000 thus the national legislation needed to be applied and the public procurement </w:t>
      </w:r>
      <w:r w:rsidR="005C61D1" w:rsidRPr="001C4890">
        <w:rPr>
          <w:rFonts w:cs="Arial"/>
        </w:rPr>
        <w:t xml:space="preserve">needed </w:t>
      </w:r>
      <w:r w:rsidRPr="001C4890">
        <w:rPr>
          <w:rFonts w:cs="Arial"/>
        </w:rPr>
        <w:t>to be conducted. The national public procurement law defines the time frame for the tendering procedure so that the bids are submitted within 30 days of publication of invitation and the contract may be concluded at the earliest 10 days after the bid opening and conseq</w:t>
      </w:r>
      <w:r w:rsidR="008A0FDA" w:rsidRPr="001C4890">
        <w:rPr>
          <w:rFonts w:cs="Arial"/>
        </w:rPr>
        <w:t>uent contract award declaration. The subject of procurement was</w:t>
      </w:r>
      <w:r w:rsidRPr="001C4890">
        <w:rPr>
          <w:rFonts w:cs="Arial"/>
        </w:rPr>
        <w:t xml:space="preserve"> divided by </w:t>
      </w:r>
      <w:r w:rsidR="008A0FDA" w:rsidRPr="001C4890">
        <w:rPr>
          <w:rFonts w:cs="Arial"/>
        </w:rPr>
        <w:t>type of goods into seven</w:t>
      </w:r>
      <w:r w:rsidRPr="001C4890">
        <w:rPr>
          <w:rFonts w:cs="Arial"/>
        </w:rPr>
        <w:t xml:space="preserve"> lots, namely:</w:t>
      </w:r>
    </w:p>
    <w:p w14:paraId="262E45FB" w14:textId="77777777" w:rsidR="003B2EB0" w:rsidRPr="001C4890" w:rsidRDefault="002A4BF2" w:rsidP="003B2EB0">
      <w:pPr>
        <w:ind w:left="357" w:firstLine="357"/>
        <w:jc w:val="both"/>
        <w:rPr>
          <w:rFonts w:cs="Arial"/>
        </w:rPr>
      </w:pPr>
      <w:r w:rsidRPr="001C4890">
        <w:rPr>
          <w:rFonts w:cs="Arial"/>
        </w:rPr>
        <w:t>•</w:t>
      </w:r>
      <w:r w:rsidRPr="001C4890">
        <w:rPr>
          <w:rFonts w:cs="Arial"/>
        </w:rPr>
        <w:tab/>
        <w:t>P</w:t>
      </w:r>
      <w:r w:rsidR="003B2EB0" w:rsidRPr="001C4890">
        <w:rPr>
          <w:rFonts w:cs="Arial"/>
        </w:rPr>
        <w:t>ersonal computers, peripherals and accessories,</w:t>
      </w:r>
    </w:p>
    <w:p w14:paraId="583F7FC8" w14:textId="77777777" w:rsidR="003B2EB0" w:rsidRPr="001C4890" w:rsidRDefault="002A4BF2" w:rsidP="003B2EB0">
      <w:pPr>
        <w:ind w:left="357" w:firstLine="357"/>
        <w:jc w:val="both"/>
        <w:rPr>
          <w:rFonts w:cs="Arial"/>
        </w:rPr>
      </w:pPr>
      <w:r w:rsidRPr="001C4890">
        <w:rPr>
          <w:rFonts w:cs="Arial"/>
        </w:rPr>
        <w:t>•</w:t>
      </w:r>
      <w:r w:rsidRPr="001C4890">
        <w:rPr>
          <w:rFonts w:cs="Arial"/>
        </w:rPr>
        <w:tab/>
        <w:t>A</w:t>
      </w:r>
      <w:r w:rsidR="003B2EB0" w:rsidRPr="001C4890">
        <w:rPr>
          <w:rFonts w:cs="Arial"/>
        </w:rPr>
        <w:t>udio &amp; video equipment,</w:t>
      </w:r>
    </w:p>
    <w:p w14:paraId="1715EE15" w14:textId="77777777" w:rsidR="003B2EB0" w:rsidRPr="001C4890" w:rsidRDefault="002A4BF2" w:rsidP="003B2EB0">
      <w:pPr>
        <w:ind w:left="357" w:firstLine="357"/>
        <w:jc w:val="both"/>
        <w:rPr>
          <w:rFonts w:cs="Arial"/>
        </w:rPr>
      </w:pPr>
      <w:r w:rsidRPr="001C4890">
        <w:rPr>
          <w:rFonts w:cs="Arial"/>
        </w:rPr>
        <w:t>•</w:t>
      </w:r>
      <w:r w:rsidRPr="001C4890">
        <w:rPr>
          <w:rFonts w:cs="Arial"/>
        </w:rPr>
        <w:tab/>
        <w:t>C</w:t>
      </w:r>
      <w:r w:rsidR="003B2EB0" w:rsidRPr="001C4890">
        <w:rPr>
          <w:rFonts w:cs="Arial"/>
        </w:rPr>
        <w:t>omputer servers and server parts,</w:t>
      </w:r>
    </w:p>
    <w:p w14:paraId="3F5B479D" w14:textId="77777777" w:rsidR="003B2EB0" w:rsidRPr="001C4890" w:rsidRDefault="002A4BF2" w:rsidP="003B2EB0">
      <w:pPr>
        <w:ind w:left="357" w:firstLine="357"/>
        <w:jc w:val="both"/>
        <w:rPr>
          <w:rFonts w:cs="Arial"/>
        </w:rPr>
      </w:pPr>
      <w:r w:rsidRPr="001C4890">
        <w:rPr>
          <w:rFonts w:cs="Arial"/>
        </w:rPr>
        <w:t>•</w:t>
      </w:r>
      <w:r w:rsidRPr="001C4890">
        <w:rPr>
          <w:rFonts w:cs="Arial"/>
        </w:rPr>
        <w:tab/>
        <w:t>P</w:t>
      </w:r>
      <w:r w:rsidR="003B2EB0" w:rsidRPr="001C4890">
        <w:rPr>
          <w:rFonts w:cs="Arial"/>
        </w:rPr>
        <w:t>rinting equipment,</w:t>
      </w:r>
    </w:p>
    <w:p w14:paraId="2BD71D6A" w14:textId="77777777" w:rsidR="003B2EB0" w:rsidRPr="001C4890" w:rsidRDefault="002A4BF2" w:rsidP="003B2EB0">
      <w:pPr>
        <w:ind w:left="357" w:firstLine="357"/>
        <w:jc w:val="both"/>
        <w:rPr>
          <w:rFonts w:cs="Arial"/>
        </w:rPr>
      </w:pPr>
      <w:r w:rsidRPr="001C4890">
        <w:rPr>
          <w:rFonts w:cs="Arial"/>
        </w:rPr>
        <w:t>•</w:t>
      </w:r>
      <w:r w:rsidRPr="001C4890">
        <w:rPr>
          <w:rFonts w:cs="Arial"/>
        </w:rPr>
        <w:tab/>
        <w:t>S</w:t>
      </w:r>
      <w:r w:rsidR="003B2EB0" w:rsidRPr="001C4890">
        <w:rPr>
          <w:rFonts w:cs="Arial"/>
        </w:rPr>
        <w:t>oftware,</w:t>
      </w:r>
    </w:p>
    <w:p w14:paraId="76903B01" w14:textId="77777777" w:rsidR="003B2EB0" w:rsidRPr="001C4890" w:rsidRDefault="002A4BF2" w:rsidP="003B2EB0">
      <w:pPr>
        <w:ind w:left="357" w:firstLine="357"/>
        <w:jc w:val="both"/>
        <w:rPr>
          <w:rFonts w:cs="Arial"/>
        </w:rPr>
      </w:pPr>
      <w:r w:rsidRPr="001C4890">
        <w:rPr>
          <w:rFonts w:cs="Arial"/>
        </w:rPr>
        <w:t>•</w:t>
      </w:r>
      <w:r w:rsidRPr="001C4890">
        <w:rPr>
          <w:rFonts w:cs="Arial"/>
        </w:rPr>
        <w:tab/>
        <w:t>N</w:t>
      </w:r>
      <w:r w:rsidR="003B2EB0" w:rsidRPr="001C4890">
        <w:rPr>
          <w:rFonts w:cs="Arial"/>
        </w:rPr>
        <w:t>etworking equipment and</w:t>
      </w:r>
    </w:p>
    <w:p w14:paraId="16348ADB" w14:textId="77777777" w:rsidR="003B2EB0" w:rsidRPr="001C4890" w:rsidRDefault="002A4BF2" w:rsidP="003B2EB0">
      <w:pPr>
        <w:ind w:left="357" w:firstLine="357"/>
        <w:jc w:val="both"/>
        <w:rPr>
          <w:rFonts w:cs="Arial"/>
        </w:rPr>
      </w:pPr>
      <w:r w:rsidRPr="001C4890">
        <w:rPr>
          <w:rFonts w:cs="Arial"/>
        </w:rPr>
        <w:t>•</w:t>
      </w:r>
      <w:r w:rsidRPr="001C4890">
        <w:rPr>
          <w:rFonts w:cs="Arial"/>
        </w:rPr>
        <w:tab/>
        <w:t>A</w:t>
      </w:r>
      <w:r w:rsidR="003B2EB0" w:rsidRPr="001C4890">
        <w:rPr>
          <w:rFonts w:cs="Arial"/>
        </w:rPr>
        <w:t>utomotive diagnostics equipment.</w:t>
      </w:r>
    </w:p>
    <w:p w14:paraId="78BF9FD7" w14:textId="77777777" w:rsidR="008A0FDA" w:rsidRPr="001C4890" w:rsidRDefault="008A0FDA" w:rsidP="003B2EB0">
      <w:pPr>
        <w:ind w:left="357" w:firstLine="357"/>
        <w:jc w:val="both"/>
        <w:rPr>
          <w:rFonts w:cs="Arial"/>
        </w:rPr>
      </w:pPr>
      <w:r w:rsidRPr="001C4890">
        <w:rPr>
          <w:rFonts w:cs="Arial"/>
        </w:rPr>
        <w:t>The public procurements were conducted</w:t>
      </w:r>
      <w:r w:rsidR="003B2EB0" w:rsidRPr="001C4890">
        <w:rPr>
          <w:rFonts w:cs="Arial"/>
        </w:rPr>
        <w:t xml:space="preserve"> by VISER acting on behalf of all other HEI members of consortium instead of BMU since there are some impediments to conducting public procurement by privately funded HEIs. The breakdown into lots was done in such a manner that similar goods are purchased in one lot for all the HEIs together</w:t>
      </w:r>
      <w:r w:rsidRPr="001C4890">
        <w:rPr>
          <w:rFonts w:cs="Arial"/>
        </w:rPr>
        <w:t>.</w:t>
      </w:r>
    </w:p>
    <w:p w14:paraId="6A63E25B" w14:textId="77777777" w:rsidR="003B2EB0" w:rsidRPr="001C4890" w:rsidRDefault="003B2EB0" w:rsidP="003B2EB0">
      <w:pPr>
        <w:ind w:left="357" w:firstLine="357"/>
        <w:jc w:val="both"/>
        <w:rPr>
          <w:rFonts w:cs="Arial"/>
        </w:rPr>
      </w:pPr>
      <w:r w:rsidRPr="001C4890">
        <w:rPr>
          <w:rFonts w:cs="Arial"/>
        </w:rPr>
        <w:t>Personal computers, peripherals and accessories, audio &amp; video equipment, software and a</w:t>
      </w:r>
      <w:r w:rsidR="008A0FDA" w:rsidRPr="001C4890">
        <w:rPr>
          <w:rFonts w:cs="Arial"/>
        </w:rPr>
        <w:t>utomotive diagnostic equipment we</w:t>
      </w:r>
      <w:r w:rsidRPr="001C4890">
        <w:rPr>
          <w:rFonts w:cs="Arial"/>
        </w:rPr>
        <w:t>re necessary for implementation of PT&amp;SCHE programs. This part of equipm</w:t>
      </w:r>
      <w:r w:rsidR="008A0FDA" w:rsidRPr="001C4890">
        <w:rPr>
          <w:rFonts w:cs="Arial"/>
        </w:rPr>
        <w:t>ent was planned</w:t>
      </w:r>
      <w:r w:rsidRPr="001C4890">
        <w:rPr>
          <w:rFonts w:cs="Arial"/>
        </w:rPr>
        <w:t xml:space="preserve"> to be used by teachers and students for both face-to-face and online courses. In particular, pers</w:t>
      </w:r>
      <w:r w:rsidR="008A0FDA" w:rsidRPr="001C4890">
        <w:rPr>
          <w:rFonts w:cs="Arial"/>
        </w:rPr>
        <w:t>onal computers and software were to</w:t>
      </w:r>
      <w:r w:rsidRPr="001C4890">
        <w:rPr>
          <w:rFonts w:cs="Arial"/>
        </w:rPr>
        <w:t xml:space="preserve"> be used in th</w:t>
      </w:r>
      <w:r w:rsidR="002A4BF2" w:rsidRPr="001C4890">
        <w:rPr>
          <w:rFonts w:cs="Arial"/>
        </w:rPr>
        <w:t>e classrooms for programming cou</w:t>
      </w:r>
      <w:r w:rsidRPr="001C4890">
        <w:rPr>
          <w:rFonts w:cs="Arial"/>
        </w:rPr>
        <w:t>rses, the audi</w:t>
      </w:r>
      <w:r w:rsidR="008A0FDA" w:rsidRPr="001C4890">
        <w:rPr>
          <w:rFonts w:cs="Arial"/>
        </w:rPr>
        <w:t>o &amp; video equipment</w:t>
      </w:r>
      <w:r w:rsidRPr="001C4890">
        <w:rPr>
          <w:rFonts w:cs="Arial"/>
        </w:rPr>
        <w:t xml:space="preserve"> for preparation of multimedia learning materials and automotive </w:t>
      </w:r>
      <w:r w:rsidR="008A0FDA" w:rsidRPr="001C4890">
        <w:rPr>
          <w:rFonts w:cs="Arial"/>
        </w:rPr>
        <w:t>diagnostic equipment</w:t>
      </w:r>
      <w:r w:rsidRPr="001C4890">
        <w:rPr>
          <w:rFonts w:cs="Arial"/>
        </w:rPr>
        <w:t xml:space="preserve"> for use in short cycle training center. Computer servers and server </w:t>
      </w:r>
      <w:r w:rsidR="008A0FDA" w:rsidRPr="001C4890">
        <w:rPr>
          <w:rFonts w:cs="Arial"/>
        </w:rPr>
        <w:t>parts and networking equipment we</w:t>
      </w:r>
      <w:r w:rsidRPr="001C4890">
        <w:rPr>
          <w:rFonts w:cs="Arial"/>
        </w:rPr>
        <w:t>re needed in order to bui</w:t>
      </w:r>
      <w:r w:rsidR="008A0FDA" w:rsidRPr="001C4890">
        <w:rPr>
          <w:rFonts w:cs="Arial"/>
        </w:rPr>
        <w:t>l</w:t>
      </w:r>
      <w:r w:rsidRPr="001C4890">
        <w:rPr>
          <w:rFonts w:cs="Arial"/>
        </w:rPr>
        <w:t>d-up IT capacities for implementation of online courses and t</w:t>
      </w:r>
      <w:r w:rsidR="008A0FDA" w:rsidRPr="001C4890">
        <w:rPr>
          <w:rFonts w:cs="Arial"/>
        </w:rPr>
        <w:t>he printing equipment to</w:t>
      </w:r>
      <w:r w:rsidRPr="001C4890">
        <w:rPr>
          <w:rFonts w:cs="Arial"/>
        </w:rPr>
        <w:t xml:space="preserve"> be used for dis</w:t>
      </w:r>
      <w:r w:rsidR="008A0FDA" w:rsidRPr="001C4890">
        <w:rPr>
          <w:rFonts w:cs="Arial"/>
        </w:rPr>
        <w:t>semination. The pilot programs we</w:t>
      </w:r>
      <w:r w:rsidRPr="001C4890">
        <w:rPr>
          <w:rFonts w:cs="Arial"/>
        </w:rPr>
        <w:t>re plan</w:t>
      </w:r>
      <w:r w:rsidR="008A0FDA" w:rsidRPr="001C4890">
        <w:rPr>
          <w:rFonts w:cs="Arial"/>
        </w:rPr>
        <w:t>n</w:t>
      </w:r>
      <w:r w:rsidRPr="001C4890">
        <w:rPr>
          <w:rFonts w:cs="Arial"/>
        </w:rPr>
        <w:t xml:space="preserve">ed for </w:t>
      </w:r>
      <w:r w:rsidR="008A0FDA" w:rsidRPr="001C4890">
        <w:rPr>
          <w:rFonts w:cs="Arial"/>
        </w:rPr>
        <w:t>120 students to enroll and it was</w:t>
      </w:r>
      <w:r w:rsidRPr="001C4890">
        <w:rPr>
          <w:rFonts w:cs="Arial"/>
        </w:rPr>
        <w:t xml:space="preserve"> expected that</w:t>
      </w:r>
      <w:r w:rsidR="008A0FDA" w:rsidRPr="001C4890">
        <w:rPr>
          <w:rFonts w:cs="Arial"/>
        </w:rPr>
        <w:t xml:space="preserve"> as high number of students would</w:t>
      </w:r>
      <w:r w:rsidRPr="001C4890">
        <w:rPr>
          <w:rFonts w:cs="Arial"/>
        </w:rPr>
        <w:t xml:space="preserve"> enroll in future </w:t>
      </w:r>
      <w:r w:rsidRPr="001C4890">
        <w:rPr>
          <w:rFonts w:cs="Arial"/>
        </w:rPr>
        <w:lastRenderedPageBreak/>
        <w:t>generations. The potential number of simultaneous users of online learning platform is</w:t>
      </w:r>
      <w:r w:rsidR="008A0FDA" w:rsidRPr="001C4890">
        <w:rPr>
          <w:rFonts w:cs="Arial"/>
        </w:rPr>
        <w:t xml:space="preserve"> even greater and measures in h</w:t>
      </w:r>
      <w:r w:rsidRPr="001C4890">
        <w:rPr>
          <w:rFonts w:cs="Arial"/>
        </w:rPr>
        <w:t>undreds of students at the same time.</w:t>
      </w:r>
    </w:p>
    <w:p w14:paraId="14EFA297" w14:textId="77777777" w:rsidR="003B2EB0" w:rsidRPr="001C4890" w:rsidRDefault="008A0FDA" w:rsidP="003B2EB0">
      <w:pPr>
        <w:ind w:left="357" w:firstLine="357"/>
        <w:jc w:val="both"/>
        <w:rPr>
          <w:rFonts w:cs="Arial"/>
        </w:rPr>
      </w:pPr>
      <w:r w:rsidRPr="001C4890">
        <w:rPr>
          <w:rFonts w:cs="Arial"/>
        </w:rPr>
        <w:t>The equipment was planned</w:t>
      </w:r>
      <w:r w:rsidR="003B2EB0" w:rsidRPr="001C4890">
        <w:rPr>
          <w:rFonts w:cs="Arial"/>
        </w:rPr>
        <w:t xml:space="preserve"> to be installed in the HEIs facilities. These are the classrooms, computing cente</w:t>
      </w:r>
      <w:r w:rsidRPr="001C4890">
        <w:rPr>
          <w:rFonts w:cs="Arial"/>
        </w:rPr>
        <w:t>rs and a training center that was</w:t>
      </w:r>
      <w:r w:rsidR="003B2EB0" w:rsidRPr="001C4890">
        <w:rPr>
          <w:rFonts w:cs="Arial"/>
        </w:rPr>
        <w:t xml:space="preserve"> built for this purpose by VISER.</w:t>
      </w:r>
    </w:p>
    <w:p w14:paraId="483D330D" w14:textId="77777777" w:rsidR="00477E1A" w:rsidRPr="001C4890" w:rsidRDefault="00477E1A" w:rsidP="00477E1A">
      <w:pPr>
        <w:pStyle w:val="Heading1"/>
        <w:rPr>
          <w:rFonts w:cs="Arial"/>
        </w:rPr>
      </w:pPr>
      <w:bookmarkStart w:id="13" w:name="_Toc4860456"/>
      <w:r w:rsidRPr="001C4890">
        <w:rPr>
          <w:rFonts w:cs="Arial"/>
        </w:rPr>
        <w:t>Changes to the equipment specifications</w:t>
      </w:r>
      <w:bookmarkEnd w:id="13"/>
    </w:p>
    <w:p w14:paraId="6EDC5C67" w14:textId="77777777" w:rsidR="002F2581" w:rsidRPr="001C4890" w:rsidRDefault="00477E1A" w:rsidP="00477E1A">
      <w:pPr>
        <w:ind w:left="357" w:firstLine="357"/>
        <w:jc w:val="both"/>
        <w:rPr>
          <w:rFonts w:cs="Arial"/>
        </w:rPr>
      </w:pPr>
      <w:r w:rsidRPr="001C4890">
        <w:rPr>
          <w:rFonts w:cs="Arial"/>
        </w:rPr>
        <w:t>In compare to the proposal, changes have been made mainly in terms of technical characteristics of equipment though some equipment was completely excluded because it was already purchased from own sources or through other projects. The technical characteristics changes have been made in order to achieve better integration with the existing equipment, because of possibilities for future improvement and expansion and also some manufacturers ceased to produce particular equipment that was planned to be acquired.</w:t>
      </w:r>
      <w:r w:rsidR="002F2581" w:rsidRPr="001C4890">
        <w:rPr>
          <w:rFonts w:cs="Arial"/>
        </w:rPr>
        <w:t xml:space="preserve"> </w:t>
      </w:r>
    </w:p>
    <w:p w14:paraId="16D1BDBA" w14:textId="77777777" w:rsidR="002F2581" w:rsidRPr="001C4890" w:rsidRDefault="002F2581" w:rsidP="00477E1A">
      <w:pPr>
        <w:ind w:left="357" w:firstLine="357"/>
        <w:jc w:val="both"/>
        <w:rPr>
          <w:rFonts w:cs="Arial"/>
        </w:rPr>
      </w:pPr>
      <w:r w:rsidRPr="001C4890">
        <w:rPr>
          <w:rFonts w:cs="Arial"/>
        </w:rPr>
        <w:t>The changes to the specifications of the equipment were made and approved by EACEA in December 2016.</w:t>
      </w:r>
    </w:p>
    <w:p w14:paraId="0768480A" w14:textId="77777777" w:rsidR="00C96FF1" w:rsidRPr="001C4890" w:rsidRDefault="003B2EB0" w:rsidP="003B2EB0">
      <w:pPr>
        <w:pStyle w:val="Heading1"/>
        <w:rPr>
          <w:rFonts w:cs="Arial"/>
        </w:rPr>
      </w:pPr>
      <w:bookmarkStart w:id="14" w:name="_Toc4860457"/>
      <w:r w:rsidRPr="001C4890">
        <w:rPr>
          <w:rFonts w:cs="Arial"/>
        </w:rPr>
        <w:t>Preparation of documentation</w:t>
      </w:r>
      <w:bookmarkEnd w:id="14"/>
    </w:p>
    <w:p w14:paraId="46A05557" w14:textId="77777777" w:rsidR="002A4BF2" w:rsidRPr="001C4890" w:rsidRDefault="002A4BF2" w:rsidP="002A4BF2">
      <w:pPr>
        <w:ind w:left="357" w:firstLine="357"/>
        <w:jc w:val="both"/>
        <w:rPr>
          <w:rFonts w:cs="Arial"/>
        </w:rPr>
      </w:pPr>
      <w:r w:rsidRPr="001C4890">
        <w:rPr>
          <w:rFonts w:cs="Arial"/>
        </w:rPr>
        <w:t>At the 3rd Consortium meeting in Novi Sad held on 19th of January 2017 there was a discussion about equipment purchase. Partners came to a conclusion that according to Guidelines for Use of the Grant (For grants awarded in 2015 under Call EAC/A04/2014), national legislation should be applied.</w:t>
      </w:r>
    </w:p>
    <w:p w14:paraId="0FF6BCCE" w14:textId="77777777" w:rsidR="002A4BF2" w:rsidRPr="001C4890" w:rsidRDefault="002A4BF2" w:rsidP="002A4BF2">
      <w:pPr>
        <w:ind w:left="357" w:firstLine="357"/>
        <w:jc w:val="both"/>
        <w:rPr>
          <w:rFonts w:cs="Arial"/>
        </w:rPr>
      </w:pPr>
      <w:r w:rsidRPr="001C4890">
        <w:rPr>
          <w:rFonts w:cs="Arial"/>
        </w:rPr>
        <w:t>At the local coordination meeting held at Metropolitan University in February 2017 it was agreed that due to inability of Metropolitan University to conduct a public procurement VISER should take over these activities (since Metropolitan is privately funded institution it doesn’t have access to Public Procurement Portal).</w:t>
      </w:r>
    </w:p>
    <w:p w14:paraId="07B5E848" w14:textId="77777777" w:rsidR="002A4BF2" w:rsidRPr="001C4890" w:rsidRDefault="002A4BF2" w:rsidP="002A4BF2">
      <w:pPr>
        <w:ind w:left="357" w:firstLine="357"/>
        <w:jc w:val="both"/>
        <w:rPr>
          <w:rFonts w:cs="Arial"/>
        </w:rPr>
      </w:pPr>
      <w:r w:rsidRPr="001C4890">
        <w:rPr>
          <w:rFonts w:cs="Arial"/>
        </w:rPr>
        <w:t xml:space="preserve">On 17th of February 2017 VISER prepared following documents: Joint Public Procurement Agreement № 290/1, </w:t>
      </w:r>
      <w:r w:rsidR="00BE7530" w:rsidRPr="001C4890">
        <w:rPr>
          <w:rFonts w:cs="Arial"/>
        </w:rPr>
        <w:t>The Decision to Initiate the Public Procurement</w:t>
      </w:r>
      <w:r w:rsidR="001A76F2" w:rsidRPr="001C4890">
        <w:rPr>
          <w:rFonts w:cs="Arial"/>
        </w:rPr>
        <w:t xml:space="preserve"> № 290/2 and Formation of Procurement C</w:t>
      </w:r>
      <w:r w:rsidRPr="001C4890">
        <w:rPr>
          <w:rFonts w:cs="Arial"/>
        </w:rPr>
        <w:t xml:space="preserve">ommittee № 290/3. </w:t>
      </w:r>
    </w:p>
    <w:p w14:paraId="689CC388" w14:textId="77777777" w:rsidR="002A4BF2" w:rsidRPr="001C4890" w:rsidRDefault="002A4BF2" w:rsidP="002A4BF2">
      <w:pPr>
        <w:ind w:left="357" w:firstLine="357"/>
        <w:jc w:val="both"/>
        <w:rPr>
          <w:rFonts w:cs="Arial"/>
        </w:rPr>
      </w:pPr>
      <w:r w:rsidRPr="001C4890">
        <w:rPr>
          <w:rFonts w:cs="Arial"/>
        </w:rPr>
        <w:t>Joint Pub</w:t>
      </w:r>
      <w:r w:rsidR="004320E5" w:rsidRPr="001C4890">
        <w:rPr>
          <w:rFonts w:cs="Arial"/>
        </w:rPr>
        <w:t xml:space="preserve">lic Procurement Agreement is a mandatory document when several contracting authorities intend to carry out a joint procurement. The document contains basic information about the contracting authorities, the value of the contract awarded by each of the </w:t>
      </w:r>
      <w:r w:rsidR="004320E5" w:rsidRPr="001C4890">
        <w:rPr>
          <w:rFonts w:cs="Arial"/>
        </w:rPr>
        <w:lastRenderedPageBreak/>
        <w:t>contracting authorities, the value of each lot, the appointment of the procuring entity, the determination of which step is taken by a particular contracting authority and the division of the costs of the public procurement procedure. The document is signed and certified by the legal representatives of all contracting authorities.</w:t>
      </w:r>
    </w:p>
    <w:p w14:paraId="61062D25" w14:textId="77777777" w:rsidR="004320E5" w:rsidRPr="001C4890" w:rsidRDefault="001A76F2" w:rsidP="002A4BF2">
      <w:pPr>
        <w:ind w:left="357" w:firstLine="357"/>
        <w:jc w:val="both"/>
        <w:rPr>
          <w:rFonts w:cs="Arial"/>
        </w:rPr>
      </w:pPr>
      <w:r w:rsidRPr="001C4890">
        <w:rPr>
          <w:rFonts w:cs="Arial"/>
        </w:rPr>
        <w:t>The Decision to Initiate the Public P</w:t>
      </w:r>
      <w:r w:rsidR="002C7BDD" w:rsidRPr="001C4890">
        <w:rPr>
          <w:rFonts w:cs="Arial"/>
        </w:rPr>
        <w:t>rocurement includes the names of the contracting entities, the subject of the procurement</w:t>
      </w:r>
      <w:r w:rsidRPr="001C4890">
        <w:rPr>
          <w:rFonts w:cs="Arial"/>
        </w:rPr>
        <w:t xml:space="preserve"> with the code from the Common Procurement V</w:t>
      </w:r>
      <w:r w:rsidR="002C7BDD" w:rsidRPr="001C4890">
        <w:rPr>
          <w:rFonts w:cs="Arial"/>
        </w:rPr>
        <w:t>ocabulary, the value per lot, the indicative deadlines for the execution of certain stages of the public procurement procedure and information on the source of financing with the account numbers from the financial plans of the contracting authorities.</w:t>
      </w:r>
    </w:p>
    <w:p w14:paraId="44FEBE21" w14:textId="77777777" w:rsidR="002C7BDD" w:rsidRPr="001C4890" w:rsidRDefault="001A76F2" w:rsidP="002A4BF2">
      <w:pPr>
        <w:ind w:left="357" w:firstLine="357"/>
        <w:jc w:val="both"/>
        <w:rPr>
          <w:rStyle w:val="tlid-translation"/>
          <w:rFonts w:cs="Arial"/>
        </w:rPr>
      </w:pPr>
      <w:r w:rsidRPr="001C4890">
        <w:rPr>
          <w:rStyle w:val="tlid-translation"/>
          <w:rFonts w:cs="Arial"/>
        </w:rPr>
        <w:t xml:space="preserve">The Public Procurement </w:t>
      </w:r>
      <w:r w:rsidRPr="001C4890">
        <w:rPr>
          <w:rFonts w:cs="Arial"/>
        </w:rPr>
        <w:t>Committee</w:t>
      </w:r>
      <w:r w:rsidRPr="001C4890">
        <w:rPr>
          <w:rStyle w:val="tlid-translation"/>
          <w:rFonts w:cs="Arial"/>
        </w:rPr>
        <w:t xml:space="preserve"> prepares the </w:t>
      </w:r>
      <w:r w:rsidR="0047214D" w:rsidRPr="001C4890">
        <w:rPr>
          <w:rStyle w:val="tlid-translation"/>
          <w:rFonts w:cs="Arial"/>
        </w:rPr>
        <w:t>Procurement</w:t>
      </w:r>
      <w:r w:rsidRPr="001C4890">
        <w:rPr>
          <w:rStyle w:val="tlid-translation"/>
          <w:rFonts w:cs="Arial"/>
        </w:rPr>
        <w:t xml:space="preserve"> Documentation, makes changes and updates the </w:t>
      </w:r>
      <w:r w:rsidR="0047214D" w:rsidRPr="001C4890">
        <w:rPr>
          <w:rStyle w:val="tlid-translation"/>
          <w:rFonts w:cs="Arial"/>
        </w:rPr>
        <w:t>Procurement</w:t>
      </w:r>
      <w:r w:rsidRPr="001C4890">
        <w:rPr>
          <w:rStyle w:val="tlid-translation"/>
          <w:rFonts w:cs="Arial"/>
        </w:rPr>
        <w:t xml:space="preserve"> Documentation, answers the bidders questions, conducts the bids opening, reviews and evaluates the bids, prepares the Proposal for Award of the Contract, decides on handling of possible submitted Requests for Protection of Rights etc.</w:t>
      </w:r>
    </w:p>
    <w:p w14:paraId="7BD0E215" w14:textId="77777777" w:rsidR="002E4F2F" w:rsidRPr="001C4890" w:rsidRDefault="002E4F2F" w:rsidP="002E4F2F">
      <w:pPr>
        <w:spacing w:after="0"/>
        <w:ind w:left="357" w:firstLine="357"/>
        <w:jc w:val="both"/>
        <w:rPr>
          <w:rStyle w:val="tlid-translation"/>
          <w:rFonts w:cs="Arial"/>
        </w:rPr>
      </w:pPr>
      <w:r w:rsidRPr="001C4890">
        <w:rPr>
          <w:rStyle w:val="tlid-translation"/>
          <w:rFonts w:cs="Arial"/>
        </w:rPr>
        <w:t>The public procurement documentation in accordance with the laws of Serbia contains the following elements:</w:t>
      </w:r>
    </w:p>
    <w:p w14:paraId="177E47A0" w14:textId="77777777" w:rsid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G</w:t>
      </w:r>
      <w:r w:rsidR="002E4F2F" w:rsidRPr="001C4890">
        <w:rPr>
          <w:rStyle w:val="tlid-translation"/>
          <w:rFonts w:ascii="Arial" w:hAnsi="Arial" w:cs="Arial"/>
        </w:rPr>
        <w:t>eneral information about contracting authorities and the</w:t>
      </w:r>
      <w:r>
        <w:rPr>
          <w:rStyle w:val="tlid-translation"/>
          <w:rFonts w:ascii="Arial" w:hAnsi="Arial" w:cs="Arial"/>
        </w:rPr>
        <w:t xml:space="preserve"> subject of public procurement,</w:t>
      </w:r>
    </w:p>
    <w:p w14:paraId="628E92AD"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A</w:t>
      </w:r>
      <w:r w:rsidR="002E4F2F" w:rsidRPr="001C4890">
        <w:rPr>
          <w:rStyle w:val="tlid-translation"/>
          <w:rFonts w:ascii="Arial" w:hAnsi="Arial" w:cs="Arial"/>
        </w:rPr>
        <w:t>ll important dates and deadlines,</w:t>
      </w:r>
    </w:p>
    <w:p w14:paraId="129DD09D"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T</w:t>
      </w:r>
      <w:r w:rsidR="002E4F2F" w:rsidRPr="001C4890">
        <w:rPr>
          <w:rStyle w:val="tlid-translation"/>
          <w:rFonts w:ascii="Arial" w:hAnsi="Arial" w:cs="Arial"/>
        </w:rPr>
        <w:t>echnical characteristics of equipment with quantities and requirements in terms of quality, warranty, deadline and place of delivery of equipment,</w:t>
      </w:r>
    </w:p>
    <w:p w14:paraId="4B58E1BD"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M</w:t>
      </w:r>
      <w:r w:rsidR="002E4F2F" w:rsidRPr="001C4890">
        <w:rPr>
          <w:rStyle w:val="tlid-translation"/>
          <w:rFonts w:ascii="Arial" w:hAnsi="Arial" w:cs="Arial"/>
        </w:rPr>
        <w:t>andatory conditions for bidders for participation in the public procurement procedure,</w:t>
      </w:r>
    </w:p>
    <w:p w14:paraId="2BD8ED2C"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A</w:t>
      </w:r>
      <w:r w:rsidR="002E4F2F" w:rsidRPr="001C4890">
        <w:rPr>
          <w:rStyle w:val="tlid-translation"/>
          <w:rFonts w:ascii="Arial" w:hAnsi="Arial" w:cs="Arial"/>
        </w:rPr>
        <w:t>dditional conditions for bidders for participation in the public procurement procedure,</w:t>
      </w:r>
    </w:p>
    <w:p w14:paraId="3C0F7ED6"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A</w:t>
      </w:r>
      <w:r w:rsidR="002E4F2F" w:rsidRPr="001C4890">
        <w:rPr>
          <w:rStyle w:val="tlid-translation"/>
          <w:rFonts w:ascii="Arial" w:hAnsi="Arial" w:cs="Arial"/>
        </w:rPr>
        <w:t>ward criteria,</w:t>
      </w:r>
    </w:p>
    <w:p w14:paraId="3981A704" w14:textId="77777777" w:rsidR="002E4F2F" w:rsidRPr="001C4890" w:rsidRDefault="001C4890" w:rsidP="001C4890">
      <w:pPr>
        <w:pStyle w:val="ListParagraph"/>
        <w:numPr>
          <w:ilvl w:val="0"/>
          <w:numId w:val="16"/>
        </w:numPr>
        <w:spacing w:before="0" w:after="60"/>
        <w:ind w:left="709"/>
        <w:contextualSpacing w:val="0"/>
        <w:rPr>
          <w:rStyle w:val="tlid-translation"/>
          <w:rFonts w:ascii="Arial" w:hAnsi="Arial" w:cs="Arial"/>
        </w:rPr>
      </w:pPr>
      <w:r>
        <w:rPr>
          <w:rStyle w:val="tlid-translation"/>
          <w:rFonts w:ascii="Arial" w:hAnsi="Arial" w:cs="Arial"/>
        </w:rPr>
        <w:t>T</w:t>
      </w:r>
      <w:r w:rsidR="002E4F2F" w:rsidRPr="001C4890">
        <w:rPr>
          <w:rStyle w:val="tlid-translation"/>
          <w:rFonts w:ascii="Arial" w:hAnsi="Arial" w:cs="Arial"/>
        </w:rPr>
        <w:t xml:space="preserve">he form for entering </w:t>
      </w:r>
      <w:r w:rsidRPr="001C4890">
        <w:rPr>
          <w:rStyle w:val="tlid-translation"/>
          <w:rFonts w:ascii="Arial" w:hAnsi="Arial" w:cs="Arial"/>
        </w:rPr>
        <w:t>general information about the bidder</w:t>
      </w:r>
      <w:r>
        <w:rPr>
          <w:rStyle w:val="tlid-translation"/>
          <w:rFonts w:ascii="Arial" w:hAnsi="Arial" w:cs="Arial"/>
        </w:rPr>
        <w:t xml:space="preserve"> </w:t>
      </w:r>
      <w:r w:rsidR="002E4F2F" w:rsidRPr="001C4890">
        <w:rPr>
          <w:rStyle w:val="tlid-translation"/>
          <w:rFonts w:ascii="Arial" w:hAnsi="Arial" w:cs="Arial"/>
        </w:rPr>
        <w:t>and whether the bid is submitted independently, with the subcontractor or in the group of bidders,</w:t>
      </w:r>
    </w:p>
    <w:p w14:paraId="3DF12509"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F</w:t>
      </w:r>
      <w:r w:rsidR="002E4F2F" w:rsidRPr="001C4890">
        <w:rPr>
          <w:rStyle w:val="tlid-translation"/>
          <w:rFonts w:ascii="Arial" w:hAnsi="Arial" w:cs="Arial"/>
        </w:rPr>
        <w:t>orm with the offered price,</w:t>
      </w:r>
    </w:p>
    <w:p w14:paraId="6726A947"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F</w:t>
      </w:r>
      <w:r w:rsidR="002E4F2F" w:rsidRPr="001C4890">
        <w:rPr>
          <w:rStyle w:val="tlid-translation"/>
          <w:rFonts w:ascii="Arial" w:hAnsi="Arial" w:cs="Arial"/>
        </w:rPr>
        <w:t>orm with the cost of preparing the bid,</w:t>
      </w:r>
    </w:p>
    <w:p w14:paraId="5138EEEB" w14:textId="77777777" w:rsidR="002E4F2F" w:rsidRPr="001C4890" w:rsidRDefault="001C4890" w:rsidP="001C4890">
      <w:pPr>
        <w:pStyle w:val="ListParagraph"/>
        <w:numPr>
          <w:ilvl w:val="0"/>
          <w:numId w:val="16"/>
        </w:numPr>
        <w:spacing w:before="0" w:after="60"/>
        <w:ind w:left="709"/>
        <w:contextualSpacing w:val="0"/>
        <w:rPr>
          <w:rStyle w:val="tlid-translation"/>
          <w:rFonts w:ascii="Arial" w:hAnsi="Arial" w:cs="Arial"/>
        </w:rPr>
      </w:pPr>
      <w:r>
        <w:rPr>
          <w:rStyle w:val="tlid-translation"/>
          <w:rFonts w:ascii="Arial" w:hAnsi="Arial" w:cs="Arial"/>
        </w:rPr>
        <w:t>F</w:t>
      </w:r>
      <w:r w:rsidR="002E4F2F" w:rsidRPr="001C4890">
        <w:rPr>
          <w:rStyle w:val="tlid-translation"/>
          <w:rFonts w:ascii="Arial" w:hAnsi="Arial" w:cs="Arial"/>
        </w:rPr>
        <w:t xml:space="preserve">orm of the </w:t>
      </w:r>
      <w:r w:rsidRPr="001C4890">
        <w:rPr>
          <w:rStyle w:val="tlid-translation"/>
          <w:rFonts w:ascii="Arial" w:hAnsi="Arial" w:cs="Arial"/>
        </w:rPr>
        <w:t>Declaration of Independent Bid</w:t>
      </w:r>
      <w:r w:rsidR="002E4F2F" w:rsidRPr="001C4890">
        <w:rPr>
          <w:rStyle w:val="tlid-translation"/>
          <w:rFonts w:ascii="Arial" w:hAnsi="Arial" w:cs="Arial"/>
        </w:rPr>
        <w:t>,</w:t>
      </w:r>
    </w:p>
    <w:p w14:paraId="10329D51"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F</w:t>
      </w:r>
      <w:r w:rsidRPr="001C4890">
        <w:rPr>
          <w:rStyle w:val="tlid-translation"/>
          <w:rFonts w:ascii="Arial" w:hAnsi="Arial" w:cs="Arial"/>
        </w:rPr>
        <w:t xml:space="preserve">orm of the </w:t>
      </w:r>
      <w:r>
        <w:rPr>
          <w:rStyle w:val="tlid-translation"/>
          <w:rFonts w:ascii="Arial" w:hAnsi="Arial" w:cs="Arial"/>
        </w:rPr>
        <w:t xml:space="preserve">Declaration </w:t>
      </w:r>
      <w:r w:rsidR="002E4F2F" w:rsidRPr="001C4890">
        <w:rPr>
          <w:rStyle w:val="tlid-translation"/>
          <w:rFonts w:ascii="Arial" w:hAnsi="Arial" w:cs="Arial"/>
        </w:rPr>
        <w:t>of fulfillment of mandatory and additional conditions for participation in the procedure,</w:t>
      </w:r>
    </w:p>
    <w:p w14:paraId="00C9EE24"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F</w:t>
      </w:r>
      <w:r w:rsidR="002E4F2F" w:rsidRPr="001C4890">
        <w:rPr>
          <w:rStyle w:val="tlid-translation"/>
          <w:rFonts w:ascii="Arial" w:hAnsi="Arial" w:cs="Arial"/>
        </w:rPr>
        <w:t>orm of technical description of the equipment offered,</w:t>
      </w:r>
    </w:p>
    <w:p w14:paraId="5DC19A04" w14:textId="77777777" w:rsidR="002E4F2F" w:rsidRPr="001C4890" w:rsidRDefault="001C4890" w:rsidP="001C4890">
      <w:pPr>
        <w:pStyle w:val="ListParagraph"/>
        <w:numPr>
          <w:ilvl w:val="0"/>
          <w:numId w:val="16"/>
        </w:numPr>
        <w:spacing w:before="0" w:after="60"/>
        <w:ind w:left="709" w:hanging="357"/>
        <w:contextualSpacing w:val="0"/>
        <w:rPr>
          <w:rStyle w:val="tlid-translation"/>
          <w:rFonts w:ascii="Arial" w:hAnsi="Arial" w:cs="Arial"/>
        </w:rPr>
      </w:pPr>
      <w:r>
        <w:rPr>
          <w:rStyle w:val="tlid-translation"/>
          <w:rFonts w:ascii="Arial" w:hAnsi="Arial" w:cs="Arial"/>
        </w:rPr>
        <w:t>Contract templates</w:t>
      </w:r>
      <w:r w:rsidR="002E4F2F" w:rsidRPr="001C4890">
        <w:rPr>
          <w:rStyle w:val="tlid-translation"/>
          <w:rFonts w:ascii="Arial" w:hAnsi="Arial" w:cs="Arial"/>
        </w:rPr>
        <w:t>,</w:t>
      </w:r>
    </w:p>
    <w:p w14:paraId="673E7B78" w14:textId="77777777" w:rsidR="002E4F2F" w:rsidRPr="001C4890" w:rsidRDefault="001C4890" w:rsidP="001C4890">
      <w:pPr>
        <w:pStyle w:val="ListParagraph"/>
        <w:numPr>
          <w:ilvl w:val="0"/>
          <w:numId w:val="16"/>
        </w:numPr>
        <w:spacing w:before="0" w:after="200"/>
        <w:ind w:left="709" w:hanging="357"/>
        <w:contextualSpacing w:val="0"/>
        <w:rPr>
          <w:rStyle w:val="tlid-translation"/>
          <w:rFonts w:ascii="Arial" w:hAnsi="Arial" w:cs="Arial"/>
        </w:rPr>
      </w:pPr>
      <w:r>
        <w:rPr>
          <w:rStyle w:val="tlid-translation"/>
          <w:rFonts w:ascii="Arial" w:hAnsi="Arial" w:cs="Arial"/>
        </w:rPr>
        <w:t>I</w:t>
      </w:r>
      <w:r w:rsidR="002E4F2F" w:rsidRPr="001C4890">
        <w:rPr>
          <w:rStyle w:val="tlid-translation"/>
          <w:rFonts w:ascii="Arial" w:hAnsi="Arial" w:cs="Arial"/>
        </w:rPr>
        <w:t>nstructions to tenderers how to fill out an offer, how to submit a bid, and which supporting documentation is necessary.</w:t>
      </w:r>
    </w:p>
    <w:p w14:paraId="6313A51A" w14:textId="77777777" w:rsidR="001A76F2" w:rsidRPr="001C4890" w:rsidRDefault="002A4BF2" w:rsidP="002E4F2F">
      <w:pPr>
        <w:ind w:left="357" w:firstLine="357"/>
        <w:jc w:val="both"/>
        <w:rPr>
          <w:rFonts w:cs="Arial"/>
        </w:rPr>
      </w:pPr>
      <w:r w:rsidRPr="001C4890">
        <w:rPr>
          <w:rFonts w:cs="Arial"/>
        </w:rPr>
        <w:t>On 20th of February 2017</w:t>
      </w:r>
      <w:r w:rsidR="001A76F2" w:rsidRPr="001C4890">
        <w:rPr>
          <w:rFonts w:cs="Arial"/>
        </w:rPr>
        <w:t xml:space="preserve"> VISER prepared Declaration of Absence of Conflict of I</w:t>
      </w:r>
      <w:r w:rsidRPr="001C4890">
        <w:rPr>
          <w:rFonts w:cs="Arial"/>
        </w:rPr>
        <w:t>nterest № 294/1 which was later signed by a</w:t>
      </w:r>
      <w:r w:rsidR="001A76F2" w:rsidRPr="001C4890">
        <w:rPr>
          <w:rFonts w:cs="Arial"/>
        </w:rPr>
        <w:t>ll members of the Procurement C</w:t>
      </w:r>
      <w:r w:rsidRPr="001C4890">
        <w:rPr>
          <w:rFonts w:cs="Arial"/>
        </w:rPr>
        <w:t>ommittee.</w:t>
      </w:r>
    </w:p>
    <w:p w14:paraId="03B1AF9D" w14:textId="77777777" w:rsidR="00287E11" w:rsidRPr="001C4890" w:rsidRDefault="003B2EB0" w:rsidP="00845057">
      <w:pPr>
        <w:pStyle w:val="Heading1"/>
        <w:rPr>
          <w:rFonts w:cs="Arial"/>
        </w:rPr>
      </w:pPr>
      <w:bookmarkStart w:id="15" w:name="_Toc4860458"/>
      <w:r w:rsidRPr="001C4890">
        <w:rPr>
          <w:rFonts w:cs="Arial"/>
        </w:rPr>
        <w:lastRenderedPageBreak/>
        <w:t>First procurement</w:t>
      </w:r>
      <w:bookmarkEnd w:id="15"/>
    </w:p>
    <w:p w14:paraId="52AAD35B" w14:textId="77777777" w:rsidR="00477E1A" w:rsidRPr="001C4890" w:rsidRDefault="0047214D" w:rsidP="00477E1A">
      <w:pPr>
        <w:spacing w:after="0"/>
        <w:ind w:left="357" w:firstLine="357"/>
        <w:jc w:val="both"/>
        <w:rPr>
          <w:rFonts w:cs="Arial"/>
        </w:rPr>
      </w:pPr>
      <w:r w:rsidRPr="001C4890">
        <w:rPr>
          <w:rFonts w:cs="Arial"/>
        </w:rPr>
        <w:t>All of the publicly available documents can be found on the following link</w:t>
      </w:r>
      <w:r w:rsidR="00477E1A" w:rsidRPr="001C4890">
        <w:rPr>
          <w:rFonts w:cs="Arial"/>
        </w:rPr>
        <w:t xml:space="preserve"> that leads to the Public Procurement Portal</w:t>
      </w:r>
      <w:r w:rsidRPr="001C4890">
        <w:rPr>
          <w:rFonts w:cs="Arial"/>
        </w:rPr>
        <w:t>:</w:t>
      </w:r>
    </w:p>
    <w:p w14:paraId="7E7B222C" w14:textId="77777777" w:rsidR="0047214D" w:rsidRPr="001C4890" w:rsidRDefault="002B0BF2" w:rsidP="0047214D">
      <w:pPr>
        <w:ind w:left="357" w:firstLine="357"/>
        <w:jc w:val="both"/>
        <w:rPr>
          <w:rFonts w:cs="Arial"/>
          <w:lang w:val="uz-Cyrl-UZ"/>
        </w:rPr>
      </w:pPr>
      <w:hyperlink r:id="rId10" w:history="1">
        <w:r w:rsidR="0047214D" w:rsidRPr="001C4890">
          <w:rPr>
            <w:rStyle w:val="Hyperlink"/>
            <w:rFonts w:cs="Arial"/>
            <w:lang w:val="uz-Cyrl-UZ"/>
          </w:rPr>
          <w:t>http://portal.ujn.gov.rs/Dokumenti/JavnaNabavka.aspx?idd=1408182</w:t>
        </w:r>
      </w:hyperlink>
    </w:p>
    <w:p w14:paraId="54DAE333" w14:textId="77777777" w:rsidR="007876CD" w:rsidRPr="001C4890" w:rsidRDefault="002F2581" w:rsidP="007876CD">
      <w:pPr>
        <w:spacing w:after="0"/>
        <w:ind w:left="357" w:firstLine="357"/>
        <w:jc w:val="both"/>
        <w:rPr>
          <w:rFonts w:cs="Arial"/>
        </w:rPr>
      </w:pPr>
      <w:r w:rsidRPr="001C4890">
        <w:rPr>
          <w:rFonts w:cs="Arial"/>
        </w:rPr>
        <w:t>Other documents important for the first public procurement can be found on the following link:</w:t>
      </w:r>
    </w:p>
    <w:p w14:paraId="6C4B070C" w14:textId="77777777" w:rsidR="002F2581" w:rsidRPr="001C4890" w:rsidRDefault="002B0BF2" w:rsidP="007876CD">
      <w:pPr>
        <w:ind w:left="357" w:firstLine="357"/>
        <w:jc w:val="both"/>
        <w:rPr>
          <w:rFonts w:cs="Arial"/>
        </w:rPr>
      </w:pPr>
      <w:hyperlink r:id="rId11" w:history="1">
        <w:r w:rsidR="002F2581" w:rsidRPr="001C4890">
          <w:rPr>
            <w:rStyle w:val="Hyperlink"/>
            <w:rFonts w:cs="Arial"/>
          </w:rPr>
          <w:t>https://drive.google.com/drive/folders/0B_tsIcwnTZaBWVpwX2JkdW1wMWM</w:t>
        </w:r>
      </w:hyperlink>
    </w:p>
    <w:p w14:paraId="155A4A4D" w14:textId="77777777" w:rsidR="0047214D" w:rsidRPr="001C4890" w:rsidRDefault="0047214D" w:rsidP="0047214D">
      <w:pPr>
        <w:ind w:left="357" w:firstLine="357"/>
        <w:jc w:val="both"/>
        <w:rPr>
          <w:rFonts w:cs="Arial"/>
        </w:rPr>
      </w:pPr>
      <w:r w:rsidRPr="001C4890">
        <w:rPr>
          <w:rFonts w:cs="Arial"/>
        </w:rPr>
        <w:t xml:space="preserve">During February and March 2017 partners defined the List of the Equipment and subsequently </w:t>
      </w:r>
      <w:r w:rsidRPr="001C4890">
        <w:rPr>
          <w:rStyle w:val="tlid-translation"/>
          <w:rFonts w:cs="Arial"/>
        </w:rPr>
        <w:t xml:space="preserve">Procurement </w:t>
      </w:r>
      <w:r w:rsidRPr="001C4890">
        <w:rPr>
          <w:rFonts w:cs="Arial"/>
        </w:rPr>
        <w:t>Committee prepared Procurement Documentation which was announced on 15th of March 2017 on The Public Procurement Portal by VISER along with Invitation to Tender.</w:t>
      </w:r>
    </w:p>
    <w:p w14:paraId="43E13806" w14:textId="77777777" w:rsidR="0047214D" w:rsidRPr="001C4890" w:rsidRDefault="007876CD" w:rsidP="0047214D">
      <w:pPr>
        <w:ind w:left="357" w:firstLine="357"/>
        <w:jc w:val="both"/>
        <w:rPr>
          <w:rFonts w:cs="Arial"/>
        </w:rPr>
      </w:pPr>
      <w:r w:rsidRPr="001C4890">
        <w:rPr>
          <w:rFonts w:cs="Arial"/>
        </w:rPr>
        <w:t>Four</w:t>
      </w:r>
      <w:r w:rsidR="0047214D" w:rsidRPr="001C4890">
        <w:rPr>
          <w:rFonts w:cs="Arial"/>
        </w:rPr>
        <w:t xml:space="preserve"> questions from bidders were received and answered on </w:t>
      </w:r>
      <w:r w:rsidRPr="001C4890">
        <w:rPr>
          <w:rFonts w:cs="Arial"/>
        </w:rPr>
        <w:t>16th of March, 31st of March</w:t>
      </w:r>
      <w:r w:rsidR="0047214D" w:rsidRPr="001C4890">
        <w:rPr>
          <w:rFonts w:cs="Arial"/>
        </w:rPr>
        <w:t xml:space="preserve"> 6th of April 2017</w:t>
      </w:r>
      <w:r w:rsidRPr="001C4890">
        <w:rPr>
          <w:rFonts w:cs="Arial"/>
        </w:rPr>
        <w:t xml:space="preserve"> and 10th of April 2017</w:t>
      </w:r>
      <w:r w:rsidR="0047214D" w:rsidRPr="001C4890">
        <w:rPr>
          <w:rFonts w:cs="Arial"/>
        </w:rPr>
        <w:t>.</w:t>
      </w:r>
    </w:p>
    <w:p w14:paraId="322F2608" w14:textId="77777777" w:rsidR="0047214D" w:rsidRPr="001C4890" w:rsidRDefault="0047214D" w:rsidP="0047214D">
      <w:pPr>
        <w:ind w:left="357" w:firstLine="357"/>
        <w:jc w:val="both"/>
        <w:rPr>
          <w:rFonts w:cs="Arial"/>
        </w:rPr>
      </w:pPr>
      <w:r w:rsidRPr="001C4890">
        <w:rPr>
          <w:rFonts w:cs="Arial"/>
        </w:rPr>
        <w:t>The Bid opening was held at VISER on 19th of April when Bid Opening Report was prepared and signed by Procurement Committee members.</w:t>
      </w:r>
    </w:p>
    <w:p w14:paraId="55D2D14E" w14:textId="77777777" w:rsidR="0047214D" w:rsidRPr="001C4890" w:rsidRDefault="0047214D" w:rsidP="0047214D">
      <w:pPr>
        <w:ind w:left="357" w:firstLine="357"/>
        <w:jc w:val="both"/>
        <w:rPr>
          <w:rFonts w:cs="Arial"/>
        </w:rPr>
      </w:pPr>
      <w:r w:rsidRPr="001C4890">
        <w:rPr>
          <w:rFonts w:cs="Arial"/>
        </w:rPr>
        <w:t>Procurement Committee also did the analysis and evaluation of the bids and prepared Evaluation of Bids № 755/1 on 25th of April 2017.</w:t>
      </w:r>
    </w:p>
    <w:p w14:paraId="13B4735B" w14:textId="77777777" w:rsidR="0047214D" w:rsidRPr="001C4890" w:rsidRDefault="0047214D" w:rsidP="0047214D">
      <w:pPr>
        <w:ind w:left="357" w:firstLine="357"/>
        <w:jc w:val="both"/>
        <w:rPr>
          <w:rFonts w:cs="Arial"/>
        </w:rPr>
      </w:pPr>
      <w:r w:rsidRPr="001C4890">
        <w:rPr>
          <w:rFonts w:cs="Arial"/>
        </w:rPr>
        <w:t>On 12th of May VISER prepared and announced Decision to Award the Contracts № 828/1 that was based on Evaluation of Bids.</w:t>
      </w:r>
    </w:p>
    <w:p w14:paraId="0CBA319E" w14:textId="77777777" w:rsidR="0047214D" w:rsidRPr="001C4890" w:rsidRDefault="0047214D" w:rsidP="0047214D">
      <w:pPr>
        <w:ind w:left="357" w:firstLine="357"/>
        <w:jc w:val="both"/>
        <w:rPr>
          <w:rFonts w:cs="Arial"/>
        </w:rPr>
      </w:pPr>
      <w:r w:rsidRPr="001C4890">
        <w:rPr>
          <w:rFonts w:cs="Arial"/>
        </w:rPr>
        <w:t>After the expiration of the deadline for submitting the appeals the contracts for the successful lots were signed by each of the HEIs</w:t>
      </w:r>
      <w:r w:rsidR="001F7206" w:rsidRPr="001C4890">
        <w:rPr>
          <w:rFonts w:cs="Arial"/>
        </w:rPr>
        <w:t>.</w:t>
      </w:r>
    </w:p>
    <w:p w14:paraId="5E0E3FC8" w14:textId="77777777" w:rsidR="001F7206" w:rsidRPr="001C4890" w:rsidRDefault="001F7206" w:rsidP="0047214D">
      <w:pPr>
        <w:ind w:left="357" w:firstLine="357"/>
        <w:jc w:val="both"/>
        <w:rPr>
          <w:rFonts w:cs="Arial"/>
        </w:rPr>
      </w:pPr>
      <w:r w:rsidRPr="001C4890">
        <w:rPr>
          <w:rFonts w:cs="Arial"/>
        </w:rPr>
        <w:t>The bidders delivered equipment</w:t>
      </w:r>
      <w:r w:rsidRPr="001C4890">
        <w:rPr>
          <w:rStyle w:val="tlid-translation"/>
          <w:rFonts w:cs="Arial"/>
        </w:rPr>
        <w:t xml:space="preserve"> </w:t>
      </w:r>
      <w:r w:rsidR="00AD6D81" w:rsidRPr="001C4890">
        <w:rPr>
          <w:rStyle w:val="tlid-translation"/>
          <w:rFonts w:cs="Arial"/>
        </w:rPr>
        <w:t>before the expiration of the delivery date</w:t>
      </w:r>
      <w:r w:rsidRPr="001C4890">
        <w:rPr>
          <w:rFonts w:cs="Arial"/>
        </w:rPr>
        <w:t>, which was then installed in the premises of the HEIs</w:t>
      </w:r>
      <w:r w:rsidR="00AD6D81" w:rsidRPr="001C4890">
        <w:rPr>
          <w:rFonts w:cs="Arial"/>
        </w:rPr>
        <w:t>.</w:t>
      </w:r>
    </w:p>
    <w:p w14:paraId="63B1BD23" w14:textId="77777777" w:rsidR="0047214D" w:rsidRPr="001C4890" w:rsidRDefault="0047214D" w:rsidP="0047214D">
      <w:pPr>
        <w:ind w:left="357" w:firstLine="357"/>
        <w:jc w:val="both"/>
        <w:rPr>
          <w:rFonts w:cs="Arial"/>
        </w:rPr>
      </w:pPr>
      <w:r w:rsidRPr="001C4890">
        <w:rPr>
          <w:rFonts w:cs="Arial"/>
        </w:rPr>
        <w:t>For the 4th Consortium meeting VISER prepared and presented the Equipment Acquisition Progress Report. It was agreed that the procurement for the remaining equipment should be conducted as soon as possible.</w:t>
      </w:r>
    </w:p>
    <w:p w14:paraId="34B1CD9E" w14:textId="77777777" w:rsidR="00CE094B" w:rsidRPr="001C4890" w:rsidRDefault="00CE094B" w:rsidP="00132C42">
      <w:pPr>
        <w:pStyle w:val="Heading1"/>
        <w:rPr>
          <w:rFonts w:cs="Arial"/>
        </w:rPr>
      </w:pPr>
      <w:bookmarkStart w:id="16" w:name="_Toc4860459"/>
      <w:r w:rsidRPr="001C4890">
        <w:rPr>
          <w:rFonts w:cs="Arial"/>
        </w:rPr>
        <w:lastRenderedPageBreak/>
        <w:t>Changes to the equipment specifications and additional equipment</w:t>
      </w:r>
      <w:bookmarkEnd w:id="16"/>
    </w:p>
    <w:p w14:paraId="242A0170" w14:textId="77777777" w:rsidR="00AD6D81" w:rsidRPr="001C4890" w:rsidRDefault="00CE094B" w:rsidP="001F7206">
      <w:pPr>
        <w:ind w:left="357" w:firstLine="357"/>
        <w:jc w:val="both"/>
        <w:rPr>
          <w:rFonts w:cs="Arial"/>
        </w:rPr>
      </w:pPr>
      <w:r w:rsidRPr="001C4890">
        <w:rPr>
          <w:rFonts w:cs="Arial"/>
        </w:rPr>
        <w:t>The changes to the specifications of the equipment were made and approved by EACEA in June 2017 and the second procurem</w:t>
      </w:r>
      <w:r w:rsidR="00AD6D81" w:rsidRPr="001C4890">
        <w:rPr>
          <w:rFonts w:cs="Arial"/>
        </w:rPr>
        <w:t>ent was conducted in July 2017.</w:t>
      </w:r>
    </w:p>
    <w:p w14:paraId="7A85F3C2" w14:textId="77777777" w:rsidR="007876CD" w:rsidRPr="001C4890" w:rsidRDefault="007876CD" w:rsidP="001F7206">
      <w:pPr>
        <w:ind w:left="357" w:firstLine="357"/>
        <w:jc w:val="both"/>
        <w:rPr>
          <w:rStyle w:val="tlid-translation"/>
          <w:rFonts w:cs="Arial"/>
        </w:rPr>
      </w:pPr>
      <w:r w:rsidRPr="001C4890">
        <w:rPr>
          <w:rFonts w:cs="Arial"/>
        </w:rPr>
        <w:t xml:space="preserve">The changes needed to be made because </w:t>
      </w:r>
      <w:r w:rsidRPr="001C4890">
        <w:rPr>
          <w:rStyle w:val="tlid-translation"/>
          <w:rFonts w:cs="Arial"/>
        </w:rPr>
        <w:t xml:space="preserve">it turned out that some equipment was more expensive than it was estimated, some of the equipment was difficult to acquire so no bids were submitted, and also it was concluded that the software was better to be purchased together with </w:t>
      </w:r>
      <w:r w:rsidRPr="001C4890">
        <w:rPr>
          <w:rFonts w:cs="Arial"/>
        </w:rPr>
        <w:t>personal computers, peripherals and accessories</w:t>
      </w:r>
      <w:r w:rsidRPr="001C4890">
        <w:rPr>
          <w:rStyle w:val="tlid-translation"/>
          <w:rFonts w:cs="Arial"/>
        </w:rPr>
        <w:t xml:space="preserve">, so that the bidders would be motivated to offer software (the value of the software was considerably lower than the value of </w:t>
      </w:r>
      <w:r w:rsidR="001F7206" w:rsidRPr="001C4890">
        <w:rPr>
          <w:rFonts w:cs="Arial"/>
        </w:rPr>
        <w:t>personal computers, peripherals and accessories</w:t>
      </w:r>
      <w:r w:rsidRPr="001C4890">
        <w:rPr>
          <w:rStyle w:val="tlid-translation"/>
          <w:rFonts w:cs="Arial"/>
        </w:rPr>
        <w:t>)</w:t>
      </w:r>
      <w:r w:rsidR="001F7206" w:rsidRPr="001C4890">
        <w:rPr>
          <w:rStyle w:val="tlid-translation"/>
          <w:rFonts w:cs="Arial"/>
        </w:rPr>
        <w:t>.</w:t>
      </w:r>
    </w:p>
    <w:p w14:paraId="7FE56404" w14:textId="77777777" w:rsidR="00AD6D81" w:rsidRPr="001C4890" w:rsidRDefault="00AD6D81" w:rsidP="001F7206">
      <w:pPr>
        <w:ind w:left="357" w:firstLine="357"/>
        <w:jc w:val="both"/>
        <w:rPr>
          <w:rFonts w:cs="Arial"/>
        </w:rPr>
      </w:pPr>
      <w:r w:rsidRPr="001C4890">
        <w:rPr>
          <w:rStyle w:val="tlid-translation"/>
          <w:rFonts w:cs="Arial"/>
        </w:rPr>
        <w:t xml:space="preserve">Also, VISER spent </w:t>
      </w:r>
      <w:proofErr w:type="gramStart"/>
      <w:r w:rsidRPr="001C4890">
        <w:rPr>
          <w:rStyle w:val="tlid-translation"/>
          <w:rFonts w:cs="Arial"/>
        </w:rPr>
        <w:t>less</w:t>
      </w:r>
      <w:proofErr w:type="gramEnd"/>
      <w:r w:rsidRPr="001C4890">
        <w:rPr>
          <w:rStyle w:val="tlid-translation"/>
          <w:rFonts w:cs="Arial"/>
        </w:rPr>
        <w:t xml:space="preserve"> funds then expected for the purchase of </w:t>
      </w:r>
      <w:r w:rsidRPr="001C4890">
        <w:rPr>
          <w:rFonts w:cs="Arial"/>
        </w:rPr>
        <w:t>computer servers and server parts, and requested permission to purchase more of the Automotive diagnostics equipment.</w:t>
      </w:r>
    </w:p>
    <w:p w14:paraId="1E3AE81D" w14:textId="77777777" w:rsidR="00210D39" w:rsidRPr="001C4890" w:rsidRDefault="003B2EB0" w:rsidP="00132C42">
      <w:pPr>
        <w:pStyle w:val="Heading1"/>
        <w:rPr>
          <w:rFonts w:cs="Arial"/>
        </w:rPr>
      </w:pPr>
      <w:bookmarkStart w:id="17" w:name="_Toc4860460"/>
      <w:r w:rsidRPr="001C4890">
        <w:rPr>
          <w:rFonts w:cs="Arial"/>
        </w:rPr>
        <w:t>Second procurement</w:t>
      </w:r>
      <w:bookmarkEnd w:id="17"/>
    </w:p>
    <w:p w14:paraId="54E76159" w14:textId="77777777" w:rsidR="001F7206" w:rsidRPr="001C4890" w:rsidRDefault="001F7206" w:rsidP="001F7206">
      <w:pPr>
        <w:spacing w:after="0"/>
        <w:ind w:left="357" w:firstLine="357"/>
        <w:jc w:val="both"/>
        <w:rPr>
          <w:rFonts w:cs="Arial"/>
        </w:rPr>
      </w:pPr>
      <w:r w:rsidRPr="001C4890">
        <w:rPr>
          <w:rFonts w:cs="Arial"/>
        </w:rPr>
        <w:t>All of the publicly available documents can be found on the following link that leads to the Public Procurement Portal:</w:t>
      </w:r>
    </w:p>
    <w:p w14:paraId="4B8E71BE" w14:textId="77777777" w:rsidR="00477E1A" w:rsidRPr="001C4890" w:rsidRDefault="002B0BF2" w:rsidP="00477E1A">
      <w:pPr>
        <w:ind w:left="357" w:firstLine="357"/>
        <w:rPr>
          <w:rStyle w:val="Hyperlink"/>
          <w:rFonts w:cs="Arial"/>
        </w:rPr>
      </w:pPr>
      <w:hyperlink r:id="rId12" w:history="1">
        <w:r w:rsidR="00477E1A" w:rsidRPr="001C4890">
          <w:rPr>
            <w:rStyle w:val="Hyperlink"/>
            <w:rFonts w:cs="Arial"/>
          </w:rPr>
          <w:t>http://portal.ujn.gov.rs/Dokumenti/JavnaNabavka.aspx?idd=1541970</w:t>
        </w:r>
      </w:hyperlink>
    </w:p>
    <w:p w14:paraId="32AE5AC5" w14:textId="77777777" w:rsidR="001F7206" w:rsidRPr="001C4890" w:rsidRDefault="001F7206" w:rsidP="001F7206">
      <w:pPr>
        <w:spacing w:after="0"/>
        <w:ind w:left="357" w:firstLine="357"/>
        <w:jc w:val="both"/>
        <w:rPr>
          <w:rFonts w:cs="Arial"/>
        </w:rPr>
      </w:pPr>
      <w:r w:rsidRPr="001C4890">
        <w:rPr>
          <w:rFonts w:cs="Arial"/>
        </w:rPr>
        <w:t>Other documents important for the second public procurement can be found on the following link:</w:t>
      </w:r>
    </w:p>
    <w:p w14:paraId="65DCFBC0" w14:textId="77777777" w:rsidR="001F7206" w:rsidRPr="001C4890" w:rsidRDefault="002B0BF2" w:rsidP="0047214D">
      <w:pPr>
        <w:ind w:left="357" w:firstLine="357"/>
        <w:jc w:val="both"/>
        <w:rPr>
          <w:rFonts w:cs="Arial"/>
        </w:rPr>
      </w:pPr>
      <w:hyperlink r:id="rId13" w:history="1">
        <w:r w:rsidR="001F7206" w:rsidRPr="001C4890">
          <w:rPr>
            <w:rStyle w:val="Hyperlink"/>
            <w:rFonts w:cs="Arial"/>
          </w:rPr>
          <w:t>https://drive.google.com/drive/folders/0B_tsIcwnTZaBVUVmU2xZaTNBOGs</w:t>
        </w:r>
      </w:hyperlink>
    </w:p>
    <w:p w14:paraId="69B2D9D3" w14:textId="77777777" w:rsidR="0047214D" w:rsidRPr="001C4890" w:rsidRDefault="0047214D" w:rsidP="0047214D">
      <w:pPr>
        <w:ind w:left="357" w:firstLine="357"/>
        <w:jc w:val="both"/>
        <w:rPr>
          <w:rFonts w:cs="Arial"/>
        </w:rPr>
      </w:pPr>
      <w:r w:rsidRPr="001C4890">
        <w:rPr>
          <w:rFonts w:cs="Arial"/>
        </w:rPr>
        <w:t>After receiving the approval for the equipment changes</w:t>
      </w:r>
      <w:r w:rsidR="00AD6D81" w:rsidRPr="001C4890">
        <w:rPr>
          <w:rFonts w:cs="Arial"/>
        </w:rPr>
        <w:t xml:space="preserve"> and additional equipment</w:t>
      </w:r>
      <w:r w:rsidRPr="001C4890">
        <w:rPr>
          <w:rFonts w:cs="Arial"/>
        </w:rPr>
        <w:t xml:space="preserve"> a new List of Equipment was prepared by partners on 30th of June along with Decision to Announce Procurement Documentation № 1074/1 and Formation of Procurement Committee № 1074/2 both prepared by VISER.</w:t>
      </w:r>
    </w:p>
    <w:p w14:paraId="0D5B7522" w14:textId="77777777" w:rsidR="0047214D" w:rsidRPr="001C4890" w:rsidRDefault="0047214D" w:rsidP="0047214D">
      <w:pPr>
        <w:ind w:left="357" w:firstLine="357"/>
        <w:jc w:val="both"/>
        <w:rPr>
          <w:rFonts w:cs="Arial"/>
        </w:rPr>
      </w:pPr>
      <w:r w:rsidRPr="001C4890">
        <w:rPr>
          <w:rFonts w:cs="Arial"/>
        </w:rPr>
        <w:t xml:space="preserve">The Procurement Documentation and Invitation to Tender for the repeated procurement were prepared by VISER and announced on 1st of July 2017. Bid opening </w:t>
      </w:r>
      <w:r w:rsidR="001F7206" w:rsidRPr="001C4890">
        <w:rPr>
          <w:rFonts w:cs="Arial"/>
        </w:rPr>
        <w:t>was</w:t>
      </w:r>
      <w:r w:rsidRPr="001C4890">
        <w:rPr>
          <w:rFonts w:cs="Arial"/>
        </w:rPr>
        <w:t xml:space="preserve"> scheduled for 1st of August 2017.</w:t>
      </w:r>
    </w:p>
    <w:p w14:paraId="08A94809" w14:textId="77777777" w:rsidR="001F7206" w:rsidRPr="001C4890" w:rsidRDefault="001F7206" w:rsidP="001F7206">
      <w:pPr>
        <w:ind w:left="357" w:firstLine="357"/>
        <w:jc w:val="both"/>
        <w:rPr>
          <w:rFonts w:cs="Arial"/>
        </w:rPr>
      </w:pPr>
      <w:r w:rsidRPr="001C4890">
        <w:rPr>
          <w:rFonts w:cs="Arial"/>
        </w:rPr>
        <w:t>Two questions from bidders were received and answered on 22th of July and 29th of July.</w:t>
      </w:r>
    </w:p>
    <w:p w14:paraId="613D3AF6" w14:textId="77777777" w:rsidR="001F7206" w:rsidRPr="001C4890" w:rsidRDefault="001F7206" w:rsidP="001F7206">
      <w:pPr>
        <w:ind w:left="357" w:firstLine="357"/>
        <w:jc w:val="both"/>
        <w:rPr>
          <w:rFonts w:cs="Arial"/>
        </w:rPr>
      </w:pPr>
      <w:r w:rsidRPr="001C4890">
        <w:rPr>
          <w:rFonts w:cs="Arial"/>
        </w:rPr>
        <w:lastRenderedPageBreak/>
        <w:t>The Bid opening was held at VISER on 1st of August when Bid Opening Report was prepared and signed by Procurement Committee members.</w:t>
      </w:r>
    </w:p>
    <w:p w14:paraId="050BEA54" w14:textId="77777777" w:rsidR="001F7206" w:rsidRPr="001C4890" w:rsidRDefault="001F7206" w:rsidP="001F7206">
      <w:pPr>
        <w:ind w:left="357" w:firstLine="357"/>
        <w:jc w:val="both"/>
        <w:rPr>
          <w:rFonts w:cs="Arial"/>
        </w:rPr>
      </w:pPr>
      <w:r w:rsidRPr="001C4890">
        <w:rPr>
          <w:rFonts w:cs="Arial"/>
        </w:rPr>
        <w:t>Procurement Committee did the analysis and evaluation of the bids and prepared Evaluation of Bids № 1231/1 on 16th of August 2017.</w:t>
      </w:r>
    </w:p>
    <w:p w14:paraId="35294EC4" w14:textId="77777777" w:rsidR="001F7206" w:rsidRPr="001C4890" w:rsidRDefault="001F7206" w:rsidP="001F7206">
      <w:pPr>
        <w:ind w:left="357" w:firstLine="357"/>
        <w:jc w:val="both"/>
        <w:rPr>
          <w:rFonts w:cs="Arial"/>
        </w:rPr>
      </w:pPr>
      <w:r w:rsidRPr="001C4890">
        <w:rPr>
          <w:rFonts w:cs="Arial"/>
        </w:rPr>
        <w:t>On 23rd of August VISER prepared and announced Decision to Award the Contracts № 1246/1 that was based on Evaluation of Bids.</w:t>
      </w:r>
    </w:p>
    <w:p w14:paraId="0CBF7C2A" w14:textId="77777777" w:rsidR="001F7206" w:rsidRPr="001C4890" w:rsidRDefault="001F7206" w:rsidP="001F7206">
      <w:pPr>
        <w:ind w:left="357" w:firstLine="357"/>
        <w:jc w:val="both"/>
        <w:rPr>
          <w:rFonts w:cs="Arial"/>
        </w:rPr>
      </w:pPr>
      <w:r w:rsidRPr="001C4890">
        <w:rPr>
          <w:rFonts w:cs="Arial"/>
        </w:rPr>
        <w:t>After the expiration of the deadline for submitting the appeals the contracts for the successful lots were signed by each of the HEIs.</w:t>
      </w:r>
    </w:p>
    <w:p w14:paraId="290B0B43" w14:textId="77777777" w:rsidR="001F7206" w:rsidRPr="001C4890" w:rsidRDefault="00AD6D81" w:rsidP="0028426F">
      <w:pPr>
        <w:ind w:left="357" w:firstLine="357"/>
        <w:jc w:val="both"/>
        <w:rPr>
          <w:rFonts w:cs="Arial"/>
        </w:rPr>
      </w:pPr>
      <w:r w:rsidRPr="001C4890">
        <w:rPr>
          <w:rFonts w:cs="Arial"/>
        </w:rPr>
        <w:t>The bidders delivered equipment</w:t>
      </w:r>
      <w:r w:rsidRPr="001C4890">
        <w:rPr>
          <w:rStyle w:val="tlid-translation"/>
          <w:rFonts w:cs="Arial"/>
        </w:rPr>
        <w:t xml:space="preserve"> before the expiration of the delivery date</w:t>
      </w:r>
      <w:r w:rsidRPr="001C4890">
        <w:rPr>
          <w:rFonts w:cs="Arial"/>
        </w:rPr>
        <w:t>, which was then installed in the premises of the HEIs.</w:t>
      </w:r>
    </w:p>
    <w:p w14:paraId="27BBBF11" w14:textId="77777777" w:rsidR="00CE094B" w:rsidRPr="001C4890" w:rsidRDefault="00CE094B" w:rsidP="00D61249">
      <w:pPr>
        <w:pStyle w:val="Heading1"/>
        <w:rPr>
          <w:rFonts w:cs="Arial"/>
        </w:rPr>
      </w:pPr>
      <w:bookmarkStart w:id="18" w:name="_Toc4860461"/>
      <w:r w:rsidRPr="001C4890">
        <w:rPr>
          <w:rFonts w:cs="Arial"/>
        </w:rPr>
        <w:t>Additional equipment</w:t>
      </w:r>
      <w:bookmarkEnd w:id="18"/>
    </w:p>
    <w:p w14:paraId="689DABB7" w14:textId="77777777" w:rsidR="007876CD" w:rsidRPr="001C4890" w:rsidRDefault="007876CD" w:rsidP="001F7206">
      <w:pPr>
        <w:ind w:left="357" w:firstLine="357"/>
        <w:jc w:val="both"/>
        <w:rPr>
          <w:rFonts w:cs="Arial"/>
        </w:rPr>
      </w:pPr>
      <w:r w:rsidRPr="001C4890">
        <w:rPr>
          <w:rFonts w:cs="Arial"/>
        </w:rPr>
        <w:t>After the second procurement most of the equipment was purchased and another request for additional equipment was made since some partners purchased all of the planned equipment without spending all of the funds.</w:t>
      </w:r>
    </w:p>
    <w:p w14:paraId="03D182B2" w14:textId="77777777" w:rsidR="007876CD" w:rsidRPr="001C4890" w:rsidRDefault="007876CD" w:rsidP="001F7206">
      <w:pPr>
        <w:ind w:left="357" w:firstLine="357"/>
        <w:jc w:val="both"/>
        <w:rPr>
          <w:rFonts w:cs="Arial"/>
        </w:rPr>
      </w:pPr>
      <w:r w:rsidRPr="001C4890">
        <w:rPr>
          <w:rFonts w:cs="Arial"/>
        </w:rPr>
        <w:t xml:space="preserve">The request for </w:t>
      </w:r>
      <w:r w:rsidR="00AD6D81" w:rsidRPr="001C4890">
        <w:rPr>
          <w:rFonts w:cs="Arial"/>
        </w:rPr>
        <w:t xml:space="preserve">additional equipment </w:t>
      </w:r>
      <w:r w:rsidRPr="001C4890">
        <w:rPr>
          <w:rFonts w:cs="Arial"/>
        </w:rPr>
        <w:t>was approved by EACEA and the third procurement was initiated in September 2017. With the completion of the third procurement in October 2017 the purchase of all of the planned and additional equipment was successfully concluded.</w:t>
      </w:r>
    </w:p>
    <w:p w14:paraId="178F99C5" w14:textId="77777777" w:rsidR="00210D39" w:rsidRPr="001C4890" w:rsidRDefault="003B2EB0" w:rsidP="00D61249">
      <w:pPr>
        <w:pStyle w:val="Heading1"/>
        <w:rPr>
          <w:rFonts w:cs="Arial"/>
        </w:rPr>
      </w:pPr>
      <w:bookmarkStart w:id="19" w:name="_Toc4860462"/>
      <w:r w:rsidRPr="001C4890">
        <w:rPr>
          <w:rFonts w:cs="Arial"/>
        </w:rPr>
        <w:t>Third procurement</w:t>
      </w:r>
      <w:bookmarkEnd w:id="19"/>
    </w:p>
    <w:p w14:paraId="7B0AC965" w14:textId="77777777" w:rsidR="001F7206" w:rsidRPr="001C4890" w:rsidRDefault="001F7206" w:rsidP="001F7206">
      <w:pPr>
        <w:spacing w:after="0"/>
        <w:ind w:left="357" w:firstLine="357"/>
        <w:jc w:val="both"/>
        <w:rPr>
          <w:rFonts w:cs="Arial"/>
        </w:rPr>
      </w:pPr>
      <w:r w:rsidRPr="001C4890">
        <w:rPr>
          <w:rFonts w:cs="Arial"/>
        </w:rPr>
        <w:t>All of the publicly available documents can be found on the following link that leads to the Public Procurement Portal:</w:t>
      </w:r>
    </w:p>
    <w:p w14:paraId="67DD15AF" w14:textId="77777777" w:rsidR="00477E1A" w:rsidRPr="001C4890" w:rsidRDefault="002B0BF2" w:rsidP="00477E1A">
      <w:pPr>
        <w:ind w:left="357" w:firstLine="357"/>
        <w:rPr>
          <w:rFonts w:cs="Arial"/>
        </w:rPr>
      </w:pPr>
      <w:hyperlink r:id="rId14" w:history="1">
        <w:r w:rsidR="00477E1A" w:rsidRPr="001C4890">
          <w:rPr>
            <w:rStyle w:val="Hyperlink"/>
            <w:rFonts w:cs="Arial"/>
          </w:rPr>
          <w:t>http://portal.ujn.gov.rs/Dokumenti/JavnaNabavka.aspx?idd=1609289</w:t>
        </w:r>
      </w:hyperlink>
    </w:p>
    <w:p w14:paraId="2795CD4B" w14:textId="77777777" w:rsidR="001F7206" w:rsidRPr="001C4890" w:rsidRDefault="001F7206" w:rsidP="001F7206">
      <w:pPr>
        <w:spacing w:after="0"/>
        <w:ind w:left="357" w:firstLine="357"/>
        <w:jc w:val="both"/>
        <w:rPr>
          <w:rFonts w:cs="Arial"/>
        </w:rPr>
      </w:pPr>
      <w:r w:rsidRPr="001C4890">
        <w:rPr>
          <w:rFonts w:cs="Arial"/>
        </w:rPr>
        <w:t>Other documents important for the second public procurement can be found on the following link:</w:t>
      </w:r>
    </w:p>
    <w:p w14:paraId="38F16D3F" w14:textId="77777777" w:rsidR="00477E1A" w:rsidRPr="001C4890" w:rsidRDefault="002B0BF2" w:rsidP="00CA487F">
      <w:pPr>
        <w:ind w:left="357" w:firstLine="357"/>
        <w:jc w:val="both"/>
        <w:rPr>
          <w:rFonts w:cs="Arial"/>
        </w:rPr>
      </w:pPr>
      <w:hyperlink r:id="rId15" w:history="1">
        <w:r w:rsidR="001F7206" w:rsidRPr="001C4890">
          <w:rPr>
            <w:rStyle w:val="Hyperlink"/>
            <w:rFonts w:cs="Arial"/>
          </w:rPr>
          <w:t>https://drive.google.com/drive/folders/190jtZPjlrG_eCZJf8gnLczd2IO_3zF9-</w:t>
        </w:r>
      </w:hyperlink>
    </w:p>
    <w:p w14:paraId="20F8C9CE" w14:textId="77777777" w:rsidR="00CA487F" w:rsidRPr="001C4890" w:rsidRDefault="00CA487F" w:rsidP="00CA487F">
      <w:pPr>
        <w:ind w:left="357" w:firstLine="357"/>
        <w:jc w:val="both"/>
        <w:rPr>
          <w:rFonts w:cs="Arial"/>
        </w:rPr>
      </w:pPr>
      <w:r w:rsidRPr="001C4890">
        <w:rPr>
          <w:rFonts w:cs="Arial"/>
        </w:rPr>
        <w:t xml:space="preserve">New List of Equipment for the third procurement was prepared by partners on 6th of September 2017. </w:t>
      </w:r>
      <w:proofErr w:type="gramStart"/>
      <w:r w:rsidRPr="001C4890">
        <w:rPr>
          <w:rFonts w:cs="Arial"/>
        </w:rPr>
        <w:t>along</w:t>
      </w:r>
      <w:proofErr w:type="gramEnd"/>
      <w:r w:rsidRPr="001C4890">
        <w:rPr>
          <w:rFonts w:cs="Arial"/>
        </w:rPr>
        <w:t xml:space="preserve"> with Decision to Announce Procurement Documentation № 1324/1 and Formation of Procurement Committee № 1324/2 both prepared by VISER.</w:t>
      </w:r>
    </w:p>
    <w:p w14:paraId="036294FE" w14:textId="77777777" w:rsidR="00CA487F" w:rsidRPr="001C4890" w:rsidRDefault="00CA487F" w:rsidP="00CA487F">
      <w:pPr>
        <w:ind w:left="357" w:firstLine="357"/>
        <w:jc w:val="both"/>
        <w:rPr>
          <w:rFonts w:cs="Arial"/>
        </w:rPr>
      </w:pPr>
      <w:r w:rsidRPr="001C4890">
        <w:rPr>
          <w:rFonts w:cs="Arial"/>
        </w:rPr>
        <w:lastRenderedPageBreak/>
        <w:t>The Procurement Documentation and Invitation to Tender for the third procurement were prepared by VISER and announced on 7th of September 2017. Bid opening was scheduled for 1st of August 2017.</w:t>
      </w:r>
    </w:p>
    <w:p w14:paraId="77FA8DBE" w14:textId="77777777" w:rsidR="00CA487F" w:rsidRPr="001C4890" w:rsidRDefault="00CA487F" w:rsidP="00CA487F">
      <w:pPr>
        <w:ind w:left="357" w:firstLine="357"/>
        <w:jc w:val="both"/>
        <w:rPr>
          <w:rFonts w:cs="Arial"/>
        </w:rPr>
      </w:pPr>
      <w:r w:rsidRPr="001C4890">
        <w:rPr>
          <w:rFonts w:cs="Arial"/>
        </w:rPr>
        <w:t>The Bid opening was held at VISER on 9th of October when Bid Opening Report was prepared and signed by Procurement Committee members.</w:t>
      </w:r>
    </w:p>
    <w:p w14:paraId="621C9813" w14:textId="77777777" w:rsidR="00CA487F" w:rsidRPr="001C4890" w:rsidRDefault="00CA487F" w:rsidP="00CA487F">
      <w:pPr>
        <w:ind w:left="357" w:firstLine="357"/>
        <w:jc w:val="both"/>
        <w:rPr>
          <w:rFonts w:cs="Arial"/>
        </w:rPr>
      </w:pPr>
      <w:r w:rsidRPr="001C4890">
        <w:rPr>
          <w:rFonts w:cs="Arial"/>
        </w:rPr>
        <w:t>Procurement Committee did the analysis and evaluation of the bids and prepared Evaluation of Bids № 1779/1 on 13th of October 2017.</w:t>
      </w:r>
    </w:p>
    <w:p w14:paraId="7E02FA06" w14:textId="77777777" w:rsidR="00CA487F" w:rsidRPr="001C4890" w:rsidRDefault="00CA487F" w:rsidP="00CA487F">
      <w:pPr>
        <w:ind w:left="357" w:firstLine="357"/>
        <w:jc w:val="both"/>
        <w:rPr>
          <w:rFonts w:cs="Arial"/>
        </w:rPr>
      </w:pPr>
      <w:r w:rsidRPr="001C4890">
        <w:rPr>
          <w:rFonts w:cs="Arial"/>
        </w:rPr>
        <w:t>On 20th of October VISER prepared and announced Decision to Award the Contracts № 1880/1 that was based on Evaluation of Bids.</w:t>
      </w:r>
    </w:p>
    <w:p w14:paraId="533EB250" w14:textId="77777777" w:rsidR="00CA487F" w:rsidRPr="001C4890" w:rsidRDefault="00CA487F" w:rsidP="00CA487F">
      <w:pPr>
        <w:ind w:left="357" w:firstLine="357"/>
        <w:jc w:val="both"/>
        <w:rPr>
          <w:rFonts w:cs="Arial"/>
        </w:rPr>
      </w:pPr>
      <w:r w:rsidRPr="001C4890">
        <w:rPr>
          <w:rFonts w:cs="Arial"/>
        </w:rPr>
        <w:t>After the expiration of the deadline for submitting the appeals the contracts for the successful lots were signed by each of the HEIs.</w:t>
      </w:r>
    </w:p>
    <w:p w14:paraId="274B83E7" w14:textId="77777777" w:rsidR="00CA487F" w:rsidRPr="001C4890" w:rsidRDefault="00CA487F" w:rsidP="00CA487F">
      <w:pPr>
        <w:ind w:left="357" w:firstLine="357"/>
        <w:jc w:val="both"/>
        <w:rPr>
          <w:rFonts w:cs="Arial"/>
        </w:rPr>
      </w:pPr>
      <w:r w:rsidRPr="001C4890">
        <w:rPr>
          <w:rFonts w:cs="Arial"/>
        </w:rPr>
        <w:t>The bidders delivered equipment</w:t>
      </w:r>
      <w:r w:rsidRPr="001C4890">
        <w:rPr>
          <w:rStyle w:val="tlid-translation"/>
          <w:rFonts w:cs="Arial"/>
        </w:rPr>
        <w:t xml:space="preserve"> before the expiration of the delivery date</w:t>
      </w:r>
      <w:r w:rsidRPr="001C4890">
        <w:rPr>
          <w:rFonts w:cs="Arial"/>
        </w:rPr>
        <w:t>, which was then installed in the premises of the HEIs.</w:t>
      </w:r>
    </w:p>
    <w:p w14:paraId="170FEA6B" w14:textId="77777777" w:rsidR="00796451" w:rsidRPr="001C4890" w:rsidRDefault="003B2EB0" w:rsidP="003B2EB0">
      <w:pPr>
        <w:pStyle w:val="Heading1"/>
        <w:rPr>
          <w:rFonts w:cs="Arial"/>
        </w:rPr>
      </w:pPr>
      <w:bookmarkStart w:id="20" w:name="_Toc4860463"/>
      <w:r w:rsidRPr="001C4890">
        <w:rPr>
          <w:rFonts w:cs="Arial"/>
        </w:rPr>
        <w:t>Installation of equipment</w:t>
      </w:r>
      <w:bookmarkEnd w:id="20"/>
    </w:p>
    <w:p w14:paraId="58A0D8DF" w14:textId="77777777" w:rsidR="00CE094B" w:rsidRPr="001C4890" w:rsidRDefault="00CE094B" w:rsidP="00AD6D81">
      <w:pPr>
        <w:ind w:left="357" w:firstLine="357"/>
        <w:jc w:val="both"/>
        <w:rPr>
          <w:rFonts w:cs="Arial"/>
        </w:rPr>
      </w:pPr>
      <w:r w:rsidRPr="001C4890">
        <w:rPr>
          <w:rFonts w:cs="Arial"/>
        </w:rPr>
        <w:t>Purchased equipment was installed and put to use by the end of 2017 and early 2018, before the beginning of pilot programs. Below are the descriptions of the installation and application of equipment for all partners.</w:t>
      </w:r>
    </w:p>
    <w:p w14:paraId="2DACC039" w14:textId="77777777" w:rsidR="00CE094B" w:rsidRPr="001C4890" w:rsidRDefault="00CE094B" w:rsidP="00AD6D81">
      <w:pPr>
        <w:ind w:left="357" w:firstLine="357"/>
        <w:jc w:val="both"/>
        <w:rPr>
          <w:rFonts w:cs="Arial"/>
        </w:rPr>
      </w:pPr>
      <w:r w:rsidRPr="001C4890">
        <w:rPr>
          <w:rFonts w:cs="Arial"/>
          <w:b/>
        </w:rPr>
        <w:t>Belgrade Metropolitan University:</w:t>
      </w:r>
      <w:r w:rsidRPr="001C4890">
        <w:rPr>
          <w:rFonts w:cs="Arial"/>
        </w:rPr>
        <w:t xml:space="preserve"> Equipment </w:t>
      </w:r>
      <w:proofErr w:type="gramStart"/>
      <w:r w:rsidRPr="001C4890">
        <w:rPr>
          <w:rFonts w:cs="Arial"/>
        </w:rPr>
        <w:t>have</w:t>
      </w:r>
      <w:proofErr w:type="gramEnd"/>
      <w:r w:rsidRPr="001C4890">
        <w:rPr>
          <w:rFonts w:cs="Arial"/>
        </w:rPr>
        <w:t xml:space="preserve"> been installed at the end of 2017 in computer laboratories in Belgrade and </w:t>
      </w:r>
      <w:proofErr w:type="spellStart"/>
      <w:r w:rsidRPr="001C4890">
        <w:rPr>
          <w:rFonts w:cs="Arial"/>
        </w:rPr>
        <w:t>Niš</w:t>
      </w:r>
      <w:proofErr w:type="spellEnd"/>
      <w:r w:rsidRPr="001C4890">
        <w:rPr>
          <w:rFonts w:cs="Arial"/>
        </w:rPr>
        <w:t xml:space="preserve"> (three computer classrooms in total). Three IMB HDD have been inserted into already existing storage server so </w:t>
      </w:r>
      <w:proofErr w:type="spellStart"/>
      <w:r w:rsidRPr="001C4890">
        <w:rPr>
          <w:rFonts w:cs="Arial"/>
        </w:rPr>
        <w:t>mDita</w:t>
      </w:r>
      <w:proofErr w:type="spellEnd"/>
      <w:r w:rsidRPr="001C4890">
        <w:rPr>
          <w:rFonts w:cs="Arial"/>
        </w:rPr>
        <w:t xml:space="preserve"> software can be used for creating teaching materials for part time and short cycle pilot </w:t>
      </w:r>
      <w:proofErr w:type="spellStart"/>
      <w:r w:rsidRPr="001C4890">
        <w:rPr>
          <w:rFonts w:cs="Arial"/>
        </w:rPr>
        <w:t>programmes</w:t>
      </w:r>
      <w:proofErr w:type="spellEnd"/>
      <w:r w:rsidRPr="001C4890">
        <w:rPr>
          <w:rFonts w:cs="Arial"/>
        </w:rPr>
        <w:t xml:space="preserve">. Computers are used by students enrolled to abovementioned </w:t>
      </w:r>
      <w:proofErr w:type="spellStart"/>
      <w:r w:rsidRPr="001C4890">
        <w:rPr>
          <w:rFonts w:cs="Arial"/>
        </w:rPr>
        <w:t>programmes</w:t>
      </w:r>
      <w:proofErr w:type="spellEnd"/>
      <w:r w:rsidRPr="001C4890">
        <w:rPr>
          <w:rFonts w:cs="Arial"/>
        </w:rPr>
        <w:t xml:space="preserve">. </w:t>
      </w:r>
    </w:p>
    <w:p w14:paraId="5757230C" w14:textId="77777777" w:rsidR="00CE094B" w:rsidRPr="001C4890" w:rsidRDefault="00CE094B" w:rsidP="00AD6D81">
      <w:pPr>
        <w:ind w:left="357" w:firstLine="357"/>
        <w:jc w:val="both"/>
        <w:rPr>
          <w:rFonts w:cs="Arial"/>
        </w:rPr>
      </w:pPr>
      <w:r w:rsidRPr="001C4890">
        <w:rPr>
          <w:rFonts w:cs="Arial"/>
        </w:rPr>
        <w:t xml:space="preserve">Sound &amp; video recording and processing items are part of equipment that is used for preparation of online learning materials to be offered to online students and learners of our Continuous Education Centre. Camera is used for video recording and streaming of some lectures and is added to the existing cameras at BMU that are used for video production of e-learning materials. </w:t>
      </w:r>
      <w:r w:rsidRPr="001C4890">
        <w:rPr>
          <w:rFonts w:cs="Arial"/>
        </w:rPr>
        <w:tab/>
      </w:r>
      <w:r w:rsidRPr="001C4890">
        <w:rPr>
          <w:rFonts w:cs="Arial"/>
        </w:rPr>
        <w:tab/>
      </w:r>
    </w:p>
    <w:p w14:paraId="44E8631E" w14:textId="77777777" w:rsidR="00CE094B" w:rsidRPr="001C4890" w:rsidRDefault="00CE094B" w:rsidP="00AD6D81">
      <w:pPr>
        <w:ind w:left="357" w:firstLine="357"/>
        <w:jc w:val="both"/>
        <w:rPr>
          <w:rFonts w:cs="Arial"/>
        </w:rPr>
      </w:pPr>
      <w:r w:rsidRPr="001C4890">
        <w:rPr>
          <w:rFonts w:cs="Arial"/>
        </w:rPr>
        <w:t>This equipment will be used by BMU's new Continuous Education Centre after the end of this project.</w:t>
      </w:r>
    </w:p>
    <w:p w14:paraId="222F54FC" w14:textId="77777777" w:rsidR="00E406F5" w:rsidRPr="001C4890" w:rsidRDefault="00E406F5" w:rsidP="00AD6D81">
      <w:pPr>
        <w:ind w:left="357" w:firstLine="357"/>
        <w:jc w:val="both"/>
        <w:rPr>
          <w:rFonts w:cs="Arial"/>
        </w:rPr>
      </w:pPr>
      <w:r w:rsidRPr="001C4890">
        <w:rPr>
          <w:rFonts w:cs="Arial"/>
        </w:rPr>
        <w:t>The equipment purchased by Belgrade Metropolitan University is listed in Table 9.1.</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5"/>
        <w:gridCol w:w="851"/>
      </w:tblGrid>
      <w:tr w:rsidR="00E406F5" w:rsidRPr="001C4890" w14:paraId="711CA59D" w14:textId="77777777" w:rsidTr="00CA487F">
        <w:trPr>
          <w:cantSplit/>
        </w:trPr>
        <w:tc>
          <w:tcPr>
            <w:tcW w:w="8930" w:type="dxa"/>
            <w:gridSpan w:val="3"/>
            <w:shd w:val="clear" w:color="auto" w:fill="auto"/>
            <w:vAlign w:val="center"/>
          </w:tcPr>
          <w:p w14:paraId="0CDC0E48" w14:textId="77777777" w:rsidR="00E406F5" w:rsidRPr="001C4890" w:rsidRDefault="00E406F5" w:rsidP="00E406F5">
            <w:pPr>
              <w:spacing w:after="0"/>
              <w:jc w:val="center"/>
              <w:rPr>
                <w:rFonts w:cs="Arial"/>
                <w:b/>
                <w:sz w:val="28"/>
                <w:lang w:val="uz-Cyrl-UZ"/>
              </w:rPr>
            </w:pPr>
            <w:r w:rsidRPr="001C4890">
              <w:rPr>
                <w:rFonts w:cs="Arial"/>
                <w:b/>
                <w:iCs/>
                <w:sz w:val="28"/>
                <w:lang w:val="uz-Cyrl-UZ"/>
              </w:rPr>
              <w:lastRenderedPageBreak/>
              <w:t>Belgrade Metropolitan University</w:t>
            </w:r>
          </w:p>
        </w:tc>
      </w:tr>
      <w:tr w:rsidR="00E406F5" w:rsidRPr="001C4890" w14:paraId="3D299E3F" w14:textId="77777777" w:rsidTr="00CA487F">
        <w:trPr>
          <w:cantSplit/>
        </w:trPr>
        <w:tc>
          <w:tcPr>
            <w:tcW w:w="8079" w:type="dxa"/>
            <w:gridSpan w:val="2"/>
            <w:shd w:val="clear" w:color="auto" w:fill="auto"/>
            <w:vAlign w:val="center"/>
          </w:tcPr>
          <w:p w14:paraId="730A607B" w14:textId="77777777" w:rsidR="00E406F5" w:rsidRPr="001C4890" w:rsidRDefault="00E406F5" w:rsidP="00E406F5">
            <w:pPr>
              <w:spacing w:after="0"/>
              <w:rPr>
                <w:rFonts w:cs="Arial"/>
                <w:b/>
                <w:iCs/>
                <w:sz w:val="24"/>
                <w:lang w:val="uz-Cyrl-UZ"/>
              </w:rPr>
            </w:pPr>
            <w:r w:rsidRPr="001C4890">
              <w:rPr>
                <w:rFonts w:cs="Arial"/>
                <w:b/>
                <w:iCs/>
                <w:sz w:val="24"/>
                <w:lang w:val="uz-Cyrl-UZ"/>
              </w:rPr>
              <w:t>Personal computers, peripherals and accessories</w:t>
            </w:r>
          </w:p>
        </w:tc>
        <w:tc>
          <w:tcPr>
            <w:tcW w:w="851" w:type="dxa"/>
            <w:shd w:val="clear" w:color="auto" w:fill="auto"/>
            <w:vAlign w:val="center"/>
          </w:tcPr>
          <w:p w14:paraId="702456FA" w14:textId="77777777" w:rsidR="00E406F5" w:rsidRPr="001C4890" w:rsidRDefault="00E406F5" w:rsidP="00E406F5">
            <w:pPr>
              <w:spacing w:after="0"/>
              <w:jc w:val="center"/>
              <w:rPr>
                <w:rFonts w:cs="Arial"/>
                <w:b/>
                <w:iCs/>
                <w:sz w:val="24"/>
                <w:lang w:val="uz-Cyrl-UZ"/>
              </w:rPr>
            </w:pPr>
            <w:r w:rsidRPr="001C4890">
              <w:rPr>
                <w:rFonts w:cs="Arial"/>
                <w:b/>
                <w:iCs/>
                <w:sz w:val="24"/>
                <w:lang w:val="uz-Cyrl-UZ"/>
              </w:rPr>
              <w:t>Qty</w:t>
            </w:r>
          </w:p>
        </w:tc>
      </w:tr>
      <w:tr w:rsidR="00E406F5" w:rsidRPr="001C4890" w14:paraId="2F431E17" w14:textId="77777777" w:rsidTr="00CA487F">
        <w:trPr>
          <w:cantSplit/>
        </w:trPr>
        <w:tc>
          <w:tcPr>
            <w:tcW w:w="534" w:type="dxa"/>
            <w:shd w:val="clear" w:color="auto" w:fill="auto"/>
            <w:vAlign w:val="center"/>
          </w:tcPr>
          <w:p w14:paraId="00A8A03F"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60183DB1" w14:textId="77777777" w:rsidR="00E406F5" w:rsidRPr="001C4890" w:rsidRDefault="00E406F5" w:rsidP="00E406F5">
            <w:pPr>
              <w:spacing w:after="0"/>
              <w:rPr>
                <w:rFonts w:cs="Arial"/>
                <w:lang w:val="uz-Cyrl-UZ"/>
              </w:rPr>
            </w:pPr>
            <w:r w:rsidRPr="001C4890">
              <w:rPr>
                <w:rFonts w:cs="Arial"/>
                <w:lang w:val="uz-Cyrl-UZ"/>
              </w:rPr>
              <w:t>Desktop PC based on i3-7100 processor with 8GB of RAM, 1TB HDD and 120GB SSD</w:t>
            </w:r>
          </w:p>
        </w:tc>
        <w:tc>
          <w:tcPr>
            <w:tcW w:w="851" w:type="dxa"/>
            <w:shd w:val="clear" w:color="auto" w:fill="auto"/>
            <w:vAlign w:val="center"/>
          </w:tcPr>
          <w:p w14:paraId="1D03A0F8" w14:textId="77777777" w:rsidR="00E406F5" w:rsidRPr="001C4890" w:rsidRDefault="00E406F5" w:rsidP="00E406F5">
            <w:pPr>
              <w:spacing w:after="0"/>
              <w:jc w:val="center"/>
              <w:rPr>
                <w:rFonts w:cs="Arial"/>
                <w:lang w:val="uz-Cyrl-UZ"/>
              </w:rPr>
            </w:pPr>
            <w:r w:rsidRPr="001C4890">
              <w:rPr>
                <w:rFonts w:cs="Arial"/>
                <w:lang w:val="uz-Cyrl-UZ"/>
              </w:rPr>
              <w:t>92</w:t>
            </w:r>
          </w:p>
        </w:tc>
      </w:tr>
      <w:tr w:rsidR="00E406F5" w:rsidRPr="001C4890" w14:paraId="11F82F0A" w14:textId="77777777" w:rsidTr="00CA487F">
        <w:trPr>
          <w:cantSplit/>
        </w:trPr>
        <w:tc>
          <w:tcPr>
            <w:tcW w:w="534" w:type="dxa"/>
            <w:shd w:val="clear" w:color="auto" w:fill="auto"/>
            <w:vAlign w:val="center"/>
          </w:tcPr>
          <w:p w14:paraId="3CE62396"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63EFF30D" w14:textId="77777777" w:rsidR="00E406F5" w:rsidRPr="001C4890" w:rsidRDefault="00E406F5" w:rsidP="00E406F5">
            <w:pPr>
              <w:spacing w:after="0"/>
              <w:rPr>
                <w:rFonts w:cs="Arial"/>
                <w:lang w:val="uz-Cyrl-UZ"/>
              </w:rPr>
            </w:pPr>
            <w:r w:rsidRPr="001C4890">
              <w:rPr>
                <w:rFonts w:cs="Arial"/>
                <w:lang w:val="uz-Cyrl-UZ"/>
              </w:rPr>
              <w:t>Desktop PC based on i5-7400 processor with 16GB of RAM, 1TB HDD, 120GB SSD and GTX1050 2GB VGA</w:t>
            </w:r>
          </w:p>
        </w:tc>
        <w:tc>
          <w:tcPr>
            <w:tcW w:w="851" w:type="dxa"/>
            <w:shd w:val="clear" w:color="auto" w:fill="auto"/>
            <w:vAlign w:val="center"/>
          </w:tcPr>
          <w:p w14:paraId="074C3775" w14:textId="77777777" w:rsidR="00E406F5" w:rsidRPr="001C4890" w:rsidRDefault="00E406F5" w:rsidP="00E406F5">
            <w:pPr>
              <w:spacing w:after="0"/>
              <w:jc w:val="center"/>
              <w:rPr>
                <w:rFonts w:cs="Arial"/>
                <w:lang w:val="uz-Cyrl-UZ"/>
              </w:rPr>
            </w:pPr>
            <w:r w:rsidRPr="001C4890">
              <w:rPr>
                <w:rFonts w:cs="Arial"/>
                <w:lang w:val="uz-Cyrl-UZ"/>
              </w:rPr>
              <w:t>27</w:t>
            </w:r>
          </w:p>
        </w:tc>
      </w:tr>
      <w:tr w:rsidR="00E406F5" w:rsidRPr="001C4890" w14:paraId="5061E172" w14:textId="77777777" w:rsidTr="00CA487F">
        <w:trPr>
          <w:cantSplit/>
          <w:trHeight w:val="367"/>
        </w:trPr>
        <w:tc>
          <w:tcPr>
            <w:tcW w:w="534" w:type="dxa"/>
            <w:shd w:val="clear" w:color="auto" w:fill="auto"/>
            <w:vAlign w:val="center"/>
          </w:tcPr>
          <w:p w14:paraId="79315A90"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756C2E89" w14:textId="77777777" w:rsidR="00E406F5" w:rsidRPr="001C4890" w:rsidRDefault="00E406F5" w:rsidP="00E406F5">
            <w:pPr>
              <w:spacing w:after="0"/>
              <w:rPr>
                <w:rFonts w:cs="Arial"/>
              </w:rPr>
            </w:pPr>
            <w:r w:rsidRPr="001C4890">
              <w:rPr>
                <w:rFonts w:cs="Arial"/>
                <w:lang w:val="uz-Cyrl-UZ"/>
              </w:rPr>
              <w:t>PC mouse and keyboard wired set</w:t>
            </w:r>
          </w:p>
        </w:tc>
        <w:tc>
          <w:tcPr>
            <w:tcW w:w="851" w:type="dxa"/>
            <w:shd w:val="clear" w:color="auto" w:fill="auto"/>
            <w:vAlign w:val="center"/>
          </w:tcPr>
          <w:p w14:paraId="52423115" w14:textId="77777777" w:rsidR="00E406F5" w:rsidRPr="001C4890" w:rsidRDefault="00E406F5" w:rsidP="00E406F5">
            <w:pPr>
              <w:spacing w:after="0"/>
              <w:jc w:val="center"/>
              <w:rPr>
                <w:rFonts w:cs="Arial"/>
                <w:lang w:val="uz-Cyrl-UZ"/>
              </w:rPr>
            </w:pPr>
            <w:r w:rsidRPr="001C4890">
              <w:rPr>
                <w:rFonts w:cs="Arial"/>
                <w:lang w:val="uz-Cyrl-UZ"/>
              </w:rPr>
              <w:t>119</w:t>
            </w:r>
          </w:p>
        </w:tc>
      </w:tr>
      <w:tr w:rsidR="00E406F5" w:rsidRPr="001C4890" w14:paraId="645C13FC" w14:textId="77777777" w:rsidTr="00CA487F">
        <w:trPr>
          <w:cantSplit/>
        </w:trPr>
        <w:tc>
          <w:tcPr>
            <w:tcW w:w="534" w:type="dxa"/>
            <w:shd w:val="clear" w:color="auto" w:fill="auto"/>
            <w:vAlign w:val="center"/>
          </w:tcPr>
          <w:p w14:paraId="5612C50E"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291E807B" w14:textId="77777777" w:rsidR="00E406F5" w:rsidRPr="001C4890" w:rsidRDefault="00E406F5" w:rsidP="00E406F5">
            <w:pPr>
              <w:spacing w:after="0"/>
              <w:rPr>
                <w:rFonts w:cs="Arial"/>
              </w:rPr>
            </w:pPr>
            <w:r w:rsidRPr="001C4890">
              <w:rPr>
                <w:rFonts w:cs="Arial"/>
              </w:rPr>
              <w:t>21.5ʺ Full HD LED PC display</w:t>
            </w:r>
          </w:p>
        </w:tc>
        <w:tc>
          <w:tcPr>
            <w:tcW w:w="851" w:type="dxa"/>
            <w:shd w:val="clear" w:color="auto" w:fill="auto"/>
            <w:vAlign w:val="center"/>
          </w:tcPr>
          <w:p w14:paraId="1233B2B9" w14:textId="77777777" w:rsidR="00E406F5" w:rsidRPr="001C4890" w:rsidRDefault="00E406F5" w:rsidP="00E406F5">
            <w:pPr>
              <w:spacing w:after="0"/>
              <w:jc w:val="center"/>
              <w:rPr>
                <w:rFonts w:cs="Arial"/>
                <w:lang w:val="uz-Cyrl-UZ"/>
              </w:rPr>
            </w:pPr>
            <w:r w:rsidRPr="001C4890">
              <w:rPr>
                <w:rFonts w:cs="Arial"/>
                <w:lang w:val="uz-Cyrl-UZ"/>
              </w:rPr>
              <w:t>119</w:t>
            </w:r>
          </w:p>
        </w:tc>
      </w:tr>
      <w:tr w:rsidR="00E406F5" w:rsidRPr="001C4890" w14:paraId="4364F349" w14:textId="77777777" w:rsidTr="00CA487F">
        <w:trPr>
          <w:cantSplit/>
        </w:trPr>
        <w:tc>
          <w:tcPr>
            <w:tcW w:w="534" w:type="dxa"/>
            <w:shd w:val="clear" w:color="auto" w:fill="auto"/>
            <w:vAlign w:val="center"/>
          </w:tcPr>
          <w:p w14:paraId="3B778DE7"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748BAB36" w14:textId="77777777" w:rsidR="00E406F5" w:rsidRPr="001C4890" w:rsidRDefault="00E406F5" w:rsidP="00E406F5">
            <w:pPr>
              <w:spacing w:after="0"/>
              <w:rPr>
                <w:rFonts w:cs="Arial"/>
                <w:lang w:val="uz-Cyrl-UZ"/>
              </w:rPr>
            </w:pPr>
            <w:r w:rsidRPr="001C4890">
              <w:rPr>
                <w:rFonts w:cs="Arial"/>
                <w:lang w:val="uz-Cyrl-UZ"/>
              </w:rPr>
              <w:t xml:space="preserve">Notebook </w:t>
            </w:r>
            <w:r w:rsidRPr="001C4890">
              <w:rPr>
                <w:rFonts w:eastAsia="Times New Roman" w:cs="Arial"/>
                <w:bCs/>
              </w:rPr>
              <w:t xml:space="preserve">with 15.6ʺ display </w:t>
            </w:r>
            <w:r w:rsidRPr="001C4890">
              <w:rPr>
                <w:rFonts w:cs="Arial"/>
                <w:lang w:val="uz-Cyrl-UZ"/>
              </w:rPr>
              <w:t>based on i3 2.0GHz processor with 4GB of RAM, 256GB SSD and Intel HD VGA</w:t>
            </w:r>
          </w:p>
        </w:tc>
        <w:tc>
          <w:tcPr>
            <w:tcW w:w="851" w:type="dxa"/>
            <w:shd w:val="clear" w:color="auto" w:fill="auto"/>
            <w:vAlign w:val="center"/>
          </w:tcPr>
          <w:p w14:paraId="2D341DB8"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65DF5FC2" w14:textId="77777777" w:rsidTr="00CA487F">
        <w:trPr>
          <w:cantSplit/>
        </w:trPr>
        <w:tc>
          <w:tcPr>
            <w:tcW w:w="534" w:type="dxa"/>
            <w:shd w:val="clear" w:color="auto" w:fill="auto"/>
            <w:vAlign w:val="center"/>
          </w:tcPr>
          <w:p w14:paraId="12D61063"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393F69C7" w14:textId="77777777" w:rsidR="00E406F5" w:rsidRPr="001C4890" w:rsidRDefault="00E406F5" w:rsidP="00E406F5">
            <w:pPr>
              <w:spacing w:after="0"/>
              <w:rPr>
                <w:rFonts w:cs="Arial"/>
                <w:lang w:val="uz-Cyrl-UZ"/>
              </w:rPr>
            </w:pPr>
            <w:r w:rsidRPr="001C4890">
              <w:rPr>
                <w:rFonts w:cs="Arial"/>
                <w:lang w:val="uz-Cyrl-UZ"/>
              </w:rPr>
              <w:t>Solid-State Drive 240GB</w:t>
            </w:r>
          </w:p>
        </w:tc>
        <w:tc>
          <w:tcPr>
            <w:tcW w:w="851" w:type="dxa"/>
            <w:shd w:val="clear" w:color="auto" w:fill="auto"/>
            <w:vAlign w:val="center"/>
          </w:tcPr>
          <w:p w14:paraId="50C9B987" w14:textId="77777777" w:rsidR="00E406F5" w:rsidRPr="001C4890" w:rsidRDefault="00E406F5" w:rsidP="00E406F5">
            <w:pPr>
              <w:spacing w:after="0"/>
              <w:jc w:val="center"/>
              <w:rPr>
                <w:rFonts w:cs="Arial"/>
                <w:lang w:val="uz-Cyrl-UZ"/>
              </w:rPr>
            </w:pPr>
            <w:r w:rsidRPr="001C4890">
              <w:rPr>
                <w:rFonts w:cs="Arial"/>
                <w:lang w:val="uz-Cyrl-UZ"/>
              </w:rPr>
              <w:t>40</w:t>
            </w:r>
          </w:p>
        </w:tc>
      </w:tr>
      <w:tr w:rsidR="00E406F5" w:rsidRPr="001C4890" w14:paraId="0F0F35F5" w14:textId="77777777" w:rsidTr="00CA487F">
        <w:trPr>
          <w:cantSplit/>
        </w:trPr>
        <w:tc>
          <w:tcPr>
            <w:tcW w:w="534" w:type="dxa"/>
            <w:shd w:val="clear" w:color="auto" w:fill="auto"/>
            <w:vAlign w:val="center"/>
          </w:tcPr>
          <w:p w14:paraId="45698F03" w14:textId="77777777" w:rsidR="00E406F5" w:rsidRPr="001C4890" w:rsidRDefault="00E406F5" w:rsidP="00847637">
            <w:pPr>
              <w:numPr>
                <w:ilvl w:val="0"/>
                <w:numId w:val="3"/>
              </w:numPr>
              <w:spacing w:after="0" w:line="240" w:lineRule="auto"/>
              <w:ind w:left="0" w:firstLine="0"/>
              <w:rPr>
                <w:rFonts w:cs="Arial"/>
                <w:lang w:val="uz-Cyrl-UZ"/>
              </w:rPr>
            </w:pPr>
          </w:p>
        </w:tc>
        <w:tc>
          <w:tcPr>
            <w:tcW w:w="7545" w:type="dxa"/>
            <w:shd w:val="clear" w:color="auto" w:fill="auto"/>
            <w:vAlign w:val="center"/>
          </w:tcPr>
          <w:p w14:paraId="7DA03164" w14:textId="77777777" w:rsidR="00E406F5" w:rsidRPr="001C4890" w:rsidRDefault="00E406F5" w:rsidP="00E406F5">
            <w:pPr>
              <w:spacing w:after="0"/>
              <w:rPr>
                <w:rFonts w:cs="Arial"/>
              </w:rPr>
            </w:pPr>
            <w:r w:rsidRPr="001C4890">
              <w:rPr>
                <w:rFonts w:cs="Arial"/>
              </w:rPr>
              <w:t>4TB external HDD</w:t>
            </w:r>
          </w:p>
        </w:tc>
        <w:tc>
          <w:tcPr>
            <w:tcW w:w="851" w:type="dxa"/>
            <w:shd w:val="clear" w:color="auto" w:fill="auto"/>
            <w:vAlign w:val="center"/>
          </w:tcPr>
          <w:p w14:paraId="0593B83A"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5DEF387D" w14:textId="77777777" w:rsidTr="00CA487F">
        <w:trPr>
          <w:cantSplit/>
        </w:trPr>
        <w:tc>
          <w:tcPr>
            <w:tcW w:w="8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5A3E9" w14:textId="77777777" w:rsidR="00E406F5" w:rsidRPr="001C4890" w:rsidRDefault="00E406F5" w:rsidP="00E406F5">
            <w:pPr>
              <w:spacing w:after="0"/>
              <w:rPr>
                <w:rFonts w:cs="Arial"/>
                <w:b/>
                <w:iCs/>
                <w:sz w:val="24"/>
                <w:lang w:val="uz-Cyrl-UZ"/>
              </w:rPr>
            </w:pPr>
            <w:r w:rsidRPr="001C4890">
              <w:rPr>
                <w:rFonts w:cs="Arial"/>
                <w:b/>
                <w:iCs/>
                <w:sz w:val="24"/>
                <w:lang w:val="uz-Cyrl-UZ"/>
              </w:rPr>
              <w:t>Audio &amp; video equipment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E0C6A" w14:textId="77777777" w:rsidR="00E406F5" w:rsidRPr="001C4890" w:rsidRDefault="00E406F5" w:rsidP="00E406F5">
            <w:pPr>
              <w:spacing w:after="0"/>
              <w:jc w:val="center"/>
              <w:rPr>
                <w:rFonts w:cs="Arial"/>
                <w:b/>
                <w:iCs/>
                <w:sz w:val="24"/>
                <w:lang w:val="uz-Cyrl-UZ"/>
              </w:rPr>
            </w:pPr>
            <w:r w:rsidRPr="001C4890">
              <w:rPr>
                <w:rFonts w:cs="Arial"/>
                <w:b/>
                <w:iCs/>
                <w:sz w:val="24"/>
                <w:lang w:val="uz-Cyrl-UZ"/>
              </w:rPr>
              <w:t>Qty</w:t>
            </w:r>
          </w:p>
        </w:tc>
      </w:tr>
      <w:tr w:rsidR="00E406F5" w:rsidRPr="001C4890" w14:paraId="2E7BE7A9" w14:textId="77777777" w:rsidTr="00CA487F">
        <w:trPr>
          <w:cantSplit/>
        </w:trPr>
        <w:tc>
          <w:tcPr>
            <w:tcW w:w="534" w:type="dxa"/>
            <w:shd w:val="clear" w:color="auto" w:fill="auto"/>
            <w:vAlign w:val="center"/>
          </w:tcPr>
          <w:p w14:paraId="3D570886"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4EEED2D9" w14:textId="77777777" w:rsidR="00E406F5" w:rsidRPr="001C4890" w:rsidRDefault="00E406F5" w:rsidP="00E406F5">
            <w:pPr>
              <w:spacing w:after="0"/>
              <w:rPr>
                <w:rFonts w:cs="Arial"/>
                <w:lang w:val="uz-Cyrl-UZ"/>
              </w:rPr>
            </w:pPr>
            <w:r w:rsidRPr="001C4890">
              <w:rPr>
                <w:rFonts w:eastAsia="Times New Roman" w:cs="Arial"/>
              </w:rPr>
              <w:t>Steinberg UR824Audio interface with Cubase PRO 8.5 music creation software</w:t>
            </w:r>
          </w:p>
        </w:tc>
        <w:tc>
          <w:tcPr>
            <w:tcW w:w="851" w:type="dxa"/>
            <w:shd w:val="clear" w:color="auto" w:fill="auto"/>
            <w:vAlign w:val="center"/>
          </w:tcPr>
          <w:p w14:paraId="3B1BA453"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4F9243BD" w14:textId="77777777" w:rsidTr="00CA487F">
        <w:trPr>
          <w:cantSplit/>
        </w:trPr>
        <w:tc>
          <w:tcPr>
            <w:tcW w:w="534" w:type="dxa"/>
            <w:shd w:val="clear" w:color="auto" w:fill="auto"/>
            <w:vAlign w:val="center"/>
          </w:tcPr>
          <w:p w14:paraId="6272FA43"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6FF7BB32" w14:textId="77777777" w:rsidR="00E406F5" w:rsidRPr="001C4890" w:rsidRDefault="00E406F5" w:rsidP="00E406F5">
            <w:pPr>
              <w:spacing w:after="0"/>
              <w:rPr>
                <w:rFonts w:cs="Arial"/>
                <w:lang w:val="uz-Cyrl-UZ"/>
              </w:rPr>
            </w:pPr>
            <w:r w:rsidRPr="001C4890">
              <w:rPr>
                <w:rFonts w:cs="Arial"/>
                <w:lang w:val="uz-Cyrl-UZ"/>
              </w:rPr>
              <w:t>Neumann TLM 102 Large-diaphragm Condenser Microphone</w:t>
            </w:r>
          </w:p>
        </w:tc>
        <w:tc>
          <w:tcPr>
            <w:tcW w:w="851" w:type="dxa"/>
            <w:shd w:val="clear" w:color="auto" w:fill="auto"/>
            <w:vAlign w:val="center"/>
          </w:tcPr>
          <w:p w14:paraId="0DD56BB9"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69FE5474" w14:textId="77777777" w:rsidTr="00CA487F">
        <w:trPr>
          <w:cantSplit/>
        </w:trPr>
        <w:tc>
          <w:tcPr>
            <w:tcW w:w="534" w:type="dxa"/>
            <w:shd w:val="clear" w:color="auto" w:fill="auto"/>
            <w:vAlign w:val="center"/>
          </w:tcPr>
          <w:p w14:paraId="393D97F5"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0AFB53DF" w14:textId="77777777" w:rsidR="00E406F5" w:rsidRPr="001C4890" w:rsidRDefault="00E406F5" w:rsidP="00E406F5">
            <w:pPr>
              <w:spacing w:after="0"/>
              <w:rPr>
                <w:rFonts w:cs="Arial"/>
              </w:rPr>
            </w:pPr>
            <w:r w:rsidRPr="001C4890">
              <w:rPr>
                <w:rFonts w:cs="Arial"/>
              </w:rPr>
              <w:t>TC Voice Live3 Multi-effect vocal processor</w:t>
            </w:r>
          </w:p>
        </w:tc>
        <w:tc>
          <w:tcPr>
            <w:tcW w:w="851" w:type="dxa"/>
            <w:shd w:val="clear" w:color="auto" w:fill="auto"/>
            <w:vAlign w:val="center"/>
          </w:tcPr>
          <w:p w14:paraId="66CD3886"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5347DEEA" w14:textId="77777777" w:rsidTr="00CA487F">
        <w:trPr>
          <w:cantSplit/>
        </w:trPr>
        <w:tc>
          <w:tcPr>
            <w:tcW w:w="534" w:type="dxa"/>
            <w:shd w:val="clear" w:color="auto" w:fill="auto"/>
            <w:vAlign w:val="center"/>
          </w:tcPr>
          <w:p w14:paraId="5CFAD5EF"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1DEE0BF7" w14:textId="77777777" w:rsidR="00E406F5" w:rsidRPr="001C4890" w:rsidRDefault="00E406F5" w:rsidP="00E406F5">
            <w:pPr>
              <w:spacing w:after="0"/>
              <w:rPr>
                <w:rFonts w:cs="Arial"/>
                <w:lang w:val="uz-Cyrl-UZ"/>
              </w:rPr>
            </w:pPr>
            <w:r w:rsidRPr="001C4890">
              <w:rPr>
                <w:rFonts w:cs="Arial"/>
                <w:lang w:val="uz-Cyrl-UZ"/>
              </w:rPr>
              <w:t>Fostex TR-80 professional dynamic headphones</w:t>
            </w:r>
          </w:p>
        </w:tc>
        <w:tc>
          <w:tcPr>
            <w:tcW w:w="851" w:type="dxa"/>
            <w:shd w:val="clear" w:color="auto" w:fill="auto"/>
            <w:vAlign w:val="center"/>
          </w:tcPr>
          <w:p w14:paraId="504DC9E9"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75314C76" w14:textId="77777777" w:rsidTr="00CA487F">
        <w:trPr>
          <w:cantSplit/>
        </w:trPr>
        <w:tc>
          <w:tcPr>
            <w:tcW w:w="534" w:type="dxa"/>
            <w:shd w:val="clear" w:color="auto" w:fill="auto"/>
            <w:vAlign w:val="center"/>
          </w:tcPr>
          <w:p w14:paraId="073F86BC"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2B2097F7" w14:textId="77777777" w:rsidR="00E406F5" w:rsidRPr="001C4890" w:rsidRDefault="00E406F5" w:rsidP="00E406F5">
            <w:pPr>
              <w:spacing w:after="0"/>
              <w:rPr>
                <w:rFonts w:cs="Arial"/>
              </w:rPr>
            </w:pPr>
            <w:proofErr w:type="spellStart"/>
            <w:r w:rsidRPr="001C4890">
              <w:rPr>
                <w:rFonts w:cs="Arial"/>
              </w:rPr>
              <w:t>sE</w:t>
            </w:r>
            <w:proofErr w:type="spellEnd"/>
            <w:r w:rsidRPr="001C4890">
              <w:rPr>
                <w:rFonts w:cs="Arial"/>
              </w:rPr>
              <w:t xml:space="preserve"> Electronics Reflection Filter X vocal booth</w:t>
            </w:r>
          </w:p>
        </w:tc>
        <w:tc>
          <w:tcPr>
            <w:tcW w:w="851" w:type="dxa"/>
            <w:shd w:val="clear" w:color="auto" w:fill="auto"/>
            <w:vAlign w:val="center"/>
          </w:tcPr>
          <w:p w14:paraId="1C72A504"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2818B576" w14:textId="77777777" w:rsidTr="00CA487F">
        <w:trPr>
          <w:cantSplit/>
        </w:trPr>
        <w:tc>
          <w:tcPr>
            <w:tcW w:w="534" w:type="dxa"/>
            <w:shd w:val="clear" w:color="auto" w:fill="auto"/>
            <w:vAlign w:val="center"/>
          </w:tcPr>
          <w:p w14:paraId="7F4F4C0A"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20252188" w14:textId="77777777" w:rsidR="00E406F5" w:rsidRPr="001C4890" w:rsidRDefault="00E406F5" w:rsidP="00E406F5">
            <w:pPr>
              <w:spacing w:after="0"/>
              <w:rPr>
                <w:rFonts w:cs="Arial"/>
              </w:rPr>
            </w:pPr>
            <w:proofErr w:type="spellStart"/>
            <w:r w:rsidRPr="001C4890">
              <w:rPr>
                <w:rFonts w:cs="Arial"/>
              </w:rPr>
              <w:t>Nektar</w:t>
            </w:r>
            <w:proofErr w:type="spellEnd"/>
            <w:r w:rsidRPr="001C4890">
              <w:rPr>
                <w:rFonts w:cs="Arial"/>
              </w:rPr>
              <w:t xml:space="preserve"> Panorama P4 keyboard controller instrument</w:t>
            </w:r>
          </w:p>
        </w:tc>
        <w:tc>
          <w:tcPr>
            <w:tcW w:w="851" w:type="dxa"/>
            <w:shd w:val="clear" w:color="auto" w:fill="auto"/>
            <w:vAlign w:val="center"/>
          </w:tcPr>
          <w:p w14:paraId="4B8428A9"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46CDEECA" w14:textId="77777777" w:rsidTr="00CA487F">
        <w:trPr>
          <w:cantSplit/>
        </w:trPr>
        <w:tc>
          <w:tcPr>
            <w:tcW w:w="534" w:type="dxa"/>
            <w:shd w:val="clear" w:color="auto" w:fill="auto"/>
            <w:vAlign w:val="center"/>
          </w:tcPr>
          <w:p w14:paraId="56F63014"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3D9F62A8" w14:textId="77777777" w:rsidR="00E406F5" w:rsidRPr="001C4890" w:rsidRDefault="00E406F5" w:rsidP="00E406F5">
            <w:pPr>
              <w:spacing w:after="0"/>
              <w:rPr>
                <w:rFonts w:cs="Arial"/>
                <w:lang w:val="uz-Cyrl-UZ"/>
              </w:rPr>
            </w:pPr>
            <w:r w:rsidRPr="001C4890">
              <w:rPr>
                <w:rFonts w:cs="Arial"/>
                <w:lang w:val="uz-Cyrl-UZ"/>
              </w:rPr>
              <w:t>K&amp;M Pop Killer Double Layer Pop Filter</w:t>
            </w:r>
          </w:p>
        </w:tc>
        <w:tc>
          <w:tcPr>
            <w:tcW w:w="851" w:type="dxa"/>
            <w:shd w:val="clear" w:color="auto" w:fill="auto"/>
            <w:vAlign w:val="center"/>
          </w:tcPr>
          <w:p w14:paraId="26989662"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0D72108E" w14:textId="77777777" w:rsidTr="00CA487F">
        <w:trPr>
          <w:cantSplit/>
        </w:trPr>
        <w:tc>
          <w:tcPr>
            <w:tcW w:w="534" w:type="dxa"/>
            <w:shd w:val="clear" w:color="auto" w:fill="auto"/>
            <w:vAlign w:val="center"/>
          </w:tcPr>
          <w:p w14:paraId="654E9645"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12E7BB92" w14:textId="77777777" w:rsidR="00E406F5" w:rsidRPr="001C4890" w:rsidRDefault="00E406F5" w:rsidP="00E406F5">
            <w:pPr>
              <w:spacing w:after="0"/>
              <w:rPr>
                <w:rFonts w:cs="Arial"/>
                <w:lang w:val="uz-Cyrl-UZ"/>
              </w:rPr>
            </w:pPr>
            <w:r w:rsidRPr="001C4890">
              <w:rPr>
                <w:rFonts w:cs="Arial"/>
                <w:lang w:val="uz-Cyrl-UZ"/>
              </w:rPr>
              <w:t>K&amp;M 210/30 universal microphone stand</w:t>
            </w:r>
          </w:p>
        </w:tc>
        <w:tc>
          <w:tcPr>
            <w:tcW w:w="851" w:type="dxa"/>
            <w:shd w:val="clear" w:color="auto" w:fill="auto"/>
            <w:vAlign w:val="center"/>
          </w:tcPr>
          <w:p w14:paraId="5F139618"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41CA7701" w14:textId="77777777" w:rsidTr="00CA487F">
        <w:trPr>
          <w:cantSplit/>
        </w:trPr>
        <w:tc>
          <w:tcPr>
            <w:tcW w:w="534" w:type="dxa"/>
            <w:shd w:val="clear" w:color="auto" w:fill="auto"/>
            <w:vAlign w:val="center"/>
          </w:tcPr>
          <w:p w14:paraId="6BF1D866"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38079F77" w14:textId="77777777" w:rsidR="00E406F5" w:rsidRPr="001C4890" w:rsidRDefault="00E406F5" w:rsidP="00E406F5">
            <w:pPr>
              <w:spacing w:after="0"/>
              <w:rPr>
                <w:rFonts w:cs="Arial"/>
                <w:lang w:val="uz-Cyrl-UZ"/>
              </w:rPr>
            </w:pPr>
            <w:r w:rsidRPr="001C4890">
              <w:rPr>
                <w:rFonts w:cs="Arial"/>
                <w:lang w:val="uz-Cyrl-UZ"/>
              </w:rPr>
              <w:t>Cordial 5m XLR microphone cable</w:t>
            </w:r>
          </w:p>
        </w:tc>
        <w:tc>
          <w:tcPr>
            <w:tcW w:w="851" w:type="dxa"/>
            <w:shd w:val="clear" w:color="auto" w:fill="auto"/>
            <w:vAlign w:val="center"/>
          </w:tcPr>
          <w:p w14:paraId="177D6CFA"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1B560209" w14:textId="77777777" w:rsidTr="00CA487F">
        <w:trPr>
          <w:cantSplit/>
        </w:trPr>
        <w:tc>
          <w:tcPr>
            <w:tcW w:w="534" w:type="dxa"/>
            <w:shd w:val="clear" w:color="auto" w:fill="auto"/>
            <w:vAlign w:val="center"/>
          </w:tcPr>
          <w:p w14:paraId="0F444672"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494F382A" w14:textId="77777777" w:rsidR="00E406F5" w:rsidRPr="001C4890" w:rsidRDefault="00E406F5" w:rsidP="00E406F5">
            <w:pPr>
              <w:spacing w:after="0"/>
              <w:rPr>
                <w:rFonts w:cs="Arial"/>
                <w:lang w:val="uz-Cyrl-UZ"/>
              </w:rPr>
            </w:pPr>
            <w:r w:rsidRPr="001C4890">
              <w:rPr>
                <w:rFonts w:cs="Arial"/>
                <w:lang w:val="uz-Cyrl-UZ"/>
              </w:rPr>
              <w:t>Cordial 5m X</w:t>
            </w:r>
            <w:r w:rsidRPr="001C4890">
              <w:rPr>
                <w:rFonts w:eastAsia="Times New Roman" w:cs="Arial"/>
              </w:rPr>
              <w:t xml:space="preserve"> TRS</w:t>
            </w:r>
            <w:r w:rsidRPr="001C4890">
              <w:rPr>
                <w:rFonts w:cs="Arial"/>
                <w:lang w:val="uz-Cyrl-UZ"/>
              </w:rPr>
              <w:t xml:space="preserve"> speaker cable</w:t>
            </w:r>
          </w:p>
        </w:tc>
        <w:tc>
          <w:tcPr>
            <w:tcW w:w="851" w:type="dxa"/>
            <w:shd w:val="clear" w:color="auto" w:fill="auto"/>
            <w:vAlign w:val="center"/>
          </w:tcPr>
          <w:p w14:paraId="7F2A784C"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1896079F" w14:textId="77777777" w:rsidTr="00CA487F">
        <w:trPr>
          <w:cantSplit/>
        </w:trPr>
        <w:tc>
          <w:tcPr>
            <w:tcW w:w="534" w:type="dxa"/>
            <w:shd w:val="clear" w:color="auto" w:fill="auto"/>
            <w:vAlign w:val="center"/>
          </w:tcPr>
          <w:p w14:paraId="4D98C1A6"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7849E7D9" w14:textId="77777777" w:rsidR="00E406F5" w:rsidRPr="001C4890" w:rsidRDefault="00E406F5" w:rsidP="00E406F5">
            <w:pPr>
              <w:spacing w:after="0"/>
              <w:rPr>
                <w:rFonts w:cs="Arial"/>
                <w:lang w:val="uz-Cyrl-UZ"/>
              </w:rPr>
            </w:pPr>
            <w:r w:rsidRPr="001C4890">
              <w:rPr>
                <w:rFonts w:cs="Arial"/>
                <w:lang w:val="uz-Cyrl-UZ"/>
              </w:rPr>
              <w:t>700VA/405W low noise UPS device</w:t>
            </w:r>
          </w:p>
        </w:tc>
        <w:tc>
          <w:tcPr>
            <w:tcW w:w="851" w:type="dxa"/>
            <w:shd w:val="clear" w:color="auto" w:fill="auto"/>
            <w:vAlign w:val="center"/>
          </w:tcPr>
          <w:p w14:paraId="46507B46"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69C454AB" w14:textId="77777777" w:rsidTr="00CA487F">
        <w:trPr>
          <w:cantSplit/>
        </w:trPr>
        <w:tc>
          <w:tcPr>
            <w:tcW w:w="534" w:type="dxa"/>
            <w:shd w:val="clear" w:color="auto" w:fill="auto"/>
            <w:vAlign w:val="center"/>
          </w:tcPr>
          <w:p w14:paraId="4EAF1469"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2DAEDC15" w14:textId="77777777" w:rsidR="00E406F5" w:rsidRPr="001C4890" w:rsidRDefault="00E406F5" w:rsidP="00E406F5">
            <w:pPr>
              <w:spacing w:after="0"/>
              <w:rPr>
                <w:rFonts w:cs="Arial"/>
                <w:lang w:val="uz-Cyrl-UZ"/>
              </w:rPr>
            </w:pPr>
            <w:r w:rsidRPr="001C4890">
              <w:rPr>
                <w:rFonts w:cs="Arial"/>
                <w:lang w:val="uz-Cyrl-UZ"/>
              </w:rPr>
              <w:t>DJI Osmo 4K Action Camera</w:t>
            </w:r>
          </w:p>
        </w:tc>
        <w:tc>
          <w:tcPr>
            <w:tcW w:w="851" w:type="dxa"/>
            <w:shd w:val="clear" w:color="auto" w:fill="auto"/>
            <w:vAlign w:val="center"/>
          </w:tcPr>
          <w:p w14:paraId="283DE699"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3934162E" w14:textId="77777777" w:rsidTr="00CA487F">
        <w:trPr>
          <w:cantSplit/>
        </w:trPr>
        <w:tc>
          <w:tcPr>
            <w:tcW w:w="534" w:type="dxa"/>
            <w:shd w:val="clear" w:color="auto" w:fill="auto"/>
            <w:vAlign w:val="center"/>
          </w:tcPr>
          <w:p w14:paraId="2BF12333"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5CE037C3" w14:textId="77777777" w:rsidR="00E406F5" w:rsidRPr="001C4890" w:rsidRDefault="00E406F5" w:rsidP="00E406F5">
            <w:pPr>
              <w:spacing w:after="0"/>
              <w:rPr>
                <w:rFonts w:cs="Arial"/>
                <w:lang w:val="uz-Cyrl-UZ"/>
              </w:rPr>
            </w:pPr>
            <w:r w:rsidRPr="001C4890">
              <w:rPr>
                <w:rFonts w:cs="Arial"/>
                <w:lang w:val="uz-Cyrl-UZ"/>
              </w:rPr>
              <w:t>DJI Osmo Extension Rod</w:t>
            </w:r>
          </w:p>
        </w:tc>
        <w:tc>
          <w:tcPr>
            <w:tcW w:w="851" w:type="dxa"/>
            <w:shd w:val="clear" w:color="auto" w:fill="auto"/>
            <w:vAlign w:val="center"/>
          </w:tcPr>
          <w:p w14:paraId="20C824AF"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6D82A35E" w14:textId="77777777" w:rsidTr="00CA487F">
        <w:trPr>
          <w:cantSplit/>
        </w:trPr>
        <w:tc>
          <w:tcPr>
            <w:tcW w:w="534" w:type="dxa"/>
            <w:shd w:val="clear" w:color="auto" w:fill="auto"/>
            <w:vAlign w:val="center"/>
          </w:tcPr>
          <w:p w14:paraId="1E43BCED" w14:textId="77777777" w:rsidR="00E406F5" w:rsidRPr="001C4890" w:rsidRDefault="00E406F5" w:rsidP="00847637">
            <w:pPr>
              <w:numPr>
                <w:ilvl w:val="0"/>
                <w:numId w:val="4"/>
              </w:numPr>
              <w:spacing w:after="0" w:line="240" w:lineRule="auto"/>
              <w:ind w:left="0" w:firstLine="0"/>
              <w:rPr>
                <w:rFonts w:cs="Arial"/>
                <w:lang w:val="uz-Cyrl-UZ"/>
              </w:rPr>
            </w:pPr>
          </w:p>
        </w:tc>
        <w:tc>
          <w:tcPr>
            <w:tcW w:w="7545" w:type="dxa"/>
            <w:shd w:val="clear" w:color="auto" w:fill="auto"/>
            <w:vAlign w:val="center"/>
          </w:tcPr>
          <w:p w14:paraId="27B39E40" w14:textId="77777777" w:rsidR="00E406F5" w:rsidRPr="001C4890" w:rsidRDefault="00E406F5" w:rsidP="00E406F5">
            <w:pPr>
              <w:spacing w:after="0"/>
              <w:rPr>
                <w:rFonts w:cs="Arial"/>
                <w:lang w:val="uz-Cyrl-UZ"/>
              </w:rPr>
            </w:pPr>
            <w:r w:rsidRPr="001C4890">
              <w:rPr>
                <w:rFonts w:cs="Arial"/>
                <w:lang w:val="uz-Cyrl-UZ"/>
              </w:rPr>
              <w:t>LOGITECH Web camera C920 HD PRO</w:t>
            </w:r>
          </w:p>
        </w:tc>
        <w:tc>
          <w:tcPr>
            <w:tcW w:w="851" w:type="dxa"/>
            <w:shd w:val="clear" w:color="auto" w:fill="auto"/>
            <w:vAlign w:val="center"/>
          </w:tcPr>
          <w:p w14:paraId="30CAC209"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624BC2C9" w14:textId="77777777" w:rsidTr="00CA487F">
        <w:trPr>
          <w:cantSplit/>
        </w:trPr>
        <w:tc>
          <w:tcPr>
            <w:tcW w:w="8079" w:type="dxa"/>
            <w:gridSpan w:val="2"/>
            <w:shd w:val="clear" w:color="auto" w:fill="auto"/>
            <w:vAlign w:val="center"/>
          </w:tcPr>
          <w:p w14:paraId="47C22DA8" w14:textId="77777777" w:rsidR="00E406F5" w:rsidRPr="001C4890" w:rsidRDefault="00E406F5" w:rsidP="00E406F5">
            <w:pPr>
              <w:spacing w:after="0"/>
              <w:rPr>
                <w:rFonts w:cs="Arial"/>
                <w:b/>
                <w:sz w:val="24"/>
                <w:lang w:val="uz-Cyrl-UZ"/>
              </w:rPr>
            </w:pPr>
            <w:r w:rsidRPr="001C4890">
              <w:rPr>
                <w:rFonts w:cs="Arial"/>
                <w:b/>
                <w:sz w:val="24"/>
                <w:lang w:val="uz-Cyrl-UZ"/>
              </w:rPr>
              <w:t>Computer servers and server parts</w:t>
            </w:r>
          </w:p>
        </w:tc>
        <w:tc>
          <w:tcPr>
            <w:tcW w:w="851" w:type="dxa"/>
            <w:shd w:val="clear" w:color="auto" w:fill="auto"/>
            <w:vAlign w:val="center"/>
          </w:tcPr>
          <w:p w14:paraId="7F5E5E12" w14:textId="77777777" w:rsidR="00E406F5" w:rsidRPr="001C4890" w:rsidRDefault="00E406F5" w:rsidP="00E406F5">
            <w:pPr>
              <w:spacing w:after="0"/>
              <w:jc w:val="center"/>
              <w:rPr>
                <w:rFonts w:cs="Arial"/>
                <w:lang w:val="uz-Cyrl-UZ"/>
              </w:rPr>
            </w:pPr>
            <w:r w:rsidRPr="001C4890">
              <w:rPr>
                <w:rFonts w:cs="Arial"/>
                <w:b/>
                <w:iCs/>
                <w:sz w:val="24"/>
                <w:lang w:val="uz-Cyrl-UZ"/>
              </w:rPr>
              <w:t>Qty</w:t>
            </w:r>
          </w:p>
        </w:tc>
      </w:tr>
      <w:tr w:rsidR="00E406F5" w:rsidRPr="001C4890" w14:paraId="1BB6D51B" w14:textId="77777777" w:rsidTr="00CA487F">
        <w:trPr>
          <w:cantSplit/>
        </w:trPr>
        <w:tc>
          <w:tcPr>
            <w:tcW w:w="534" w:type="dxa"/>
            <w:shd w:val="clear" w:color="auto" w:fill="auto"/>
            <w:vAlign w:val="center"/>
          </w:tcPr>
          <w:p w14:paraId="0F7C88BE" w14:textId="77777777" w:rsidR="00E406F5" w:rsidRPr="001C4890" w:rsidRDefault="00E406F5" w:rsidP="00847637">
            <w:pPr>
              <w:numPr>
                <w:ilvl w:val="0"/>
                <w:numId w:val="5"/>
              </w:numPr>
              <w:spacing w:after="0" w:line="240" w:lineRule="auto"/>
              <w:ind w:left="0" w:firstLine="0"/>
              <w:rPr>
                <w:rFonts w:cs="Arial"/>
                <w:lang w:val="uz-Cyrl-UZ"/>
              </w:rPr>
            </w:pPr>
          </w:p>
        </w:tc>
        <w:tc>
          <w:tcPr>
            <w:tcW w:w="7545" w:type="dxa"/>
            <w:shd w:val="clear" w:color="auto" w:fill="auto"/>
            <w:vAlign w:val="center"/>
          </w:tcPr>
          <w:p w14:paraId="37968DD5" w14:textId="77777777" w:rsidR="00E406F5" w:rsidRPr="001C4890" w:rsidRDefault="00E406F5" w:rsidP="00E406F5">
            <w:pPr>
              <w:spacing w:after="0"/>
              <w:rPr>
                <w:rFonts w:cs="Arial"/>
                <w:lang w:val="uz-Cyrl-UZ"/>
              </w:rPr>
            </w:pPr>
            <w:r w:rsidRPr="001C4890">
              <w:rPr>
                <w:rFonts w:cs="Arial"/>
                <w:lang w:val="uz-Cyrl-UZ"/>
              </w:rPr>
              <w:t xml:space="preserve">IBM SAS 3TB </w:t>
            </w:r>
            <w:r w:rsidRPr="001C4890">
              <w:rPr>
                <w:rFonts w:eastAsia="Times New Roman" w:cs="Arial"/>
                <w:lang w:eastAsia="uz-Cyrl-UZ"/>
              </w:rPr>
              <w:t xml:space="preserve">7.2k NL SAS 6gb FRU 85Y6187 </w:t>
            </w:r>
            <w:r w:rsidRPr="001C4890">
              <w:rPr>
                <w:rFonts w:cs="Arial"/>
                <w:lang w:val="uz-Cyrl-UZ"/>
              </w:rPr>
              <w:t>Storage Capacity Hard Drive</w:t>
            </w:r>
          </w:p>
        </w:tc>
        <w:tc>
          <w:tcPr>
            <w:tcW w:w="851" w:type="dxa"/>
            <w:shd w:val="clear" w:color="auto" w:fill="auto"/>
            <w:vAlign w:val="center"/>
          </w:tcPr>
          <w:p w14:paraId="25CBEFAF"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4E78BB00" w14:textId="77777777" w:rsidTr="00CA487F">
        <w:trPr>
          <w:cantSplit/>
        </w:trPr>
        <w:tc>
          <w:tcPr>
            <w:tcW w:w="534" w:type="dxa"/>
            <w:shd w:val="clear" w:color="auto" w:fill="auto"/>
            <w:vAlign w:val="center"/>
          </w:tcPr>
          <w:p w14:paraId="501A400E" w14:textId="77777777" w:rsidR="00E406F5" w:rsidRPr="001C4890" w:rsidRDefault="00E406F5" w:rsidP="00847637">
            <w:pPr>
              <w:numPr>
                <w:ilvl w:val="0"/>
                <w:numId w:val="5"/>
              </w:numPr>
              <w:spacing w:after="0" w:line="240" w:lineRule="auto"/>
              <w:ind w:left="0" w:firstLine="0"/>
              <w:rPr>
                <w:rFonts w:cs="Arial"/>
                <w:lang w:val="uz-Cyrl-UZ"/>
              </w:rPr>
            </w:pPr>
          </w:p>
        </w:tc>
        <w:tc>
          <w:tcPr>
            <w:tcW w:w="7545" w:type="dxa"/>
            <w:shd w:val="clear" w:color="auto" w:fill="auto"/>
            <w:vAlign w:val="center"/>
          </w:tcPr>
          <w:p w14:paraId="1A182B5C" w14:textId="77777777" w:rsidR="00E406F5" w:rsidRPr="001C4890" w:rsidRDefault="00E406F5" w:rsidP="00E406F5">
            <w:pPr>
              <w:spacing w:after="0"/>
              <w:rPr>
                <w:rFonts w:cs="Arial"/>
                <w:lang w:val="uz-Cyrl-UZ"/>
              </w:rPr>
            </w:pPr>
            <w:r w:rsidRPr="001C4890">
              <w:rPr>
                <w:rFonts w:cs="Arial"/>
                <w:lang w:val="uz-Cyrl-UZ"/>
              </w:rPr>
              <w:t>IBM 200GB SATA SSD Solid State Drive 1.8" SG9XCS1F 40K6897</w:t>
            </w:r>
          </w:p>
        </w:tc>
        <w:tc>
          <w:tcPr>
            <w:tcW w:w="851" w:type="dxa"/>
            <w:shd w:val="clear" w:color="auto" w:fill="auto"/>
            <w:vAlign w:val="center"/>
          </w:tcPr>
          <w:p w14:paraId="2C442CD5" w14:textId="77777777" w:rsidR="00E406F5" w:rsidRPr="001C4890" w:rsidRDefault="00E406F5" w:rsidP="00E406F5">
            <w:pPr>
              <w:spacing w:after="0"/>
              <w:jc w:val="center"/>
              <w:rPr>
                <w:rFonts w:cs="Arial"/>
                <w:lang w:val="uz-Cyrl-UZ"/>
              </w:rPr>
            </w:pPr>
            <w:r w:rsidRPr="001C4890">
              <w:rPr>
                <w:rFonts w:cs="Arial"/>
                <w:lang w:val="uz-Cyrl-UZ"/>
              </w:rPr>
              <w:t>1</w:t>
            </w:r>
          </w:p>
        </w:tc>
      </w:tr>
    </w:tbl>
    <w:p w14:paraId="08AABDC1" w14:textId="77777777" w:rsidR="00E406F5" w:rsidRPr="001C4890" w:rsidRDefault="00E406F5" w:rsidP="00AD6D81">
      <w:pPr>
        <w:ind w:left="357" w:firstLine="357"/>
        <w:jc w:val="both"/>
        <w:rPr>
          <w:rFonts w:cs="Arial"/>
        </w:rPr>
      </w:pPr>
      <w:r w:rsidRPr="001C4890">
        <w:rPr>
          <w:rFonts w:cs="Arial"/>
        </w:rPr>
        <w:t>Table 9.1. The equipment purchased by Belgrade Metropolitan University</w:t>
      </w:r>
    </w:p>
    <w:p w14:paraId="193E44EC" w14:textId="77777777" w:rsidR="00CE094B" w:rsidRPr="001C4890" w:rsidRDefault="00CE094B" w:rsidP="00AD6D81">
      <w:pPr>
        <w:ind w:left="357" w:firstLine="357"/>
        <w:jc w:val="both"/>
        <w:rPr>
          <w:rFonts w:cs="Arial"/>
        </w:rPr>
      </w:pPr>
      <w:r w:rsidRPr="001C4890">
        <w:rPr>
          <w:rFonts w:cs="Arial"/>
          <w:b/>
        </w:rPr>
        <w:t>University of Belgrade:</w:t>
      </w:r>
      <w:r w:rsidRPr="001C4890">
        <w:rPr>
          <w:rFonts w:cs="Arial"/>
        </w:rPr>
        <w:t xml:space="preserve"> All purchased equipment has been deployed in the </w:t>
      </w:r>
      <w:proofErr w:type="spellStart"/>
      <w:r w:rsidRPr="001C4890">
        <w:rPr>
          <w:rFonts w:cs="Arial"/>
        </w:rPr>
        <w:t>Rectorate</w:t>
      </w:r>
      <w:proofErr w:type="spellEnd"/>
      <w:r w:rsidRPr="001C4890">
        <w:rPr>
          <w:rFonts w:cs="Arial"/>
        </w:rPr>
        <w:t xml:space="preserve"> of the University of Belgrade and at the Computer Center of the University of Belgrade. Specifically, desktop and laptop computers, UPS and one of two servers are used in the </w:t>
      </w:r>
      <w:proofErr w:type="spellStart"/>
      <w:r w:rsidRPr="001C4890">
        <w:rPr>
          <w:rFonts w:cs="Arial"/>
        </w:rPr>
        <w:t>Rectorate</w:t>
      </w:r>
      <w:proofErr w:type="spellEnd"/>
      <w:r w:rsidRPr="001C4890">
        <w:rPr>
          <w:rFonts w:cs="Arial"/>
        </w:rPr>
        <w:t xml:space="preserve"> and the other server, brand name desktops and SSD drives are used at the Computer Center.  </w:t>
      </w:r>
    </w:p>
    <w:p w14:paraId="04E6C0DE" w14:textId="77777777" w:rsidR="00CE094B" w:rsidRPr="001C4890" w:rsidRDefault="00CE094B" w:rsidP="00AD6D81">
      <w:pPr>
        <w:ind w:left="357" w:firstLine="357"/>
        <w:jc w:val="both"/>
        <w:rPr>
          <w:rFonts w:cs="Arial"/>
        </w:rPr>
      </w:pPr>
      <w:r w:rsidRPr="001C4890">
        <w:rPr>
          <w:rFonts w:cs="Arial"/>
        </w:rPr>
        <w:lastRenderedPageBreak/>
        <w:t>For the duration of the project, the equipment was used to maintain and improve the UB's information system and within that to maintain electronic records related to study programs and students, in accordance with the Law on Higher Education and the Statute of the UB. One part of the equipment was used in the International Relations Office for the daily activities of associates in the Office.</w:t>
      </w:r>
    </w:p>
    <w:p w14:paraId="2381C1CB" w14:textId="77777777" w:rsidR="00CE094B" w:rsidRPr="001C4890" w:rsidRDefault="00CE094B" w:rsidP="00AD6D81">
      <w:pPr>
        <w:ind w:left="357" w:firstLine="357"/>
        <w:jc w:val="both"/>
        <w:rPr>
          <w:rFonts w:cs="Arial"/>
        </w:rPr>
      </w:pPr>
      <w:r w:rsidRPr="001C4890">
        <w:rPr>
          <w:rFonts w:cs="Arial"/>
        </w:rPr>
        <w:t>In the following period, the equipment will be used in a similar manner, predominantly for keeping records of part time and short cycle programs and students enrolled in these study programs.</w:t>
      </w:r>
    </w:p>
    <w:p w14:paraId="43F4449D" w14:textId="77777777" w:rsidR="00E406F5" w:rsidRPr="001C4890" w:rsidRDefault="00E406F5" w:rsidP="00AD6D81">
      <w:pPr>
        <w:ind w:left="357" w:firstLine="357"/>
        <w:jc w:val="both"/>
        <w:rPr>
          <w:rFonts w:cs="Arial"/>
        </w:rPr>
      </w:pPr>
      <w:r w:rsidRPr="001C4890">
        <w:rPr>
          <w:rFonts w:cs="Arial"/>
        </w:rPr>
        <w:t>The equipment purchased by University of Belgrade is listed in Table 9.2.</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5"/>
        <w:gridCol w:w="851"/>
      </w:tblGrid>
      <w:tr w:rsidR="00E406F5" w:rsidRPr="001C4890" w14:paraId="4B633E62" w14:textId="77777777" w:rsidTr="00CA487F">
        <w:trPr>
          <w:cantSplit/>
        </w:trPr>
        <w:tc>
          <w:tcPr>
            <w:tcW w:w="8930" w:type="dxa"/>
            <w:gridSpan w:val="3"/>
            <w:shd w:val="clear" w:color="auto" w:fill="auto"/>
            <w:vAlign w:val="center"/>
          </w:tcPr>
          <w:p w14:paraId="0CF919E6" w14:textId="77777777" w:rsidR="00E406F5" w:rsidRPr="001C4890" w:rsidRDefault="00E406F5" w:rsidP="00E406F5">
            <w:pPr>
              <w:spacing w:after="0"/>
              <w:jc w:val="center"/>
              <w:rPr>
                <w:rFonts w:cs="Arial"/>
                <w:b/>
                <w:sz w:val="28"/>
                <w:lang w:val="uz-Cyrl-UZ"/>
              </w:rPr>
            </w:pPr>
            <w:r w:rsidRPr="001C4890">
              <w:rPr>
                <w:rFonts w:cs="Arial"/>
                <w:b/>
                <w:iCs/>
                <w:sz w:val="28"/>
                <w:lang w:val="uz-Cyrl-UZ"/>
              </w:rPr>
              <w:t>University of Belgrade</w:t>
            </w:r>
          </w:p>
        </w:tc>
      </w:tr>
      <w:tr w:rsidR="00E406F5" w:rsidRPr="001C4890" w14:paraId="372CD74C" w14:textId="77777777" w:rsidTr="00CA487F">
        <w:trPr>
          <w:cantSplit/>
        </w:trPr>
        <w:tc>
          <w:tcPr>
            <w:tcW w:w="8079" w:type="dxa"/>
            <w:gridSpan w:val="2"/>
            <w:shd w:val="clear" w:color="auto" w:fill="auto"/>
            <w:vAlign w:val="center"/>
          </w:tcPr>
          <w:p w14:paraId="395D076D" w14:textId="77777777" w:rsidR="00E406F5" w:rsidRPr="001C4890" w:rsidRDefault="00E406F5" w:rsidP="00E406F5">
            <w:pPr>
              <w:spacing w:after="0"/>
              <w:rPr>
                <w:rFonts w:cs="Arial"/>
                <w:b/>
                <w:iCs/>
                <w:sz w:val="24"/>
                <w:lang w:val="uz-Cyrl-UZ"/>
              </w:rPr>
            </w:pPr>
            <w:r w:rsidRPr="001C4890">
              <w:rPr>
                <w:rFonts w:cs="Arial"/>
                <w:b/>
                <w:iCs/>
                <w:sz w:val="24"/>
                <w:lang w:val="uz-Cyrl-UZ"/>
              </w:rPr>
              <w:t>Personal computers, peripherals and accessories</w:t>
            </w:r>
          </w:p>
        </w:tc>
        <w:tc>
          <w:tcPr>
            <w:tcW w:w="851" w:type="dxa"/>
            <w:shd w:val="clear" w:color="auto" w:fill="auto"/>
            <w:vAlign w:val="center"/>
          </w:tcPr>
          <w:p w14:paraId="40F2A190" w14:textId="77777777" w:rsidR="00E406F5" w:rsidRPr="001C4890" w:rsidRDefault="00E406F5" w:rsidP="00E406F5">
            <w:pPr>
              <w:spacing w:after="0"/>
              <w:jc w:val="center"/>
              <w:rPr>
                <w:rFonts w:cs="Arial"/>
                <w:iCs/>
                <w:lang w:val="uz-Cyrl-UZ"/>
              </w:rPr>
            </w:pPr>
            <w:r w:rsidRPr="001C4890">
              <w:rPr>
                <w:rFonts w:cs="Arial"/>
                <w:b/>
                <w:iCs/>
                <w:sz w:val="24"/>
                <w:lang w:val="uz-Cyrl-UZ"/>
              </w:rPr>
              <w:t>Qty</w:t>
            </w:r>
          </w:p>
        </w:tc>
      </w:tr>
      <w:tr w:rsidR="00E406F5" w:rsidRPr="001C4890" w14:paraId="027E09C2" w14:textId="77777777" w:rsidTr="00CA487F">
        <w:trPr>
          <w:cantSplit/>
        </w:trPr>
        <w:tc>
          <w:tcPr>
            <w:tcW w:w="534" w:type="dxa"/>
            <w:shd w:val="clear" w:color="auto" w:fill="auto"/>
            <w:vAlign w:val="center"/>
          </w:tcPr>
          <w:p w14:paraId="4E4C4B1C" w14:textId="77777777" w:rsidR="00E406F5" w:rsidRPr="001C4890" w:rsidRDefault="00E406F5" w:rsidP="00847637">
            <w:pPr>
              <w:numPr>
                <w:ilvl w:val="0"/>
                <w:numId w:val="6"/>
              </w:numPr>
              <w:spacing w:after="0" w:line="240" w:lineRule="auto"/>
              <w:ind w:left="0" w:firstLine="0"/>
              <w:rPr>
                <w:rFonts w:cs="Arial"/>
                <w:lang w:val="uz-Cyrl-UZ"/>
              </w:rPr>
            </w:pPr>
          </w:p>
        </w:tc>
        <w:tc>
          <w:tcPr>
            <w:tcW w:w="7545" w:type="dxa"/>
            <w:shd w:val="clear" w:color="auto" w:fill="auto"/>
            <w:vAlign w:val="center"/>
          </w:tcPr>
          <w:p w14:paraId="5FEA5C78" w14:textId="77777777" w:rsidR="00E406F5" w:rsidRPr="001C4890" w:rsidRDefault="00E406F5" w:rsidP="00E406F5">
            <w:pPr>
              <w:spacing w:after="0"/>
              <w:rPr>
                <w:rFonts w:cs="Arial"/>
                <w:lang w:val="uz-Cyrl-UZ"/>
              </w:rPr>
            </w:pPr>
            <w:r w:rsidRPr="001C4890">
              <w:rPr>
                <w:rFonts w:cs="Arial"/>
                <w:lang w:val="uz-Cyrl-UZ"/>
              </w:rPr>
              <w:t>Desktop PC based on i5-7400 processor with 8GB of RAM, 1TB HDD, GT730 2GB VGA, DVD-RW drive, 21.5ʺ display, Mouse and Keyboard wired set, Windows 10 OS, Antivirus softvare and Office 2016</w:t>
            </w:r>
          </w:p>
        </w:tc>
        <w:tc>
          <w:tcPr>
            <w:tcW w:w="851" w:type="dxa"/>
            <w:shd w:val="clear" w:color="auto" w:fill="auto"/>
            <w:vAlign w:val="center"/>
          </w:tcPr>
          <w:p w14:paraId="3CEA45A1" w14:textId="77777777" w:rsidR="00E406F5" w:rsidRPr="001C4890" w:rsidRDefault="00E406F5" w:rsidP="00E406F5">
            <w:pPr>
              <w:spacing w:after="0"/>
              <w:jc w:val="center"/>
              <w:rPr>
                <w:rFonts w:cs="Arial"/>
                <w:lang w:val="uz-Cyrl-UZ"/>
              </w:rPr>
            </w:pPr>
            <w:r w:rsidRPr="001C4890">
              <w:rPr>
                <w:rFonts w:cs="Arial"/>
                <w:lang w:val="uz-Cyrl-UZ"/>
              </w:rPr>
              <w:t>14</w:t>
            </w:r>
          </w:p>
        </w:tc>
      </w:tr>
      <w:tr w:rsidR="00E406F5" w:rsidRPr="001C4890" w14:paraId="4C8B27D3" w14:textId="77777777" w:rsidTr="00CA487F">
        <w:trPr>
          <w:cantSplit/>
        </w:trPr>
        <w:tc>
          <w:tcPr>
            <w:tcW w:w="534" w:type="dxa"/>
            <w:shd w:val="clear" w:color="auto" w:fill="auto"/>
            <w:vAlign w:val="center"/>
          </w:tcPr>
          <w:p w14:paraId="384909E7" w14:textId="77777777" w:rsidR="00E406F5" w:rsidRPr="001C4890" w:rsidRDefault="00E406F5" w:rsidP="00847637">
            <w:pPr>
              <w:numPr>
                <w:ilvl w:val="0"/>
                <w:numId w:val="6"/>
              </w:numPr>
              <w:spacing w:after="0" w:line="240" w:lineRule="auto"/>
              <w:ind w:left="0" w:firstLine="0"/>
              <w:rPr>
                <w:rFonts w:cs="Arial"/>
                <w:lang w:val="uz-Cyrl-UZ"/>
              </w:rPr>
            </w:pPr>
          </w:p>
        </w:tc>
        <w:tc>
          <w:tcPr>
            <w:tcW w:w="7545" w:type="dxa"/>
            <w:shd w:val="clear" w:color="auto" w:fill="auto"/>
            <w:vAlign w:val="center"/>
          </w:tcPr>
          <w:p w14:paraId="650DC620" w14:textId="77777777" w:rsidR="00E406F5" w:rsidRPr="001C4890" w:rsidRDefault="00E406F5" w:rsidP="00E406F5">
            <w:pPr>
              <w:spacing w:after="0"/>
              <w:rPr>
                <w:rFonts w:cs="Arial"/>
                <w:lang w:val="uz-Cyrl-UZ"/>
              </w:rPr>
            </w:pPr>
            <w:r w:rsidRPr="001C4890">
              <w:rPr>
                <w:rFonts w:cs="Arial"/>
                <w:lang w:val="uz-Cyrl-UZ"/>
              </w:rPr>
              <w:t>Brand name desktop PC based on i7-6700 processor with 16GB of RAM, 1TB HDD, 23.8ʺ display, mouse and keyboard wired set, Windows 10 OS, Antivirus softvare and Office 2016</w:t>
            </w:r>
          </w:p>
        </w:tc>
        <w:tc>
          <w:tcPr>
            <w:tcW w:w="851" w:type="dxa"/>
            <w:shd w:val="clear" w:color="auto" w:fill="auto"/>
            <w:vAlign w:val="center"/>
          </w:tcPr>
          <w:p w14:paraId="5C7696FC" w14:textId="77777777" w:rsidR="00E406F5" w:rsidRPr="001C4890" w:rsidRDefault="00E406F5" w:rsidP="00E406F5">
            <w:pPr>
              <w:spacing w:after="0"/>
              <w:jc w:val="center"/>
              <w:rPr>
                <w:rFonts w:cs="Arial"/>
                <w:lang w:val="uz-Cyrl-UZ"/>
              </w:rPr>
            </w:pPr>
            <w:r w:rsidRPr="001C4890">
              <w:rPr>
                <w:rFonts w:cs="Arial"/>
                <w:lang w:val="uz-Cyrl-UZ"/>
              </w:rPr>
              <w:t>9</w:t>
            </w:r>
          </w:p>
        </w:tc>
      </w:tr>
      <w:tr w:rsidR="00E406F5" w:rsidRPr="001C4890" w14:paraId="481626C7" w14:textId="77777777" w:rsidTr="00CA487F">
        <w:trPr>
          <w:cantSplit/>
        </w:trPr>
        <w:tc>
          <w:tcPr>
            <w:tcW w:w="534" w:type="dxa"/>
            <w:shd w:val="clear" w:color="auto" w:fill="auto"/>
            <w:vAlign w:val="center"/>
          </w:tcPr>
          <w:p w14:paraId="1183A12C" w14:textId="77777777" w:rsidR="00E406F5" w:rsidRPr="001C4890" w:rsidRDefault="00E406F5" w:rsidP="00847637">
            <w:pPr>
              <w:numPr>
                <w:ilvl w:val="0"/>
                <w:numId w:val="6"/>
              </w:numPr>
              <w:spacing w:after="0" w:line="240" w:lineRule="auto"/>
              <w:ind w:left="0" w:firstLine="0"/>
              <w:rPr>
                <w:rFonts w:cs="Arial"/>
                <w:lang w:val="uz-Cyrl-UZ"/>
              </w:rPr>
            </w:pPr>
          </w:p>
        </w:tc>
        <w:tc>
          <w:tcPr>
            <w:tcW w:w="7545" w:type="dxa"/>
            <w:shd w:val="clear" w:color="auto" w:fill="auto"/>
            <w:vAlign w:val="center"/>
          </w:tcPr>
          <w:p w14:paraId="01CACE75" w14:textId="77777777" w:rsidR="00E406F5" w:rsidRPr="001C4890" w:rsidRDefault="00E406F5" w:rsidP="00E406F5">
            <w:pPr>
              <w:spacing w:after="0"/>
              <w:rPr>
                <w:rFonts w:cs="Arial"/>
              </w:rPr>
            </w:pPr>
            <w:r w:rsidRPr="001C4890">
              <w:rPr>
                <w:rFonts w:cs="Arial"/>
                <w:lang w:val="uz-Cyrl-UZ"/>
              </w:rPr>
              <w:t xml:space="preserve">Ultrabook </w:t>
            </w:r>
            <w:r w:rsidRPr="001C4890">
              <w:rPr>
                <w:rFonts w:eastAsia="Times New Roman" w:cs="Arial"/>
                <w:bCs/>
              </w:rPr>
              <w:t xml:space="preserve">with 15.6ʺ display </w:t>
            </w:r>
            <w:r w:rsidRPr="001C4890">
              <w:rPr>
                <w:rFonts w:cs="Arial"/>
                <w:lang w:val="uz-Cyrl-UZ"/>
              </w:rPr>
              <w:t xml:space="preserve">based on i7-6700HQ  processor with 8GB of RAM, 1TB HDD, </w:t>
            </w:r>
            <w:r w:rsidRPr="001C4890">
              <w:rPr>
                <w:rFonts w:eastAsia="Times New Roman" w:cs="Arial"/>
              </w:rPr>
              <w:t>GTX 960 4GB</w:t>
            </w:r>
            <w:r w:rsidRPr="001C4890">
              <w:rPr>
                <w:rFonts w:cs="Arial"/>
                <w:lang w:val="uz-Cyrl-UZ"/>
              </w:rPr>
              <w:t xml:space="preserve"> VGA and </w:t>
            </w:r>
            <w:r w:rsidRPr="001C4890">
              <w:rPr>
                <w:rFonts w:eastAsia="Times New Roman" w:cs="Arial"/>
              </w:rPr>
              <w:t xml:space="preserve">Windows 10 </w:t>
            </w:r>
            <w:r w:rsidRPr="001C4890">
              <w:rPr>
                <w:rFonts w:cs="Arial"/>
                <w:lang w:val="uz-Cyrl-UZ"/>
              </w:rPr>
              <w:t xml:space="preserve"> OS</w:t>
            </w:r>
          </w:p>
        </w:tc>
        <w:tc>
          <w:tcPr>
            <w:tcW w:w="851" w:type="dxa"/>
            <w:shd w:val="clear" w:color="auto" w:fill="auto"/>
            <w:vAlign w:val="center"/>
          </w:tcPr>
          <w:p w14:paraId="5C5F1E31" w14:textId="77777777" w:rsidR="00E406F5" w:rsidRPr="001C4890" w:rsidRDefault="00E406F5" w:rsidP="00E406F5">
            <w:pPr>
              <w:spacing w:after="0"/>
              <w:jc w:val="center"/>
              <w:rPr>
                <w:rFonts w:cs="Arial"/>
                <w:lang w:val="uz-Cyrl-UZ"/>
              </w:rPr>
            </w:pPr>
            <w:r w:rsidRPr="001C4890">
              <w:rPr>
                <w:rFonts w:cs="Arial"/>
                <w:lang w:val="uz-Cyrl-UZ"/>
              </w:rPr>
              <w:t>3</w:t>
            </w:r>
          </w:p>
        </w:tc>
      </w:tr>
      <w:tr w:rsidR="00E406F5" w:rsidRPr="001C4890" w14:paraId="33CEB660" w14:textId="77777777" w:rsidTr="00CA487F">
        <w:trPr>
          <w:cantSplit/>
          <w:trHeight w:val="309"/>
        </w:trPr>
        <w:tc>
          <w:tcPr>
            <w:tcW w:w="534" w:type="dxa"/>
            <w:shd w:val="clear" w:color="auto" w:fill="auto"/>
            <w:vAlign w:val="center"/>
          </w:tcPr>
          <w:p w14:paraId="14DA7D22" w14:textId="77777777" w:rsidR="00E406F5" w:rsidRPr="001C4890" w:rsidRDefault="00E406F5" w:rsidP="00847637">
            <w:pPr>
              <w:numPr>
                <w:ilvl w:val="0"/>
                <w:numId w:val="6"/>
              </w:numPr>
              <w:spacing w:after="0" w:line="240" w:lineRule="auto"/>
              <w:ind w:left="0" w:firstLine="0"/>
              <w:rPr>
                <w:rFonts w:cs="Arial"/>
                <w:lang w:val="uz-Cyrl-UZ"/>
              </w:rPr>
            </w:pPr>
          </w:p>
        </w:tc>
        <w:tc>
          <w:tcPr>
            <w:tcW w:w="7545" w:type="dxa"/>
            <w:shd w:val="clear" w:color="auto" w:fill="auto"/>
            <w:vAlign w:val="center"/>
          </w:tcPr>
          <w:p w14:paraId="1CFF36DA" w14:textId="77777777" w:rsidR="00E406F5" w:rsidRPr="001C4890" w:rsidRDefault="00E406F5" w:rsidP="00E406F5">
            <w:pPr>
              <w:spacing w:after="0"/>
              <w:rPr>
                <w:rFonts w:cs="Arial"/>
                <w:lang w:val="uz-Cyrl-UZ"/>
              </w:rPr>
            </w:pPr>
            <w:r w:rsidRPr="001C4890">
              <w:rPr>
                <w:rFonts w:cs="Arial"/>
                <w:lang w:val="uz-Cyrl-UZ"/>
              </w:rPr>
              <w:t>Solid-State Drive 120GB</w:t>
            </w:r>
          </w:p>
        </w:tc>
        <w:tc>
          <w:tcPr>
            <w:tcW w:w="851" w:type="dxa"/>
            <w:shd w:val="clear" w:color="auto" w:fill="auto"/>
            <w:vAlign w:val="center"/>
          </w:tcPr>
          <w:p w14:paraId="05E81733" w14:textId="77777777" w:rsidR="00E406F5" w:rsidRPr="001C4890" w:rsidRDefault="00E406F5" w:rsidP="00E406F5">
            <w:pPr>
              <w:spacing w:after="0"/>
              <w:jc w:val="center"/>
              <w:rPr>
                <w:rFonts w:cs="Arial"/>
                <w:lang w:val="uz-Cyrl-UZ"/>
              </w:rPr>
            </w:pPr>
            <w:r w:rsidRPr="001C4890">
              <w:rPr>
                <w:rFonts w:cs="Arial"/>
                <w:lang w:val="uz-Cyrl-UZ"/>
              </w:rPr>
              <w:t>3</w:t>
            </w:r>
          </w:p>
        </w:tc>
      </w:tr>
      <w:tr w:rsidR="00E406F5" w:rsidRPr="001C4890" w14:paraId="7F4C9BBE" w14:textId="77777777" w:rsidTr="00CA487F">
        <w:trPr>
          <w:cantSplit/>
        </w:trPr>
        <w:tc>
          <w:tcPr>
            <w:tcW w:w="8079" w:type="dxa"/>
            <w:gridSpan w:val="2"/>
            <w:shd w:val="clear" w:color="auto" w:fill="auto"/>
            <w:vAlign w:val="center"/>
          </w:tcPr>
          <w:p w14:paraId="1C375938" w14:textId="77777777" w:rsidR="00E406F5" w:rsidRPr="001C4890" w:rsidRDefault="00E406F5" w:rsidP="00E406F5">
            <w:pPr>
              <w:spacing w:after="0"/>
              <w:rPr>
                <w:rFonts w:cs="Arial"/>
                <w:b/>
                <w:sz w:val="24"/>
                <w:lang w:val="uz-Cyrl-UZ"/>
              </w:rPr>
            </w:pPr>
            <w:r w:rsidRPr="001C4890">
              <w:rPr>
                <w:rFonts w:cs="Arial"/>
                <w:b/>
                <w:sz w:val="24"/>
                <w:lang w:val="uz-Cyrl-UZ"/>
              </w:rPr>
              <w:t>Computer servers and server parts</w:t>
            </w:r>
          </w:p>
        </w:tc>
        <w:tc>
          <w:tcPr>
            <w:tcW w:w="851" w:type="dxa"/>
            <w:shd w:val="clear" w:color="auto" w:fill="auto"/>
            <w:vAlign w:val="center"/>
          </w:tcPr>
          <w:p w14:paraId="126672BE" w14:textId="77777777" w:rsidR="00E406F5" w:rsidRPr="001C4890" w:rsidRDefault="00E406F5" w:rsidP="00E406F5">
            <w:pPr>
              <w:spacing w:after="0"/>
              <w:jc w:val="center"/>
              <w:rPr>
                <w:rFonts w:cs="Arial"/>
                <w:lang w:val="uz-Cyrl-UZ"/>
              </w:rPr>
            </w:pPr>
            <w:r w:rsidRPr="001C4890">
              <w:rPr>
                <w:rFonts w:cs="Arial"/>
                <w:b/>
                <w:iCs/>
                <w:sz w:val="24"/>
                <w:lang w:val="uz-Cyrl-UZ"/>
              </w:rPr>
              <w:t>Qty</w:t>
            </w:r>
          </w:p>
        </w:tc>
      </w:tr>
      <w:tr w:rsidR="00E406F5" w:rsidRPr="001C4890" w14:paraId="3E639107" w14:textId="77777777" w:rsidTr="00CA487F">
        <w:trPr>
          <w:cantSplit/>
        </w:trPr>
        <w:tc>
          <w:tcPr>
            <w:tcW w:w="534" w:type="dxa"/>
            <w:shd w:val="clear" w:color="auto" w:fill="auto"/>
            <w:vAlign w:val="center"/>
          </w:tcPr>
          <w:p w14:paraId="38FFB51F" w14:textId="77777777" w:rsidR="00E406F5" w:rsidRPr="001C4890" w:rsidRDefault="00E406F5"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44D42BB8" w14:textId="77777777" w:rsidR="00E406F5" w:rsidRPr="001C4890" w:rsidRDefault="00E406F5" w:rsidP="00E406F5">
            <w:pPr>
              <w:spacing w:after="0"/>
              <w:rPr>
                <w:rFonts w:cs="Arial"/>
                <w:lang w:val="uz-Cyrl-UZ"/>
              </w:rPr>
            </w:pPr>
            <w:r w:rsidRPr="001C4890">
              <w:rPr>
                <w:rFonts w:cs="Arial"/>
                <w:lang w:val="uz-Cyrl-UZ"/>
              </w:rPr>
              <w:t xml:space="preserve">Fujitsu PRIMERGY RX2540 M2 Server 2U based on </w:t>
            </w:r>
            <w:r w:rsidRPr="001C4890">
              <w:rPr>
                <w:rFonts w:cs="Arial"/>
              </w:rPr>
              <w:t>Intel Xeon E5-2620v4 8C/16T 2.10GHz processors with 96GB of RAM and 8x HDD SAS 12G 1.2TB 10K 2.5” EP hot plug</w:t>
            </w:r>
          </w:p>
        </w:tc>
        <w:tc>
          <w:tcPr>
            <w:tcW w:w="851" w:type="dxa"/>
            <w:shd w:val="clear" w:color="auto" w:fill="auto"/>
            <w:vAlign w:val="center"/>
          </w:tcPr>
          <w:p w14:paraId="1A9E1A4C" w14:textId="77777777" w:rsidR="00E406F5" w:rsidRPr="001C4890" w:rsidRDefault="00E406F5" w:rsidP="00E406F5">
            <w:pPr>
              <w:spacing w:after="0"/>
              <w:jc w:val="center"/>
              <w:rPr>
                <w:rFonts w:cs="Arial"/>
                <w:lang w:val="uz-Cyrl-UZ"/>
              </w:rPr>
            </w:pPr>
            <w:r w:rsidRPr="001C4890">
              <w:rPr>
                <w:rFonts w:cs="Arial"/>
                <w:lang w:val="uz-Cyrl-UZ"/>
              </w:rPr>
              <w:t>2</w:t>
            </w:r>
          </w:p>
        </w:tc>
      </w:tr>
      <w:tr w:rsidR="00E406F5" w:rsidRPr="001C4890" w14:paraId="181840C6" w14:textId="77777777" w:rsidTr="00CA487F">
        <w:trPr>
          <w:cantSplit/>
        </w:trPr>
        <w:tc>
          <w:tcPr>
            <w:tcW w:w="534" w:type="dxa"/>
            <w:shd w:val="clear" w:color="auto" w:fill="auto"/>
            <w:vAlign w:val="center"/>
          </w:tcPr>
          <w:p w14:paraId="0CBF94F5" w14:textId="77777777" w:rsidR="00E406F5" w:rsidRPr="001C4890" w:rsidRDefault="00E406F5"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2CC2458F" w14:textId="77777777" w:rsidR="00E406F5" w:rsidRPr="001C4890" w:rsidRDefault="00E406F5" w:rsidP="00E406F5">
            <w:pPr>
              <w:spacing w:after="0"/>
              <w:rPr>
                <w:rFonts w:cs="Arial"/>
                <w:lang w:val="uz-Cyrl-UZ"/>
              </w:rPr>
            </w:pPr>
            <w:r w:rsidRPr="001C4890">
              <w:rPr>
                <w:rFonts w:cs="Arial"/>
                <w:lang w:val="uz-Cyrl-UZ"/>
              </w:rPr>
              <w:t xml:space="preserve">5000VA/4.0kW  APC SRT RM230V+ Management Card, Rackmount/Tower  UPS device </w:t>
            </w:r>
          </w:p>
        </w:tc>
        <w:tc>
          <w:tcPr>
            <w:tcW w:w="851" w:type="dxa"/>
            <w:shd w:val="clear" w:color="auto" w:fill="auto"/>
            <w:vAlign w:val="center"/>
          </w:tcPr>
          <w:p w14:paraId="33F34E86" w14:textId="77777777" w:rsidR="00E406F5" w:rsidRPr="001C4890" w:rsidRDefault="00E406F5" w:rsidP="00E406F5">
            <w:pPr>
              <w:spacing w:after="0"/>
              <w:jc w:val="center"/>
              <w:rPr>
                <w:rFonts w:cs="Arial"/>
                <w:lang w:val="uz-Cyrl-UZ"/>
              </w:rPr>
            </w:pPr>
            <w:r w:rsidRPr="001C4890">
              <w:rPr>
                <w:rFonts w:cs="Arial"/>
                <w:lang w:val="uz-Cyrl-UZ"/>
              </w:rPr>
              <w:t>1</w:t>
            </w:r>
          </w:p>
        </w:tc>
      </w:tr>
      <w:tr w:rsidR="00E406F5" w:rsidRPr="001C4890" w14:paraId="54E5D022" w14:textId="77777777" w:rsidTr="00CA487F">
        <w:trPr>
          <w:cantSplit/>
        </w:trPr>
        <w:tc>
          <w:tcPr>
            <w:tcW w:w="8079" w:type="dxa"/>
            <w:gridSpan w:val="2"/>
            <w:shd w:val="clear" w:color="auto" w:fill="auto"/>
            <w:vAlign w:val="center"/>
          </w:tcPr>
          <w:p w14:paraId="7579BA74" w14:textId="77777777" w:rsidR="00E406F5" w:rsidRPr="001C4890" w:rsidRDefault="00E406F5" w:rsidP="00E406F5">
            <w:pPr>
              <w:spacing w:after="0"/>
              <w:rPr>
                <w:rFonts w:cs="Arial"/>
                <w:b/>
                <w:sz w:val="24"/>
                <w:lang w:val="uz-Cyrl-UZ"/>
              </w:rPr>
            </w:pPr>
            <w:r w:rsidRPr="001C4890">
              <w:rPr>
                <w:rFonts w:cs="Arial"/>
                <w:b/>
                <w:iCs/>
                <w:sz w:val="24"/>
                <w:lang w:val="uz-Cyrl-UZ"/>
              </w:rPr>
              <w:t>Networking equipment</w:t>
            </w:r>
          </w:p>
        </w:tc>
        <w:tc>
          <w:tcPr>
            <w:tcW w:w="851" w:type="dxa"/>
            <w:shd w:val="clear" w:color="auto" w:fill="auto"/>
            <w:vAlign w:val="center"/>
          </w:tcPr>
          <w:p w14:paraId="59F2DBC4" w14:textId="77777777" w:rsidR="00E406F5" w:rsidRPr="001C4890" w:rsidRDefault="00E406F5" w:rsidP="00E406F5">
            <w:pPr>
              <w:spacing w:after="0"/>
              <w:jc w:val="center"/>
              <w:rPr>
                <w:rFonts w:cs="Arial"/>
                <w:lang w:val="uz-Cyrl-UZ"/>
              </w:rPr>
            </w:pPr>
            <w:r w:rsidRPr="001C4890">
              <w:rPr>
                <w:rFonts w:cs="Arial"/>
                <w:b/>
                <w:iCs/>
                <w:sz w:val="24"/>
                <w:lang w:val="uz-Cyrl-UZ"/>
              </w:rPr>
              <w:t>Qty</w:t>
            </w:r>
          </w:p>
        </w:tc>
      </w:tr>
      <w:tr w:rsidR="00E406F5" w:rsidRPr="001C4890" w14:paraId="3E23E888" w14:textId="77777777" w:rsidTr="00CA487F">
        <w:trPr>
          <w:cantSplit/>
        </w:trPr>
        <w:tc>
          <w:tcPr>
            <w:tcW w:w="534" w:type="dxa"/>
            <w:shd w:val="clear" w:color="auto" w:fill="auto"/>
            <w:vAlign w:val="center"/>
          </w:tcPr>
          <w:p w14:paraId="0F6E91B4" w14:textId="77777777" w:rsidR="00E406F5" w:rsidRPr="001C4890" w:rsidRDefault="00E406F5" w:rsidP="00847637">
            <w:pPr>
              <w:numPr>
                <w:ilvl w:val="0"/>
                <w:numId w:val="8"/>
              </w:numPr>
              <w:spacing w:after="0" w:line="240" w:lineRule="auto"/>
              <w:ind w:left="0" w:firstLine="0"/>
              <w:rPr>
                <w:rFonts w:cs="Arial"/>
                <w:lang w:val="uz-Cyrl-UZ"/>
              </w:rPr>
            </w:pPr>
          </w:p>
        </w:tc>
        <w:tc>
          <w:tcPr>
            <w:tcW w:w="7545" w:type="dxa"/>
            <w:shd w:val="clear" w:color="auto" w:fill="auto"/>
            <w:vAlign w:val="center"/>
          </w:tcPr>
          <w:p w14:paraId="1FD868B4" w14:textId="77777777" w:rsidR="00E406F5" w:rsidRPr="001C4890" w:rsidRDefault="00E406F5" w:rsidP="00E406F5">
            <w:pPr>
              <w:spacing w:after="0"/>
              <w:rPr>
                <w:rFonts w:cs="Arial"/>
                <w:lang w:val="uz-Cyrl-UZ"/>
              </w:rPr>
            </w:pPr>
            <w:r w:rsidRPr="001C4890">
              <w:rPr>
                <w:rFonts w:eastAsia="Times New Roman" w:cs="Arial"/>
              </w:rPr>
              <w:t xml:space="preserve">Cisco SG 300-52 52 port Gigabit Managed Switch </w:t>
            </w:r>
          </w:p>
        </w:tc>
        <w:tc>
          <w:tcPr>
            <w:tcW w:w="851" w:type="dxa"/>
            <w:shd w:val="clear" w:color="auto" w:fill="auto"/>
            <w:vAlign w:val="center"/>
          </w:tcPr>
          <w:p w14:paraId="4C3591B7" w14:textId="77777777" w:rsidR="00E406F5" w:rsidRPr="001C4890" w:rsidRDefault="00E406F5" w:rsidP="00E406F5">
            <w:pPr>
              <w:spacing w:after="0"/>
              <w:jc w:val="center"/>
              <w:rPr>
                <w:rFonts w:cs="Arial"/>
                <w:lang w:val="uz-Cyrl-UZ"/>
              </w:rPr>
            </w:pPr>
            <w:r w:rsidRPr="001C4890">
              <w:rPr>
                <w:rFonts w:cs="Arial"/>
                <w:lang w:val="uz-Cyrl-UZ"/>
              </w:rPr>
              <w:t>5</w:t>
            </w:r>
          </w:p>
        </w:tc>
      </w:tr>
      <w:tr w:rsidR="00E406F5" w:rsidRPr="001C4890" w14:paraId="5B5AE482" w14:textId="77777777" w:rsidTr="00CA487F">
        <w:trPr>
          <w:cantSplit/>
        </w:trPr>
        <w:tc>
          <w:tcPr>
            <w:tcW w:w="534" w:type="dxa"/>
            <w:shd w:val="clear" w:color="auto" w:fill="auto"/>
            <w:vAlign w:val="center"/>
          </w:tcPr>
          <w:p w14:paraId="029C7517" w14:textId="77777777" w:rsidR="00E406F5" w:rsidRPr="001C4890" w:rsidRDefault="00E406F5" w:rsidP="00847637">
            <w:pPr>
              <w:numPr>
                <w:ilvl w:val="0"/>
                <w:numId w:val="8"/>
              </w:numPr>
              <w:spacing w:after="0" w:line="240" w:lineRule="auto"/>
              <w:ind w:left="0" w:firstLine="0"/>
              <w:rPr>
                <w:rFonts w:cs="Arial"/>
                <w:lang w:val="uz-Cyrl-UZ"/>
              </w:rPr>
            </w:pPr>
          </w:p>
        </w:tc>
        <w:tc>
          <w:tcPr>
            <w:tcW w:w="7545" w:type="dxa"/>
            <w:shd w:val="clear" w:color="auto" w:fill="auto"/>
            <w:vAlign w:val="center"/>
          </w:tcPr>
          <w:p w14:paraId="47449200" w14:textId="77777777" w:rsidR="00E406F5" w:rsidRPr="001C4890" w:rsidRDefault="00E406F5" w:rsidP="00E406F5">
            <w:pPr>
              <w:spacing w:after="0"/>
              <w:rPr>
                <w:rFonts w:cs="Arial"/>
                <w:lang w:val="uz-Cyrl-UZ"/>
              </w:rPr>
            </w:pPr>
            <w:r w:rsidRPr="001C4890">
              <w:rPr>
                <w:rFonts w:eastAsia="Times New Roman" w:cs="Arial"/>
              </w:rPr>
              <w:t xml:space="preserve">Cisco SG 330-28 28 port Gigabit Managed Switch </w:t>
            </w:r>
          </w:p>
        </w:tc>
        <w:tc>
          <w:tcPr>
            <w:tcW w:w="851" w:type="dxa"/>
            <w:shd w:val="clear" w:color="auto" w:fill="auto"/>
            <w:vAlign w:val="center"/>
          </w:tcPr>
          <w:p w14:paraId="2CA1EF02" w14:textId="77777777" w:rsidR="00E406F5" w:rsidRPr="001C4890" w:rsidRDefault="00E406F5" w:rsidP="00E406F5">
            <w:pPr>
              <w:spacing w:after="0"/>
              <w:jc w:val="center"/>
              <w:rPr>
                <w:rFonts w:cs="Arial"/>
                <w:lang w:val="uz-Cyrl-UZ"/>
              </w:rPr>
            </w:pPr>
            <w:r w:rsidRPr="001C4890">
              <w:rPr>
                <w:rFonts w:cs="Arial"/>
                <w:lang w:val="uz-Cyrl-UZ"/>
              </w:rPr>
              <w:t>2</w:t>
            </w:r>
          </w:p>
        </w:tc>
      </w:tr>
    </w:tbl>
    <w:p w14:paraId="48FD45B0" w14:textId="77777777" w:rsidR="00E406F5" w:rsidRPr="001C4890" w:rsidRDefault="00567FDE" w:rsidP="00AD6D81">
      <w:pPr>
        <w:ind w:left="357" w:firstLine="357"/>
        <w:jc w:val="both"/>
        <w:rPr>
          <w:rFonts w:cs="Arial"/>
        </w:rPr>
      </w:pPr>
      <w:r w:rsidRPr="001C4890">
        <w:rPr>
          <w:rFonts w:cs="Arial"/>
        </w:rPr>
        <w:t xml:space="preserve">Table 9.2. </w:t>
      </w:r>
      <w:r w:rsidR="00E406F5" w:rsidRPr="001C4890">
        <w:rPr>
          <w:rFonts w:cs="Arial"/>
        </w:rPr>
        <w:t>The equipment purchased by University of Belgrade</w:t>
      </w:r>
    </w:p>
    <w:p w14:paraId="37675172" w14:textId="77777777" w:rsidR="00CE094B" w:rsidRPr="001C4890" w:rsidRDefault="00CE094B" w:rsidP="00AD6D81">
      <w:pPr>
        <w:ind w:left="357" w:firstLine="357"/>
        <w:jc w:val="both"/>
        <w:rPr>
          <w:rFonts w:cs="Arial"/>
        </w:rPr>
      </w:pPr>
      <w:r w:rsidRPr="001C4890">
        <w:rPr>
          <w:rFonts w:cs="Arial"/>
          <w:b/>
        </w:rPr>
        <w:t>University of Novi Sad:</w:t>
      </w:r>
      <w:r w:rsidRPr="001C4890">
        <w:rPr>
          <w:rFonts w:cs="Arial"/>
        </w:rPr>
        <w:t xml:space="preserve"> Purchased equipment has been set up and started being used in the beginning of the January 2018. The equipment is mainly intended to help in organizing a proposed part time master study program in Applied Statistics at University of Novi Sad.</w:t>
      </w:r>
    </w:p>
    <w:p w14:paraId="11AC5A75" w14:textId="77777777" w:rsidR="00CE094B" w:rsidRPr="001C4890" w:rsidRDefault="00CE094B" w:rsidP="00AD6D81">
      <w:pPr>
        <w:ind w:left="357" w:firstLine="357"/>
        <w:jc w:val="both"/>
        <w:rPr>
          <w:rFonts w:cs="Arial"/>
        </w:rPr>
      </w:pPr>
      <w:r w:rsidRPr="001C4890">
        <w:rPr>
          <w:rFonts w:cs="Arial"/>
        </w:rPr>
        <w:t xml:space="preserve">Desktop computers, several laptops, printers, graphical tablets and tablets have been distributed and installed in offices at Faculty of economics, Faculty of sciences and University center of applied statistics. These equipment items are being used by the </w:t>
      </w:r>
      <w:r w:rsidRPr="001C4890">
        <w:rPr>
          <w:rFonts w:cs="Arial"/>
        </w:rPr>
        <w:lastRenderedPageBreak/>
        <w:t xml:space="preserve">teaching staff which are project team members as well as teachers at master program of </w:t>
      </w:r>
      <w:proofErr w:type="gramStart"/>
      <w:r w:rsidRPr="001C4890">
        <w:rPr>
          <w:rFonts w:cs="Arial"/>
        </w:rPr>
        <w:t>Applied</w:t>
      </w:r>
      <w:proofErr w:type="gramEnd"/>
      <w:r w:rsidRPr="001C4890">
        <w:rPr>
          <w:rFonts w:cs="Arial"/>
        </w:rPr>
        <w:t xml:space="preserve"> statistics that has been adopted for part time organization and employed students. The rest of equipment: laptops and projector are installed in the classroom of the University center of applied statistics and being used by the students of the proposed part time master program during face to face classes.</w:t>
      </w:r>
    </w:p>
    <w:p w14:paraId="1C16FE64" w14:textId="77777777" w:rsidR="00CE094B" w:rsidRPr="001C4890" w:rsidRDefault="00CE094B" w:rsidP="00AD6D81">
      <w:pPr>
        <w:ind w:left="357" w:firstLine="357"/>
        <w:jc w:val="both"/>
        <w:rPr>
          <w:rFonts w:cs="Arial"/>
        </w:rPr>
      </w:pPr>
      <w:r w:rsidRPr="001C4890">
        <w:rPr>
          <w:rFonts w:cs="Arial"/>
        </w:rPr>
        <w:t>The purchased equipment will be used in teaching purposes at the University center of applied statistics in the future.</w:t>
      </w:r>
    </w:p>
    <w:p w14:paraId="392A0B89" w14:textId="77777777" w:rsidR="00E406F5" w:rsidRPr="001C4890" w:rsidRDefault="00E406F5" w:rsidP="00AD6D81">
      <w:pPr>
        <w:ind w:left="357" w:firstLine="357"/>
        <w:jc w:val="both"/>
        <w:rPr>
          <w:rFonts w:cs="Arial"/>
        </w:rPr>
      </w:pPr>
      <w:r w:rsidRPr="001C4890">
        <w:rPr>
          <w:rFonts w:cs="Arial"/>
        </w:rPr>
        <w:t>The equipment purchased by University of Novi Sad is listed in Table 9.3.</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5"/>
        <w:gridCol w:w="851"/>
      </w:tblGrid>
      <w:tr w:rsidR="00567FDE" w:rsidRPr="001C4890" w14:paraId="08B595E9" w14:textId="77777777" w:rsidTr="00CA487F">
        <w:trPr>
          <w:cantSplit/>
        </w:trPr>
        <w:tc>
          <w:tcPr>
            <w:tcW w:w="8930" w:type="dxa"/>
            <w:gridSpan w:val="3"/>
            <w:shd w:val="clear" w:color="auto" w:fill="auto"/>
            <w:vAlign w:val="center"/>
          </w:tcPr>
          <w:p w14:paraId="1D094C01" w14:textId="77777777" w:rsidR="00567FDE" w:rsidRPr="001C4890" w:rsidRDefault="00567FDE" w:rsidP="00567FDE">
            <w:pPr>
              <w:spacing w:after="0"/>
              <w:jc w:val="center"/>
              <w:rPr>
                <w:rFonts w:cs="Arial"/>
                <w:b/>
                <w:sz w:val="28"/>
                <w:lang w:val="uz-Cyrl-UZ"/>
              </w:rPr>
            </w:pPr>
            <w:r w:rsidRPr="001C4890">
              <w:rPr>
                <w:rFonts w:cs="Arial"/>
                <w:b/>
                <w:sz w:val="28"/>
                <w:lang w:val="uz-Cyrl-UZ"/>
              </w:rPr>
              <w:br w:type="page"/>
            </w:r>
            <w:r w:rsidRPr="001C4890">
              <w:rPr>
                <w:rFonts w:cs="Arial"/>
                <w:b/>
                <w:iCs/>
                <w:sz w:val="28"/>
                <w:lang w:val="uz-Cyrl-UZ"/>
              </w:rPr>
              <w:t>University of Novi Sad</w:t>
            </w:r>
          </w:p>
        </w:tc>
      </w:tr>
      <w:tr w:rsidR="00567FDE" w:rsidRPr="001C4890" w14:paraId="7D939794" w14:textId="77777777" w:rsidTr="00CA487F">
        <w:trPr>
          <w:cantSplit/>
        </w:trPr>
        <w:tc>
          <w:tcPr>
            <w:tcW w:w="8079" w:type="dxa"/>
            <w:gridSpan w:val="2"/>
            <w:shd w:val="clear" w:color="auto" w:fill="auto"/>
            <w:vAlign w:val="center"/>
          </w:tcPr>
          <w:p w14:paraId="3944D36D" w14:textId="77777777" w:rsidR="00567FDE" w:rsidRPr="001C4890" w:rsidRDefault="00567FDE" w:rsidP="00567FDE">
            <w:pPr>
              <w:spacing w:after="0"/>
              <w:rPr>
                <w:rFonts w:cs="Arial"/>
                <w:b/>
                <w:iCs/>
                <w:sz w:val="24"/>
                <w:lang w:val="uz-Cyrl-UZ"/>
              </w:rPr>
            </w:pPr>
            <w:r w:rsidRPr="001C4890">
              <w:rPr>
                <w:rFonts w:cs="Arial"/>
                <w:b/>
                <w:iCs/>
                <w:sz w:val="24"/>
                <w:lang w:val="uz-Cyrl-UZ"/>
              </w:rPr>
              <w:t>Personal computers, peripherals and accessories</w:t>
            </w:r>
          </w:p>
        </w:tc>
        <w:tc>
          <w:tcPr>
            <w:tcW w:w="851" w:type="dxa"/>
            <w:shd w:val="clear" w:color="auto" w:fill="auto"/>
            <w:vAlign w:val="center"/>
          </w:tcPr>
          <w:p w14:paraId="206FD6E3" w14:textId="77777777" w:rsidR="00567FDE" w:rsidRPr="001C4890" w:rsidRDefault="00567FDE" w:rsidP="00567FDE">
            <w:pPr>
              <w:spacing w:after="0"/>
              <w:jc w:val="center"/>
              <w:rPr>
                <w:rFonts w:cs="Arial"/>
                <w:iCs/>
                <w:lang w:val="uz-Cyrl-UZ"/>
              </w:rPr>
            </w:pPr>
            <w:r w:rsidRPr="001C4890">
              <w:rPr>
                <w:rFonts w:cs="Arial"/>
                <w:b/>
                <w:iCs/>
                <w:sz w:val="24"/>
                <w:lang w:val="uz-Cyrl-UZ"/>
              </w:rPr>
              <w:t>Qty</w:t>
            </w:r>
          </w:p>
        </w:tc>
      </w:tr>
      <w:tr w:rsidR="00567FDE" w:rsidRPr="001C4890" w14:paraId="572BB605" w14:textId="77777777" w:rsidTr="00CA487F">
        <w:trPr>
          <w:cantSplit/>
        </w:trPr>
        <w:tc>
          <w:tcPr>
            <w:tcW w:w="534" w:type="dxa"/>
            <w:shd w:val="clear" w:color="auto" w:fill="auto"/>
            <w:vAlign w:val="center"/>
          </w:tcPr>
          <w:p w14:paraId="222B1628"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9FDCD14" w14:textId="77777777" w:rsidR="00567FDE" w:rsidRPr="001C4890" w:rsidRDefault="00567FDE" w:rsidP="00567FDE">
            <w:pPr>
              <w:spacing w:after="0"/>
              <w:rPr>
                <w:rFonts w:cs="Arial"/>
                <w:lang w:val="uz-Cyrl-UZ"/>
              </w:rPr>
            </w:pPr>
            <w:r w:rsidRPr="001C4890">
              <w:rPr>
                <w:rFonts w:eastAsia="Times New Roman" w:cs="Arial"/>
                <w:bCs/>
              </w:rPr>
              <w:t xml:space="preserve">All in one desktop PC with 27ʺ display </w:t>
            </w:r>
            <w:r w:rsidRPr="001C4890">
              <w:rPr>
                <w:rFonts w:cs="Arial"/>
                <w:lang w:val="uz-Cyrl-UZ"/>
              </w:rPr>
              <w:t>based on i5-7400T processor with 8GB of RAM, 1TB HDD, GTX950M 4GB VGA, wireless mouse and keyboard set and Windows 10 OS</w:t>
            </w:r>
          </w:p>
        </w:tc>
        <w:tc>
          <w:tcPr>
            <w:tcW w:w="851" w:type="dxa"/>
            <w:shd w:val="clear" w:color="auto" w:fill="auto"/>
            <w:vAlign w:val="center"/>
          </w:tcPr>
          <w:p w14:paraId="48B15C38"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39181485" w14:textId="77777777" w:rsidTr="00CA487F">
        <w:trPr>
          <w:cantSplit/>
        </w:trPr>
        <w:tc>
          <w:tcPr>
            <w:tcW w:w="534" w:type="dxa"/>
            <w:shd w:val="clear" w:color="auto" w:fill="auto"/>
            <w:vAlign w:val="center"/>
          </w:tcPr>
          <w:p w14:paraId="42F2CA50"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7748397F" w14:textId="77777777" w:rsidR="00567FDE" w:rsidRPr="001C4890" w:rsidRDefault="00567FDE" w:rsidP="00567FDE">
            <w:pPr>
              <w:spacing w:after="0"/>
              <w:rPr>
                <w:rFonts w:cs="Arial"/>
              </w:rPr>
            </w:pPr>
            <w:r w:rsidRPr="001C4890">
              <w:rPr>
                <w:rFonts w:eastAsia="Times New Roman" w:cs="Arial"/>
                <w:bCs/>
              </w:rPr>
              <w:t xml:space="preserve">All in one desktop PC with 21.5ʺ display </w:t>
            </w:r>
            <w:r w:rsidRPr="001C4890">
              <w:rPr>
                <w:rFonts w:cs="Arial"/>
                <w:lang w:val="uz-Cyrl-UZ"/>
              </w:rPr>
              <w:t>based on i5 3.0GHz processor with 8GB of RAM, 1TB HDD, Radeon Pro 2GB VGA, wireless mouse and keyboard set and macOS</w:t>
            </w:r>
          </w:p>
        </w:tc>
        <w:tc>
          <w:tcPr>
            <w:tcW w:w="851" w:type="dxa"/>
            <w:shd w:val="clear" w:color="auto" w:fill="auto"/>
            <w:vAlign w:val="center"/>
          </w:tcPr>
          <w:p w14:paraId="28D2C68F"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0A09D6A7" w14:textId="77777777" w:rsidTr="00CA487F">
        <w:trPr>
          <w:cantSplit/>
        </w:trPr>
        <w:tc>
          <w:tcPr>
            <w:tcW w:w="534" w:type="dxa"/>
            <w:shd w:val="clear" w:color="auto" w:fill="auto"/>
            <w:vAlign w:val="center"/>
          </w:tcPr>
          <w:p w14:paraId="6BD81179"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5B234305" w14:textId="77777777" w:rsidR="00567FDE" w:rsidRPr="001C4890" w:rsidRDefault="00567FDE" w:rsidP="00567FDE">
            <w:pPr>
              <w:spacing w:after="0"/>
              <w:rPr>
                <w:rFonts w:cs="Arial"/>
                <w:lang w:val="uz-Cyrl-UZ"/>
              </w:rPr>
            </w:pPr>
            <w:r w:rsidRPr="001C4890">
              <w:rPr>
                <w:rFonts w:cs="Arial"/>
                <w:lang w:val="uz-Cyrl-UZ"/>
              </w:rPr>
              <w:t xml:space="preserve">Notebook </w:t>
            </w:r>
            <w:r w:rsidRPr="001C4890">
              <w:rPr>
                <w:rFonts w:eastAsia="Times New Roman" w:cs="Arial"/>
                <w:bCs/>
              </w:rPr>
              <w:t xml:space="preserve">with 15.6ʺ display </w:t>
            </w:r>
            <w:r w:rsidRPr="001C4890">
              <w:rPr>
                <w:rFonts w:cs="Arial"/>
                <w:lang w:val="uz-Cyrl-UZ"/>
              </w:rPr>
              <w:t>based on i3 2.3GHz processor with 4GB of RAM, 500GB HDD and Intel HD520 VGA</w:t>
            </w:r>
          </w:p>
        </w:tc>
        <w:tc>
          <w:tcPr>
            <w:tcW w:w="851" w:type="dxa"/>
            <w:shd w:val="clear" w:color="auto" w:fill="auto"/>
            <w:vAlign w:val="center"/>
          </w:tcPr>
          <w:p w14:paraId="72CEFE97" w14:textId="77777777" w:rsidR="00567FDE" w:rsidRPr="001C4890" w:rsidRDefault="00567FDE" w:rsidP="00567FDE">
            <w:pPr>
              <w:spacing w:after="0"/>
              <w:jc w:val="center"/>
              <w:rPr>
                <w:rFonts w:cs="Arial"/>
                <w:lang w:val="uz-Cyrl-UZ"/>
              </w:rPr>
            </w:pPr>
            <w:r w:rsidRPr="001C4890">
              <w:rPr>
                <w:rFonts w:cs="Arial"/>
                <w:lang w:val="uz-Cyrl-UZ"/>
              </w:rPr>
              <w:t>14</w:t>
            </w:r>
          </w:p>
        </w:tc>
      </w:tr>
      <w:tr w:rsidR="00567FDE" w:rsidRPr="001C4890" w14:paraId="7428BD22" w14:textId="77777777" w:rsidTr="00CA487F">
        <w:trPr>
          <w:cantSplit/>
        </w:trPr>
        <w:tc>
          <w:tcPr>
            <w:tcW w:w="534" w:type="dxa"/>
            <w:shd w:val="clear" w:color="auto" w:fill="auto"/>
            <w:vAlign w:val="center"/>
          </w:tcPr>
          <w:p w14:paraId="367C7872"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0257498" w14:textId="77777777" w:rsidR="00567FDE" w:rsidRPr="001C4890" w:rsidRDefault="00567FDE" w:rsidP="00567FDE">
            <w:pPr>
              <w:spacing w:after="0"/>
              <w:rPr>
                <w:rFonts w:cs="Arial"/>
              </w:rPr>
            </w:pPr>
            <w:r w:rsidRPr="001C4890">
              <w:rPr>
                <w:rFonts w:cs="Arial"/>
                <w:lang w:val="uz-Cyrl-UZ"/>
              </w:rPr>
              <w:t xml:space="preserve">Notebook </w:t>
            </w:r>
            <w:r w:rsidRPr="001C4890">
              <w:rPr>
                <w:rFonts w:eastAsia="Times New Roman" w:cs="Arial"/>
                <w:bCs/>
              </w:rPr>
              <w:t xml:space="preserve">with 15.6ʺ display </w:t>
            </w:r>
            <w:r w:rsidRPr="001C4890">
              <w:rPr>
                <w:rFonts w:cs="Arial"/>
                <w:lang w:val="uz-Cyrl-UZ"/>
              </w:rPr>
              <w:t>based on i7 7500U processor with 8GB of RAM, 256GB SSD, Intel HD620 VGA and Windows 10 OS</w:t>
            </w:r>
          </w:p>
        </w:tc>
        <w:tc>
          <w:tcPr>
            <w:tcW w:w="851" w:type="dxa"/>
            <w:shd w:val="clear" w:color="auto" w:fill="auto"/>
            <w:vAlign w:val="center"/>
          </w:tcPr>
          <w:p w14:paraId="17F6DA7D" w14:textId="77777777" w:rsidR="00567FDE" w:rsidRPr="001C4890" w:rsidRDefault="00567FDE" w:rsidP="00567FDE">
            <w:pPr>
              <w:spacing w:after="0"/>
              <w:jc w:val="center"/>
              <w:rPr>
                <w:rFonts w:cs="Arial"/>
                <w:lang w:val="uz-Cyrl-UZ"/>
              </w:rPr>
            </w:pPr>
            <w:r w:rsidRPr="001C4890">
              <w:rPr>
                <w:rFonts w:cs="Arial"/>
                <w:lang w:val="uz-Cyrl-UZ"/>
              </w:rPr>
              <w:t>5</w:t>
            </w:r>
          </w:p>
        </w:tc>
      </w:tr>
      <w:tr w:rsidR="00567FDE" w:rsidRPr="001C4890" w14:paraId="553E9106" w14:textId="77777777" w:rsidTr="00CA487F">
        <w:trPr>
          <w:cantSplit/>
        </w:trPr>
        <w:tc>
          <w:tcPr>
            <w:tcW w:w="534" w:type="dxa"/>
            <w:shd w:val="clear" w:color="auto" w:fill="auto"/>
            <w:vAlign w:val="center"/>
          </w:tcPr>
          <w:p w14:paraId="59ECA561"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69166F5" w14:textId="77777777" w:rsidR="00567FDE" w:rsidRPr="001C4890" w:rsidRDefault="00567FDE" w:rsidP="00567FDE">
            <w:pPr>
              <w:spacing w:after="0"/>
              <w:rPr>
                <w:rFonts w:cs="Arial"/>
              </w:rPr>
            </w:pPr>
            <w:r w:rsidRPr="001C4890">
              <w:rPr>
                <w:rFonts w:cs="Arial"/>
                <w:lang w:val="uz-Cyrl-UZ"/>
              </w:rPr>
              <w:t xml:space="preserve">Ultrabook </w:t>
            </w:r>
            <w:r w:rsidRPr="001C4890">
              <w:rPr>
                <w:rFonts w:eastAsia="Times New Roman" w:cs="Arial"/>
                <w:bCs/>
              </w:rPr>
              <w:t xml:space="preserve">with 13.3ʺ display </w:t>
            </w:r>
            <w:r w:rsidRPr="001C4890">
              <w:rPr>
                <w:rFonts w:cs="Arial"/>
                <w:lang w:val="uz-Cyrl-UZ"/>
              </w:rPr>
              <w:t>based on i5 3.1GHz processor with 8GB of RAM, 256GB SSD, Intel Iris Plus VGA and macOS</w:t>
            </w:r>
          </w:p>
        </w:tc>
        <w:tc>
          <w:tcPr>
            <w:tcW w:w="851" w:type="dxa"/>
            <w:shd w:val="clear" w:color="auto" w:fill="auto"/>
            <w:vAlign w:val="center"/>
          </w:tcPr>
          <w:p w14:paraId="7327B458" w14:textId="77777777" w:rsidR="00567FDE" w:rsidRPr="001C4890" w:rsidRDefault="00567FDE" w:rsidP="00567FDE">
            <w:pPr>
              <w:spacing w:after="0"/>
              <w:jc w:val="center"/>
              <w:rPr>
                <w:rFonts w:cs="Arial"/>
                <w:lang w:val="uz-Cyrl-UZ"/>
              </w:rPr>
            </w:pPr>
            <w:r w:rsidRPr="001C4890">
              <w:rPr>
                <w:rFonts w:cs="Arial"/>
                <w:lang w:val="uz-Cyrl-UZ"/>
              </w:rPr>
              <w:t>4</w:t>
            </w:r>
          </w:p>
        </w:tc>
      </w:tr>
      <w:tr w:rsidR="00567FDE" w:rsidRPr="001C4890" w14:paraId="0E71F554" w14:textId="77777777" w:rsidTr="00CA487F">
        <w:trPr>
          <w:cantSplit/>
        </w:trPr>
        <w:tc>
          <w:tcPr>
            <w:tcW w:w="534" w:type="dxa"/>
            <w:shd w:val="clear" w:color="auto" w:fill="auto"/>
            <w:vAlign w:val="center"/>
          </w:tcPr>
          <w:p w14:paraId="5C4E7329"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48A4DFE2" w14:textId="77777777" w:rsidR="00567FDE" w:rsidRPr="001C4890" w:rsidRDefault="00567FDE" w:rsidP="00567FDE">
            <w:pPr>
              <w:spacing w:after="0"/>
              <w:rPr>
                <w:rFonts w:cs="Arial"/>
                <w:lang w:val="uz-Cyrl-UZ"/>
              </w:rPr>
            </w:pPr>
            <w:r w:rsidRPr="001C4890">
              <w:rPr>
                <w:rFonts w:cs="Arial"/>
                <w:lang w:val="uz-Cyrl-UZ"/>
              </w:rPr>
              <w:t xml:space="preserve">Ultrabook </w:t>
            </w:r>
            <w:r w:rsidRPr="001C4890">
              <w:rPr>
                <w:rFonts w:eastAsia="Times New Roman" w:cs="Arial"/>
                <w:bCs/>
              </w:rPr>
              <w:t xml:space="preserve">with 12.5ʺ display </w:t>
            </w:r>
            <w:r w:rsidRPr="001C4890">
              <w:rPr>
                <w:rFonts w:cs="Arial"/>
                <w:lang w:val="uz-Cyrl-UZ"/>
              </w:rPr>
              <w:t>based on i7 7500U processor with 8GB of RAM, 512GB SSD, Intel HD620 VGA and Windows 10 OS</w:t>
            </w:r>
          </w:p>
        </w:tc>
        <w:tc>
          <w:tcPr>
            <w:tcW w:w="851" w:type="dxa"/>
            <w:shd w:val="clear" w:color="auto" w:fill="auto"/>
            <w:vAlign w:val="center"/>
          </w:tcPr>
          <w:p w14:paraId="782DC1D5"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0121ADFF" w14:textId="77777777" w:rsidTr="00CA487F">
        <w:trPr>
          <w:cantSplit/>
        </w:trPr>
        <w:tc>
          <w:tcPr>
            <w:tcW w:w="534" w:type="dxa"/>
            <w:shd w:val="clear" w:color="auto" w:fill="auto"/>
            <w:vAlign w:val="center"/>
          </w:tcPr>
          <w:p w14:paraId="44DD4F30"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7933BCB3" w14:textId="77777777" w:rsidR="00567FDE" w:rsidRPr="001C4890" w:rsidRDefault="00567FDE" w:rsidP="00567FDE">
            <w:pPr>
              <w:spacing w:after="0"/>
              <w:rPr>
                <w:rFonts w:eastAsia="Times New Roman" w:cs="Arial"/>
                <w:bCs/>
              </w:rPr>
            </w:pPr>
            <w:r w:rsidRPr="001C4890">
              <w:rPr>
                <w:rFonts w:cs="Arial"/>
                <w:lang w:val="uz-Cyrl-UZ"/>
              </w:rPr>
              <w:t xml:space="preserve">Ultrabook </w:t>
            </w:r>
            <w:r w:rsidRPr="001C4890">
              <w:rPr>
                <w:rFonts w:eastAsia="Times New Roman" w:cs="Arial"/>
              </w:rPr>
              <w:t>backpack</w:t>
            </w:r>
          </w:p>
        </w:tc>
        <w:tc>
          <w:tcPr>
            <w:tcW w:w="851" w:type="dxa"/>
            <w:shd w:val="clear" w:color="auto" w:fill="auto"/>
            <w:vAlign w:val="center"/>
          </w:tcPr>
          <w:p w14:paraId="50DB1E2E"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6B036F7B" w14:textId="77777777" w:rsidTr="00CA487F">
        <w:trPr>
          <w:cantSplit/>
        </w:trPr>
        <w:tc>
          <w:tcPr>
            <w:tcW w:w="534" w:type="dxa"/>
            <w:shd w:val="clear" w:color="auto" w:fill="auto"/>
            <w:vAlign w:val="center"/>
          </w:tcPr>
          <w:p w14:paraId="041CB69A"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5C95F6CE" w14:textId="77777777" w:rsidR="00567FDE" w:rsidRPr="001C4890" w:rsidRDefault="00567FDE" w:rsidP="00567FDE">
            <w:pPr>
              <w:spacing w:after="0"/>
              <w:rPr>
                <w:rFonts w:cs="Arial"/>
              </w:rPr>
            </w:pPr>
            <w:r w:rsidRPr="001C4890">
              <w:rPr>
                <w:rFonts w:cs="Arial"/>
              </w:rPr>
              <w:t>PC 2.1 44W RMS speaker system</w:t>
            </w:r>
          </w:p>
        </w:tc>
        <w:tc>
          <w:tcPr>
            <w:tcW w:w="851" w:type="dxa"/>
            <w:shd w:val="clear" w:color="auto" w:fill="auto"/>
            <w:vAlign w:val="center"/>
          </w:tcPr>
          <w:p w14:paraId="002A1F67"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08779BD8" w14:textId="77777777" w:rsidTr="00CA487F">
        <w:trPr>
          <w:cantSplit/>
        </w:trPr>
        <w:tc>
          <w:tcPr>
            <w:tcW w:w="534" w:type="dxa"/>
            <w:shd w:val="clear" w:color="auto" w:fill="auto"/>
            <w:vAlign w:val="center"/>
          </w:tcPr>
          <w:p w14:paraId="7DD8C34F"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7FC99F10" w14:textId="77777777" w:rsidR="00567FDE" w:rsidRPr="001C4890" w:rsidRDefault="00567FDE" w:rsidP="00567FDE">
            <w:pPr>
              <w:spacing w:after="0"/>
              <w:rPr>
                <w:rFonts w:cs="Arial"/>
                <w:lang w:val="uz-Cyrl-UZ"/>
              </w:rPr>
            </w:pPr>
            <w:r w:rsidRPr="001C4890">
              <w:rPr>
                <w:rFonts w:cs="Arial"/>
                <w:lang w:val="uz-Cyrl-UZ"/>
              </w:rPr>
              <w:t>Tablet with 9,7ʺ display based on 4 core processor with 4GB of RAM, 32GB flash memory, 2 cameras and Android OS</w:t>
            </w:r>
          </w:p>
        </w:tc>
        <w:tc>
          <w:tcPr>
            <w:tcW w:w="851" w:type="dxa"/>
            <w:shd w:val="clear" w:color="auto" w:fill="auto"/>
            <w:vAlign w:val="center"/>
          </w:tcPr>
          <w:p w14:paraId="74E82245" w14:textId="77777777" w:rsidR="00567FDE" w:rsidRPr="001C4890" w:rsidRDefault="00567FDE" w:rsidP="00567FDE">
            <w:pPr>
              <w:spacing w:after="0"/>
              <w:jc w:val="center"/>
              <w:rPr>
                <w:rFonts w:cs="Arial"/>
                <w:lang w:val="uz-Cyrl-UZ"/>
              </w:rPr>
            </w:pPr>
            <w:r w:rsidRPr="001C4890">
              <w:rPr>
                <w:rFonts w:cs="Arial"/>
                <w:lang w:val="uz-Cyrl-UZ"/>
              </w:rPr>
              <w:t>4</w:t>
            </w:r>
          </w:p>
        </w:tc>
      </w:tr>
      <w:tr w:rsidR="00567FDE" w:rsidRPr="001C4890" w14:paraId="111A7FB4" w14:textId="77777777" w:rsidTr="00CA487F">
        <w:trPr>
          <w:cantSplit/>
        </w:trPr>
        <w:tc>
          <w:tcPr>
            <w:tcW w:w="534" w:type="dxa"/>
            <w:shd w:val="clear" w:color="auto" w:fill="auto"/>
            <w:vAlign w:val="center"/>
          </w:tcPr>
          <w:p w14:paraId="6FA25ACC"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42824031" w14:textId="77777777" w:rsidR="00567FDE" w:rsidRPr="001C4890" w:rsidRDefault="00567FDE" w:rsidP="00567FDE">
            <w:pPr>
              <w:spacing w:after="0"/>
              <w:rPr>
                <w:rFonts w:cs="Arial"/>
              </w:rPr>
            </w:pPr>
            <w:r w:rsidRPr="001C4890">
              <w:rPr>
                <w:rFonts w:cs="Arial"/>
                <w:lang w:val="uz-Cyrl-UZ"/>
              </w:rPr>
              <w:t>Tablet with 7,9ʺ display based on 2 core processor with 2GB of RAM, 128GB flash memory and iOS</w:t>
            </w:r>
          </w:p>
        </w:tc>
        <w:tc>
          <w:tcPr>
            <w:tcW w:w="851" w:type="dxa"/>
            <w:shd w:val="clear" w:color="auto" w:fill="auto"/>
            <w:vAlign w:val="center"/>
          </w:tcPr>
          <w:p w14:paraId="19E569DA"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4E276B90" w14:textId="77777777" w:rsidTr="00CA487F">
        <w:trPr>
          <w:cantSplit/>
        </w:trPr>
        <w:tc>
          <w:tcPr>
            <w:tcW w:w="534" w:type="dxa"/>
            <w:shd w:val="clear" w:color="auto" w:fill="auto"/>
            <w:vAlign w:val="center"/>
          </w:tcPr>
          <w:p w14:paraId="40A1D603"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1B9BFEB8" w14:textId="77777777" w:rsidR="00567FDE" w:rsidRPr="001C4890" w:rsidRDefault="00567FDE" w:rsidP="00567FDE">
            <w:pPr>
              <w:spacing w:after="0"/>
              <w:rPr>
                <w:rFonts w:cs="Arial"/>
              </w:rPr>
            </w:pPr>
            <w:r w:rsidRPr="001C4890">
              <w:rPr>
                <w:rFonts w:cs="Arial"/>
                <w:lang w:val="uz-Cyrl-UZ"/>
              </w:rPr>
              <w:t>Tablet with 12,9ʺ display based on 2 core processor with 4GB of RAM, 128GB flash memory and iOS</w:t>
            </w:r>
          </w:p>
        </w:tc>
        <w:tc>
          <w:tcPr>
            <w:tcW w:w="851" w:type="dxa"/>
            <w:shd w:val="clear" w:color="auto" w:fill="auto"/>
            <w:vAlign w:val="center"/>
          </w:tcPr>
          <w:p w14:paraId="4A879336"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1E612050" w14:textId="77777777" w:rsidTr="00CA487F">
        <w:trPr>
          <w:cantSplit/>
        </w:trPr>
        <w:tc>
          <w:tcPr>
            <w:tcW w:w="534" w:type="dxa"/>
            <w:shd w:val="clear" w:color="auto" w:fill="auto"/>
            <w:vAlign w:val="center"/>
          </w:tcPr>
          <w:p w14:paraId="59565132"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5F75DBDB" w14:textId="77777777" w:rsidR="00567FDE" w:rsidRPr="001C4890" w:rsidRDefault="00567FDE" w:rsidP="00567FDE">
            <w:pPr>
              <w:spacing w:after="0"/>
              <w:rPr>
                <w:rFonts w:cs="Arial"/>
              </w:rPr>
            </w:pPr>
            <w:r w:rsidRPr="001C4890">
              <w:rPr>
                <w:rFonts w:cs="Arial"/>
              </w:rPr>
              <w:t>High-resolution Pen Tablet</w:t>
            </w:r>
          </w:p>
        </w:tc>
        <w:tc>
          <w:tcPr>
            <w:tcW w:w="851" w:type="dxa"/>
            <w:shd w:val="clear" w:color="auto" w:fill="auto"/>
            <w:vAlign w:val="center"/>
          </w:tcPr>
          <w:p w14:paraId="47804197" w14:textId="77777777" w:rsidR="00567FDE" w:rsidRPr="001C4890" w:rsidRDefault="00567FDE" w:rsidP="00567FDE">
            <w:pPr>
              <w:spacing w:after="0"/>
              <w:jc w:val="center"/>
              <w:rPr>
                <w:rFonts w:cs="Arial"/>
                <w:lang w:val="uz-Cyrl-UZ"/>
              </w:rPr>
            </w:pPr>
            <w:r w:rsidRPr="001C4890">
              <w:rPr>
                <w:rFonts w:cs="Arial"/>
                <w:lang w:val="uz-Cyrl-UZ"/>
              </w:rPr>
              <w:t>5</w:t>
            </w:r>
          </w:p>
        </w:tc>
      </w:tr>
      <w:tr w:rsidR="00567FDE" w:rsidRPr="001C4890" w14:paraId="77A20473" w14:textId="77777777" w:rsidTr="00CA487F">
        <w:trPr>
          <w:cantSplit/>
        </w:trPr>
        <w:tc>
          <w:tcPr>
            <w:tcW w:w="534" w:type="dxa"/>
            <w:shd w:val="clear" w:color="auto" w:fill="auto"/>
            <w:vAlign w:val="center"/>
          </w:tcPr>
          <w:p w14:paraId="0F216A77"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0FFE2310" w14:textId="77777777" w:rsidR="00567FDE" w:rsidRPr="001C4890" w:rsidRDefault="00567FDE" w:rsidP="00567FDE">
            <w:pPr>
              <w:spacing w:after="0"/>
              <w:rPr>
                <w:rFonts w:cs="Arial"/>
              </w:rPr>
            </w:pPr>
            <w:r w:rsidRPr="001C4890">
              <w:rPr>
                <w:rFonts w:cs="Arial"/>
              </w:rPr>
              <w:t>500GB portable HDD</w:t>
            </w:r>
          </w:p>
        </w:tc>
        <w:tc>
          <w:tcPr>
            <w:tcW w:w="851" w:type="dxa"/>
            <w:shd w:val="clear" w:color="auto" w:fill="auto"/>
            <w:vAlign w:val="center"/>
          </w:tcPr>
          <w:p w14:paraId="2393C966" w14:textId="77777777" w:rsidR="00567FDE" w:rsidRPr="001C4890" w:rsidRDefault="00567FDE" w:rsidP="00567FDE">
            <w:pPr>
              <w:spacing w:after="0"/>
              <w:jc w:val="center"/>
              <w:rPr>
                <w:rFonts w:cs="Arial"/>
                <w:lang w:val="uz-Cyrl-UZ"/>
              </w:rPr>
            </w:pPr>
            <w:r w:rsidRPr="001C4890">
              <w:rPr>
                <w:rFonts w:cs="Arial"/>
                <w:lang w:val="uz-Cyrl-UZ"/>
              </w:rPr>
              <w:t>8</w:t>
            </w:r>
          </w:p>
        </w:tc>
      </w:tr>
      <w:tr w:rsidR="00567FDE" w:rsidRPr="001C4890" w14:paraId="1FFC8003" w14:textId="77777777" w:rsidTr="00CA487F">
        <w:trPr>
          <w:cantSplit/>
        </w:trPr>
        <w:tc>
          <w:tcPr>
            <w:tcW w:w="534" w:type="dxa"/>
            <w:shd w:val="clear" w:color="auto" w:fill="auto"/>
            <w:vAlign w:val="center"/>
          </w:tcPr>
          <w:p w14:paraId="1D91AB09"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785B4A76" w14:textId="77777777" w:rsidR="00567FDE" w:rsidRPr="001C4890" w:rsidRDefault="00567FDE" w:rsidP="00567FDE">
            <w:pPr>
              <w:spacing w:after="0"/>
              <w:rPr>
                <w:rFonts w:cs="Arial"/>
                <w:lang w:val="uz-Cyrl-UZ"/>
              </w:rPr>
            </w:pPr>
            <w:r w:rsidRPr="001C4890">
              <w:rPr>
                <w:rFonts w:cs="Arial"/>
                <w:lang w:val="uz-Cyrl-UZ"/>
              </w:rPr>
              <w:t>MedCalc biomedicine statistical software</w:t>
            </w:r>
          </w:p>
        </w:tc>
        <w:tc>
          <w:tcPr>
            <w:tcW w:w="851" w:type="dxa"/>
            <w:shd w:val="clear" w:color="auto" w:fill="auto"/>
            <w:vAlign w:val="center"/>
          </w:tcPr>
          <w:p w14:paraId="61449B09" w14:textId="77777777" w:rsidR="00567FDE" w:rsidRPr="001C4890" w:rsidRDefault="00567FDE" w:rsidP="00567FDE">
            <w:pPr>
              <w:spacing w:after="0"/>
              <w:jc w:val="center"/>
              <w:rPr>
                <w:rFonts w:cs="Arial"/>
                <w:lang w:val="uz-Cyrl-UZ"/>
              </w:rPr>
            </w:pPr>
            <w:r w:rsidRPr="001C4890">
              <w:rPr>
                <w:rFonts w:cs="Arial"/>
                <w:lang w:val="uz-Cyrl-UZ"/>
              </w:rPr>
              <w:t>3</w:t>
            </w:r>
          </w:p>
        </w:tc>
      </w:tr>
      <w:tr w:rsidR="00567FDE" w:rsidRPr="001C4890" w14:paraId="0DBC3D3B" w14:textId="77777777" w:rsidTr="00CA487F">
        <w:trPr>
          <w:cantSplit/>
        </w:trPr>
        <w:tc>
          <w:tcPr>
            <w:tcW w:w="534" w:type="dxa"/>
            <w:shd w:val="clear" w:color="auto" w:fill="auto"/>
            <w:vAlign w:val="center"/>
          </w:tcPr>
          <w:p w14:paraId="34C7C177"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E55CBEB" w14:textId="77777777" w:rsidR="00567FDE" w:rsidRPr="001C4890" w:rsidRDefault="00567FDE" w:rsidP="00567FDE">
            <w:pPr>
              <w:spacing w:after="0"/>
              <w:rPr>
                <w:rFonts w:cs="Arial"/>
                <w:lang w:val="uz-Cyrl-UZ"/>
              </w:rPr>
            </w:pPr>
            <w:r w:rsidRPr="001C4890">
              <w:rPr>
                <w:rFonts w:eastAsia="Times New Roman" w:cs="Arial"/>
              </w:rPr>
              <w:t xml:space="preserve">Design-Expert  </w:t>
            </w:r>
            <w:r w:rsidRPr="001C4890">
              <w:rPr>
                <w:rFonts w:cs="Arial"/>
                <w:lang w:val="uz-Cyrl-UZ"/>
              </w:rPr>
              <w:t>statistical software for use in experimentation planing</w:t>
            </w:r>
          </w:p>
        </w:tc>
        <w:tc>
          <w:tcPr>
            <w:tcW w:w="851" w:type="dxa"/>
            <w:shd w:val="clear" w:color="auto" w:fill="auto"/>
            <w:vAlign w:val="center"/>
          </w:tcPr>
          <w:p w14:paraId="6C7CE078"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127F65E6" w14:textId="77777777" w:rsidTr="00CA487F">
        <w:trPr>
          <w:cantSplit/>
          <w:trHeight w:val="329"/>
        </w:trPr>
        <w:tc>
          <w:tcPr>
            <w:tcW w:w="534" w:type="dxa"/>
            <w:shd w:val="clear" w:color="auto" w:fill="auto"/>
            <w:vAlign w:val="center"/>
          </w:tcPr>
          <w:p w14:paraId="0985A7A0"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77C5886" w14:textId="77777777" w:rsidR="00567FDE" w:rsidRPr="001C4890" w:rsidRDefault="00567FDE" w:rsidP="00567FDE">
            <w:pPr>
              <w:spacing w:after="0"/>
              <w:rPr>
                <w:rFonts w:cs="Arial"/>
                <w:lang w:val="uz-Cyrl-UZ"/>
              </w:rPr>
            </w:pPr>
            <w:r w:rsidRPr="001C4890">
              <w:rPr>
                <w:rFonts w:cs="Arial"/>
                <w:lang w:val="uz-Cyrl-UZ"/>
              </w:rPr>
              <w:t>Adobe Acrobat Pro DC professional pdf editor</w:t>
            </w:r>
          </w:p>
        </w:tc>
        <w:tc>
          <w:tcPr>
            <w:tcW w:w="851" w:type="dxa"/>
            <w:shd w:val="clear" w:color="auto" w:fill="auto"/>
            <w:vAlign w:val="center"/>
          </w:tcPr>
          <w:p w14:paraId="285CFDC0" w14:textId="77777777" w:rsidR="00567FDE" w:rsidRPr="001C4890" w:rsidRDefault="00567FDE" w:rsidP="00567FDE">
            <w:pPr>
              <w:spacing w:after="0"/>
              <w:jc w:val="center"/>
              <w:rPr>
                <w:rFonts w:cs="Arial"/>
                <w:lang w:val="uz-Cyrl-UZ"/>
              </w:rPr>
            </w:pPr>
            <w:r w:rsidRPr="001C4890">
              <w:rPr>
                <w:rFonts w:cs="Arial"/>
                <w:lang w:val="uz-Cyrl-UZ"/>
              </w:rPr>
              <w:t>3</w:t>
            </w:r>
          </w:p>
        </w:tc>
      </w:tr>
      <w:tr w:rsidR="00567FDE" w:rsidRPr="001C4890" w14:paraId="13E20F35" w14:textId="77777777" w:rsidTr="00CA487F">
        <w:trPr>
          <w:cantSplit/>
        </w:trPr>
        <w:tc>
          <w:tcPr>
            <w:tcW w:w="534" w:type="dxa"/>
            <w:shd w:val="clear" w:color="auto" w:fill="auto"/>
            <w:vAlign w:val="center"/>
          </w:tcPr>
          <w:p w14:paraId="3C74F668"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6E1DC30E" w14:textId="77777777" w:rsidR="00567FDE" w:rsidRPr="001C4890" w:rsidRDefault="00567FDE" w:rsidP="00567FDE">
            <w:pPr>
              <w:spacing w:after="0"/>
              <w:rPr>
                <w:rFonts w:cs="Arial"/>
                <w:lang w:val="uz-Cyrl-UZ"/>
              </w:rPr>
            </w:pPr>
            <w:r w:rsidRPr="001C4890">
              <w:rPr>
                <w:rFonts w:eastAsia="Times New Roman" w:cs="Arial"/>
              </w:rPr>
              <w:t>Minitab machine learning software</w:t>
            </w:r>
          </w:p>
        </w:tc>
        <w:tc>
          <w:tcPr>
            <w:tcW w:w="851" w:type="dxa"/>
            <w:shd w:val="clear" w:color="auto" w:fill="auto"/>
            <w:vAlign w:val="center"/>
          </w:tcPr>
          <w:p w14:paraId="06D0D0AC"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679B4E5D" w14:textId="77777777" w:rsidTr="00CA487F">
        <w:trPr>
          <w:cantSplit/>
        </w:trPr>
        <w:tc>
          <w:tcPr>
            <w:tcW w:w="534" w:type="dxa"/>
            <w:shd w:val="clear" w:color="auto" w:fill="auto"/>
            <w:vAlign w:val="center"/>
          </w:tcPr>
          <w:p w14:paraId="626E2AFC"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3773F15F" w14:textId="77777777" w:rsidR="00567FDE" w:rsidRPr="001C4890" w:rsidRDefault="00567FDE" w:rsidP="00567FDE">
            <w:pPr>
              <w:spacing w:after="0"/>
              <w:rPr>
                <w:rFonts w:cs="Arial"/>
                <w:lang w:val="uz-Cyrl-UZ"/>
              </w:rPr>
            </w:pPr>
            <w:r w:rsidRPr="001C4890">
              <w:rPr>
                <w:rFonts w:cs="Arial"/>
                <w:lang w:val="uz-Cyrl-UZ"/>
              </w:rPr>
              <w:t xml:space="preserve">Matlab </w:t>
            </w:r>
            <w:r w:rsidRPr="001C4890">
              <w:rPr>
                <w:rFonts w:cs="Arial"/>
              </w:rPr>
              <w:t>programming platform for engineers and scientists</w:t>
            </w:r>
          </w:p>
        </w:tc>
        <w:tc>
          <w:tcPr>
            <w:tcW w:w="851" w:type="dxa"/>
            <w:shd w:val="clear" w:color="auto" w:fill="auto"/>
            <w:vAlign w:val="center"/>
          </w:tcPr>
          <w:p w14:paraId="75FF8B98"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14D3BE30" w14:textId="77777777" w:rsidTr="00CA487F">
        <w:trPr>
          <w:cantSplit/>
        </w:trPr>
        <w:tc>
          <w:tcPr>
            <w:tcW w:w="534" w:type="dxa"/>
            <w:shd w:val="clear" w:color="auto" w:fill="auto"/>
            <w:vAlign w:val="center"/>
          </w:tcPr>
          <w:p w14:paraId="4C1A2146" w14:textId="77777777" w:rsidR="00567FDE" w:rsidRPr="001C4890" w:rsidRDefault="00567FDE" w:rsidP="00847637">
            <w:pPr>
              <w:numPr>
                <w:ilvl w:val="0"/>
                <w:numId w:val="9"/>
              </w:numPr>
              <w:spacing w:after="0" w:line="240" w:lineRule="auto"/>
              <w:ind w:left="0" w:firstLine="0"/>
              <w:rPr>
                <w:rFonts w:cs="Arial"/>
                <w:lang w:val="uz-Cyrl-UZ"/>
              </w:rPr>
            </w:pPr>
          </w:p>
        </w:tc>
        <w:tc>
          <w:tcPr>
            <w:tcW w:w="7545" w:type="dxa"/>
            <w:shd w:val="clear" w:color="auto" w:fill="auto"/>
            <w:vAlign w:val="center"/>
          </w:tcPr>
          <w:p w14:paraId="217B4BF4" w14:textId="77777777" w:rsidR="00567FDE" w:rsidRPr="001C4890" w:rsidRDefault="00567FDE" w:rsidP="00567FDE">
            <w:pPr>
              <w:spacing w:after="0"/>
              <w:rPr>
                <w:rFonts w:cs="Arial"/>
                <w:lang w:val="uz-Cyrl-UZ"/>
              </w:rPr>
            </w:pPr>
            <w:r w:rsidRPr="001C4890">
              <w:rPr>
                <w:rFonts w:cs="Arial"/>
                <w:lang w:val="uz-Cyrl-UZ"/>
              </w:rPr>
              <w:t>Video projector with XGA resolution and 3600Lm lamp</w:t>
            </w:r>
          </w:p>
        </w:tc>
        <w:tc>
          <w:tcPr>
            <w:tcW w:w="851" w:type="dxa"/>
            <w:shd w:val="clear" w:color="auto" w:fill="auto"/>
            <w:vAlign w:val="center"/>
          </w:tcPr>
          <w:p w14:paraId="121D9B19"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55FAA245" w14:textId="77777777" w:rsidTr="00CA487F">
        <w:trPr>
          <w:cantSplit/>
        </w:trPr>
        <w:tc>
          <w:tcPr>
            <w:tcW w:w="8079" w:type="dxa"/>
            <w:gridSpan w:val="2"/>
            <w:shd w:val="clear" w:color="auto" w:fill="auto"/>
            <w:vAlign w:val="center"/>
          </w:tcPr>
          <w:p w14:paraId="1A340271" w14:textId="77777777" w:rsidR="00567FDE" w:rsidRPr="001C4890" w:rsidRDefault="00567FDE" w:rsidP="00567FDE">
            <w:pPr>
              <w:spacing w:after="0"/>
              <w:rPr>
                <w:rFonts w:cs="Arial"/>
                <w:b/>
                <w:iCs/>
                <w:sz w:val="24"/>
                <w:lang w:val="uz-Cyrl-UZ"/>
              </w:rPr>
            </w:pPr>
            <w:r w:rsidRPr="001C4890">
              <w:rPr>
                <w:rFonts w:cs="Arial"/>
                <w:b/>
                <w:iCs/>
                <w:sz w:val="24"/>
                <w:lang w:val="uz-Cyrl-UZ"/>
              </w:rPr>
              <w:t>Audio &amp; video equipment</w:t>
            </w:r>
          </w:p>
        </w:tc>
        <w:tc>
          <w:tcPr>
            <w:tcW w:w="851" w:type="dxa"/>
            <w:shd w:val="clear" w:color="auto" w:fill="auto"/>
            <w:vAlign w:val="center"/>
          </w:tcPr>
          <w:p w14:paraId="584E7C12" w14:textId="77777777" w:rsidR="00567FDE" w:rsidRPr="001C4890" w:rsidRDefault="00567FDE" w:rsidP="00567FDE">
            <w:pPr>
              <w:spacing w:after="0"/>
              <w:jc w:val="center"/>
              <w:rPr>
                <w:rFonts w:cs="Arial"/>
                <w:iCs/>
                <w:lang w:val="uz-Cyrl-UZ"/>
              </w:rPr>
            </w:pPr>
            <w:r w:rsidRPr="001C4890">
              <w:rPr>
                <w:rFonts w:cs="Arial"/>
                <w:b/>
                <w:iCs/>
                <w:sz w:val="24"/>
                <w:lang w:val="uz-Cyrl-UZ"/>
              </w:rPr>
              <w:t>Qty</w:t>
            </w:r>
          </w:p>
        </w:tc>
      </w:tr>
      <w:tr w:rsidR="00567FDE" w:rsidRPr="001C4890" w14:paraId="64C8C998" w14:textId="77777777" w:rsidTr="00CA487F">
        <w:trPr>
          <w:cantSplit/>
        </w:trPr>
        <w:tc>
          <w:tcPr>
            <w:tcW w:w="534" w:type="dxa"/>
            <w:shd w:val="clear" w:color="auto" w:fill="auto"/>
            <w:vAlign w:val="center"/>
          </w:tcPr>
          <w:p w14:paraId="0B3001D8" w14:textId="77777777" w:rsidR="00567FDE" w:rsidRPr="001C4890" w:rsidRDefault="00567FDE" w:rsidP="00847637">
            <w:pPr>
              <w:numPr>
                <w:ilvl w:val="0"/>
                <w:numId w:val="10"/>
              </w:numPr>
              <w:spacing w:after="0" w:line="240" w:lineRule="auto"/>
              <w:ind w:left="0" w:firstLine="0"/>
              <w:rPr>
                <w:rFonts w:cs="Arial"/>
                <w:lang w:val="uz-Cyrl-UZ"/>
              </w:rPr>
            </w:pPr>
          </w:p>
        </w:tc>
        <w:tc>
          <w:tcPr>
            <w:tcW w:w="7545" w:type="dxa"/>
            <w:shd w:val="clear" w:color="auto" w:fill="auto"/>
            <w:vAlign w:val="center"/>
          </w:tcPr>
          <w:p w14:paraId="4BC3679A" w14:textId="77777777" w:rsidR="00567FDE" w:rsidRPr="001C4890" w:rsidRDefault="00567FDE" w:rsidP="00567FDE">
            <w:pPr>
              <w:spacing w:after="0"/>
              <w:rPr>
                <w:rFonts w:cs="Arial"/>
                <w:lang w:val="uz-Cyrl-UZ"/>
              </w:rPr>
            </w:pPr>
            <w:r w:rsidRPr="001C4890">
              <w:rPr>
                <w:rFonts w:cs="Arial"/>
                <w:lang w:val="uz-Cyrl-UZ"/>
              </w:rPr>
              <w:t xml:space="preserve">Photography set with </w:t>
            </w:r>
            <w:r w:rsidRPr="001C4890">
              <w:rPr>
                <w:rFonts w:eastAsia="Times New Roman" w:cs="Arial"/>
              </w:rPr>
              <w:t xml:space="preserve">CANON EOS 700D DSLR, Canon EF-S 18-55mm III lens, DSLR carrying bag , 16GB Class 10 SD memory card, replacement battery for DSLR and </w:t>
            </w:r>
            <w:proofErr w:type="spellStart"/>
            <w:r w:rsidRPr="001C4890">
              <w:rPr>
                <w:rFonts w:eastAsia="Times New Roman" w:cs="Arial"/>
              </w:rPr>
              <w:t>Manfrotto</w:t>
            </w:r>
            <w:proofErr w:type="spellEnd"/>
            <w:r w:rsidRPr="001C4890">
              <w:rPr>
                <w:rFonts w:eastAsia="Times New Roman" w:cs="Arial"/>
              </w:rPr>
              <w:t xml:space="preserve"> Compact Advanced Aluminum Tripod</w:t>
            </w:r>
          </w:p>
        </w:tc>
        <w:tc>
          <w:tcPr>
            <w:tcW w:w="851" w:type="dxa"/>
            <w:shd w:val="clear" w:color="auto" w:fill="auto"/>
            <w:vAlign w:val="center"/>
          </w:tcPr>
          <w:p w14:paraId="226A5843"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2A19C637" w14:textId="77777777" w:rsidTr="00CA487F">
        <w:trPr>
          <w:cantSplit/>
        </w:trPr>
        <w:tc>
          <w:tcPr>
            <w:tcW w:w="8079" w:type="dxa"/>
            <w:gridSpan w:val="2"/>
            <w:shd w:val="clear" w:color="auto" w:fill="auto"/>
            <w:vAlign w:val="center"/>
          </w:tcPr>
          <w:p w14:paraId="05EAC276" w14:textId="77777777" w:rsidR="00567FDE" w:rsidRPr="001C4890" w:rsidRDefault="00567FDE" w:rsidP="00567FDE">
            <w:pPr>
              <w:spacing w:after="0"/>
              <w:rPr>
                <w:rFonts w:cs="Arial"/>
                <w:b/>
                <w:sz w:val="24"/>
                <w:lang w:val="uz-Cyrl-UZ"/>
              </w:rPr>
            </w:pPr>
            <w:r w:rsidRPr="001C4890">
              <w:rPr>
                <w:rFonts w:cs="Arial"/>
                <w:b/>
                <w:iCs/>
                <w:sz w:val="24"/>
                <w:lang w:val="uz-Cyrl-UZ"/>
              </w:rPr>
              <w:t>Printing equipment</w:t>
            </w:r>
          </w:p>
        </w:tc>
        <w:tc>
          <w:tcPr>
            <w:tcW w:w="851" w:type="dxa"/>
            <w:shd w:val="clear" w:color="auto" w:fill="auto"/>
            <w:vAlign w:val="center"/>
          </w:tcPr>
          <w:p w14:paraId="1A32CE1C"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582CEA40" w14:textId="77777777" w:rsidTr="00CA487F">
        <w:trPr>
          <w:cantSplit/>
        </w:trPr>
        <w:tc>
          <w:tcPr>
            <w:tcW w:w="534" w:type="dxa"/>
            <w:shd w:val="clear" w:color="auto" w:fill="auto"/>
            <w:vAlign w:val="center"/>
          </w:tcPr>
          <w:p w14:paraId="39D5EEBE" w14:textId="77777777" w:rsidR="00567FDE" w:rsidRPr="001C4890" w:rsidRDefault="00567FDE" w:rsidP="00847637">
            <w:pPr>
              <w:numPr>
                <w:ilvl w:val="0"/>
                <w:numId w:val="10"/>
              </w:numPr>
              <w:spacing w:after="0" w:line="240" w:lineRule="auto"/>
              <w:ind w:left="0" w:firstLine="0"/>
              <w:rPr>
                <w:rFonts w:cs="Arial"/>
                <w:lang w:val="uz-Cyrl-UZ"/>
              </w:rPr>
            </w:pPr>
          </w:p>
        </w:tc>
        <w:tc>
          <w:tcPr>
            <w:tcW w:w="7545" w:type="dxa"/>
            <w:shd w:val="clear" w:color="auto" w:fill="auto"/>
            <w:vAlign w:val="center"/>
          </w:tcPr>
          <w:p w14:paraId="5F34C2CB" w14:textId="77777777" w:rsidR="00567FDE" w:rsidRPr="001C4890" w:rsidRDefault="00567FDE" w:rsidP="00567FDE">
            <w:pPr>
              <w:spacing w:after="0"/>
              <w:rPr>
                <w:rFonts w:cs="Arial"/>
                <w:lang w:val="uz-Cyrl-UZ"/>
              </w:rPr>
            </w:pPr>
            <w:r w:rsidRPr="001C4890">
              <w:rPr>
                <w:rFonts w:cs="Arial"/>
                <w:lang w:val="uz-Cyrl-UZ"/>
              </w:rPr>
              <w:t>Kyocera TASKalfa 3252ci Laser multifunctional colour printing, photocopying and ADF scanning A3/A4 device</w:t>
            </w:r>
          </w:p>
        </w:tc>
        <w:tc>
          <w:tcPr>
            <w:tcW w:w="851" w:type="dxa"/>
            <w:shd w:val="clear" w:color="auto" w:fill="auto"/>
            <w:vAlign w:val="center"/>
          </w:tcPr>
          <w:p w14:paraId="0621C270"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606E6951" w14:textId="77777777" w:rsidTr="00CA487F">
        <w:trPr>
          <w:cantSplit/>
        </w:trPr>
        <w:tc>
          <w:tcPr>
            <w:tcW w:w="534" w:type="dxa"/>
            <w:shd w:val="clear" w:color="auto" w:fill="auto"/>
            <w:vAlign w:val="center"/>
          </w:tcPr>
          <w:p w14:paraId="4E236F7E" w14:textId="77777777" w:rsidR="00567FDE" w:rsidRPr="001C4890" w:rsidRDefault="00567FDE" w:rsidP="00847637">
            <w:pPr>
              <w:numPr>
                <w:ilvl w:val="0"/>
                <w:numId w:val="10"/>
              </w:numPr>
              <w:spacing w:after="0" w:line="240" w:lineRule="auto"/>
              <w:ind w:left="0" w:firstLine="0"/>
              <w:rPr>
                <w:rFonts w:cs="Arial"/>
                <w:lang w:val="uz-Cyrl-UZ"/>
              </w:rPr>
            </w:pPr>
          </w:p>
        </w:tc>
        <w:tc>
          <w:tcPr>
            <w:tcW w:w="7545" w:type="dxa"/>
            <w:shd w:val="clear" w:color="auto" w:fill="auto"/>
            <w:vAlign w:val="center"/>
          </w:tcPr>
          <w:p w14:paraId="4079113C" w14:textId="77777777" w:rsidR="00567FDE" w:rsidRPr="001C4890" w:rsidRDefault="00567FDE" w:rsidP="00567FDE">
            <w:pPr>
              <w:spacing w:after="0"/>
              <w:rPr>
                <w:rFonts w:cs="Arial"/>
                <w:lang w:val="uz-Cyrl-UZ"/>
              </w:rPr>
            </w:pPr>
            <w:r w:rsidRPr="001C4890">
              <w:rPr>
                <w:rFonts w:cs="Arial"/>
                <w:lang w:val="uz-Cyrl-UZ"/>
              </w:rPr>
              <w:t>HP OfficeJet 7612 inkjet multifunctional colour printing, photocopying and scanning A3/A4 device</w:t>
            </w:r>
          </w:p>
        </w:tc>
        <w:tc>
          <w:tcPr>
            <w:tcW w:w="851" w:type="dxa"/>
            <w:shd w:val="clear" w:color="auto" w:fill="auto"/>
            <w:vAlign w:val="center"/>
          </w:tcPr>
          <w:p w14:paraId="7F970A2D" w14:textId="77777777" w:rsidR="00567FDE" w:rsidRPr="001C4890" w:rsidRDefault="00567FDE" w:rsidP="00567FDE">
            <w:pPr>
              <w:spacing w:after="0"/>
              <w:jc w:val="center"/>
              <w:rPr>
                <w:rFonts w:cs="Arial"/>
                <w:lang w:val="uz-Cyrl-UZ"/>
              </w:rPr>
            </w:pPr>
            <w:r w:rsidRPr="001C4890">
              <w:rPr>
                <w:rFonts w:cs="Arial"/>
                <w:lang w:val="uz-Cyrl-UZ"/>
              </w:rPr>
              <w:t>3</w:t>
            </w:r>
          </w:p>
        </w:tc>
      </w:tr>
      <w:tr w:rsidR="00567FDE" w:rsidRPr="001C4890" w14:paraId="5AEC4AFB" w14:textId="77777777" w:rsidTr="00CA487F">
        <w:trPr>
          <w:cantSplit/>
        </w:trPr>
        <w:tc>
          <w:tcPr>
            <w:tcW w:w="534" w:type="dxa"/>
            <w:shd w:val="clear" w:color="auto" w:fill="auto"/>
            <w:vAlign w:val="center"/>
          </w:tcPr>
          <w:p w14:paraId="06CB23C4" w14:textId="77777777" w:rsidR="00567FDE" w:rsidRPr="001C4890" w:rsidRDefault="00567FDE" w:rsidP="00847637">
            <w:pPr>
              <w:numPr>
                <w:ilvl w:val="0"/>
                <w:numId w:val="10"/>
              </w:numPr>
              <w:spacing w:after="0" w:line="240" w:lineRule="auto"/>
              <w:ind w:left="0" w:firstLine="0"/>
              <w:rPr>
                <w:rFonts w:cs="Arial"/>
                <w:lang w:val="uz-Cyrl-UZ"/>
              </w:rPr>
            </w:pPr>
          </w:p>
        </w:tc>
        <w:tc>
          <w:tcPr>
            <w:tcW w:w="7545" w:type="dxa"/>
            <w:shd w:val="clear" w:color="auto" w:fill="auto"/>
            <w:vAlign w:val="center"/>
          </w:tcPr>
          <w:p w14:paraId="3A27D9CA" w14:textId="77777777" w:rsidR="00567FDE" w:rsidRPr="001C4890" w:rsidRDefault="00567FDE" w:rsidP="00567FDE">
            <w:pPr>
              <w:spacing w:after="0"/>
              <w:rPr>
                <w:rFonts w:cs="Arial"/>
                <w:lang w:val="uz-Cyrl-UZ"/>
              </w:rPr>
            </w:pPr>
            <w:r w:rsidRPr="001C4890">
              <w:rPr>
                <w:rFonts w:cs="Arial"/>
                <w:lang w:val="uz-Cyrl-UZ"/>
              </w:rPr>
              <w:t>HP 125A Black Original LaserJet Toner Cartridge</w:t>
            </w:r>
          </w:p>
        </w:tc>
        <w:tc>
          <w:tcPr>
            <w:tcW w:w="851" w:type="dxa"/>
            <w:shd w:val="clear" w:color="auto" w:fill="auto"/>
            <w:vAlign w:val="center"/>
          </w:tcPr>
          <w:p w14:paraId="25DAEE14" w14:textId="77777777" w:rsidR="00567FDE" w:rsidRPr="001C4890" w:rsidRDefault="00567FDE" w:rsidP="00567FDE">
            <w:pPr>
              <w:spacing w:after="0"/>
              <w:jc w:val="center"/>
              <w:rPr>
                <w:rFonts w:cs="Arial"/>
                <w:lang w:val="uz-Cyrl-UZ"/>
              </w:rPr>
            </w:pPr>
            <w:r w:rsidRPr="001C4890">
              <w:rPr>
                <w:rFonts w:cs="Arial"/>
                <w:lang w:val="uz-Cyrl-UZ"/>
              </w:rPr>
              <w:t>8</w:t>
            </w:r>
          </w:p>
        </w:tc>
      </w:tr>
    </w:tbl>
    <w:p w14:paraId="36057798" w14:textId="77777777" w:rsidR="00567FDE" w:rsidRPr="001C4890" w:rsidRDefault="00567FDE" w:rsidP="00AD6D81">
      <w:pPr>
        <w:ind w:left="357" w:firstLine="357"/>
        <w:jc w:val="both"/>
        <w:rPr>
          <w:rFonts w:cs="Arial"/>
        </w:rPr>
      </w:pPr>
      <w:r w:rsidRPr="001C4890">
        <w:rPr>
          <w:rFonts w:cs="Arial"/>
        </w:rPr>
        <w:t>Table 9.3. The equipment purchased by University of Novi Sad</w:t>
      </w:r>
    </w:p>
    <w:p w14:paraId="0AC9D817" w14:textId="77777777" w:rsidR="00CE094B" w:rsidRPr="001C4890" w:rsidRDefault="00CE094B" w:rsidP="00AD6D81">
      <w:pPr>
        <w:ind w:left="357" w:firstLine="357"/>
        <w:jc w:val="both"/>
        <w:rPr>
          <w:rFonts w:cs="Arial"/>
        </w:rPr>
      </w:pPr>
      <w:r w:rsidRPr="001C4890">
        <w:rPr>
          <w:rFonts w:cs="Arial"/>
          <w:b/>
        </w:rPr>
        <w:t xml:space="preserve">University of </w:t>
      </w:r>
      <w:proofErr w:type="spellStart"/>
      <w:r w:rsidRPr="001C4890">
        <w:rPr>
          <w:rFonts w:cs="Arial"/>
          <w:b/>
        </w:rPr>
        <w:t>Kragujevac</w:t>
      </w:r>
      <w:proofErr w:type="spellEnd"/>
      <w:r w:rsidRPr="001C4890">
        <w:rPr>
          <w:rFonts w:cs="Arial"/>
          <w:b/>
        </w:rPr>
        <w:t>:</w:t>
      </w:r>
      <w:r w:rsidRPr="001C4890">
        <w:rPr>
          <w:rFonts w:cs="Arial"/>
        </w:rPr>
        <w:t xml:space="preserve"> Part of the purchased equipment is located and is used in the </w:t>
      </w:r>
      <w:proofErr w:type="spellStart"/>
      <w:r w:rsidRPr="001C4890">
        <w:rPr>
          <w:rFonts w:cs="Arial"/>
        </w:rPr>
        <w:t>Rectorate</w:t>
      </w:r>
      <w:proofErr w:type="spellEnd"/>
      <w:r w:rsidRPr="001C4890">
        <w:rPr>
          <w:rFonts w:cs="Arial"/>
        </w:rPr>
        <w:t xml:space="preserve"> of the University of </w:t>
      </w:r>
      <w:proofErr w:type="spellStart"/>
      <w:r w:rsidRPr="001C4890">
        <w:rPr>
          <w:rFonts w:cs="Arial"/>
        </w:rPr>
        <w:t>Kragujevac</w:t>
      </w:r>
      <w:proofErr w:type="spellEnd"/>
      <w:r w:rsidRPr="001C4890">
        <w:rPr>
          <w:rFonts w:cs="Arial"/>
        </w:rPr>
        <w:t xml:space="preserve"> and in the server room of the University Computer Center. These are brand name desktop computers, laptops, two UPS units and document scanner that are used by employees in the </w:t>
      </w:r>
      <w:proofErr w:type="spellStart"/>
      <w:r w:rsidRPr="001C4890">
        <w:rPr>
          <w:rFonts w:cs="Arial"/>
        </w:rPr>
        <w:t>Rectorate</w:t>
      </w:r>
      <w:proofErr w:type="spellEnd"/>
      <w:r w:rsidRPr="001C4890">
        <w:rPr>
          <w:rFonts w:cs="Arial"/>
        </w:rPr>
        <w:t xml:space="preserve"> and at the University Computer Center</w:t>
      </w:r>
      <w:r w:rsidR="00BE7530" w:rsidRPr="001C4890">
        <w:rPr>
          <w:rFonts w:cs="Arial"/>
        </w:rPr>
        <w:t>. The rest of the equipm</w:t>
      </w:r>
      <w:r w:rsidRPr="001C4890">
        <w:rPr>
          <w:rFonts w:cs="Arial"/>
        </w:rPr>
        <w:t xml:space="preserve">ent, computers and audio-video equipment </w:t>
      </w:r>
      <w:proofErr w:type="gramStart"/>
      <w:r w:rsidRPr="001C4890">
        <w:rPr>
          <w:rFonts w:cs="Arial"/>
        </w:rPr>
        <w:t>is</w:t>
      </w:r>
      <w:proofErr w:type="gramEnd"/>
      <w:r w:rsidRPr="001C4890">
        <w:rPr>
          <w:rFonts w:cs="Arial"/>
        </w:rPr>
        <w:t xml:space="preserve"> installed at the Faculty of Technical Sciences </w:t>
      </w:r>
      <w:proofErr w:type="spellStart"/>
      <w:r w:rsidRPr="001C4890">
        <w:rPr>
          <w:rFonts w:cs="Arial"/>
        </w:rPr>
        <w:t>Čačak</w:t>
      </w:r>
      <w:proofErr w:type="spellEnd"/>
      <w:r w:rsidR="00BE7530" w:rsidRPr="001C4890">
        <w:rPr>
          <w:rFonts w:cs="Arial"/>
        </w:rPr>
        <w:t>. This equipm</w:t>
      </w:r>
      <w:r w:rsidRPr="001C4890">
        <w:rPr>
          <w:rFonts w:cs="Arial"/>
        </w:rPr>
        <w:t>ent is used currently and will be used in the future for preparation of teaching materials and implementation of following short cycle programs: Java programming, Development of web applications and Program of development of teaching competences (psychological-pedagogical-methodical education of teachers).</w:t>
      </w:r>
    </w:p>
    <w:p w14:paraId="7C73A3F9" w14:textId="77777777" w:rsidR="00E406F5" w:rsidRPr="001C4890" w:rsidRDefault="00E406F5" w:rsidP="00AD6D81">
      <w:pPr>
        <w:ind w:left="357" w:firstLine="357"/>
        <w:jc w:val="both"/>
        <w:rPr>
          <w:rFonts w:cs="Arial"/>
        </w:rPr>
      </w:pPr>
      <w:r w:rsidRPr="001C4890">
        <w:rPr>
          <w:rFonts w:cs="Arial"/>
        </w:rPr>
        <w:t xml:space="preserve">The equipment purchased by University of </w:t>
      </w:r>
      <w:proofErr w:type="spellStart"/>
      <w:r w:rsidRPr="001C4890">
        <w:rPr>
          <w:rFonts w:cs="Arial"/>
        </w:rPr>
        <w:t>Kragujevac</w:t>
      </w:r>
      <w:proofErr w:type="spellEnd"/>
      <w:r w:rsidRPr="001C4890">
        <w:rPr>
          <w:rFonts w:cs="Arial"/>
        </w:rPr>
        <w:t xml:space="preserve"> is listed in Table 9.4.</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gridCol w:w="851"/>
      </w:tblGrid>
      <w:tr w:rsidR="00567FDE" w:rsidRPr="001C4890" w14:paraId="259AA526" w14:textId="77777777" w:rsidTr="00CA487F">
        <w:trPr>
          <w:cantSplit/>
        </w:trPr>
        <w:tc>
          <w:tcPr>
            <w:tcW w:w="8930" w:type="dxa"/>
            <w:gridSpan w:val="3"/>
            <w:shd w:val="clear" w:color="auto" w:fill="auto"/>
            <w:vAlign w:val="center"/>
          </w:tcPr>
          <w:p w14:paraId="7B667B71" w14:textId="77777777" w:rsidR="00567FDE" w:rsidRPr="001C4890" w:rsidRDefault="00567FDE" w:rsidP="00567FDE">
            <w:pPr>
              <w:spacing w:after="0"/>
              <w:jc w:val="center"/>
              <w:rPr>
                <w:rFonts w:cs="Arial"/>
                <w:b/>
                <w:sz w:val="28"/>
                <w:lang w:val="uz-Cyrl-UZ"/>
              </w:rPr>
            </w:pPr>
            <w:r w:rsidRPr="001C4890">
              <w:rPr>
                <w:rFonts w:cs="Arial"/>
                <w:b/>
                <w:iCs/>
                <w:sz w:val="28"/>
                <w:lang w:val="uz-Cyrl-UZ"/>
              </w:rPr>
              <w:t>University of Kragujevac</w:t>
            </w:r>
          </w:p>
        </w:tc>
      </w:tr>
      <w:tr w:rsidR="00567FDE" w:rsidRPr="001C4890" w14:paraId="771B5769" w14:textId="77777777" w:rsidTr="00CA487F">
        <w:trPr>
          <w:cantSplit/>
        </w:trPr>
        <w:tc>
          <w:tcPr>
            <w:tcW w:w="8079" w:type="dxa"/>
            <w:gridSpan w:val="2"/>
            <w:shd w:val="clear" w:color="auto" w:fill="auto"/>
            <w:vAlign w:val="center"/>
          </w:tcPr>
          <w:p w14:paraId="38BE6976" w14:textId="77777777" w:rsidR="00567FDE" w:rsidRPr="001C4890" w:rsidRDefault="00567FDE" w:rsidP="00567FDE">
            <w:pPr>
              <w:spacing w:after="0"/>
              <w:rPr>
                <w:rFonts w:cs="Arial"/>
                <w:b/>
                <w:iCs/>
                <w:sz w:val="24"/>
                <w:lang w:val="uz-Cyrl-UZ"/>
              </w:rPr>
            </w:pPr>
            <w:r w:rsidRPr="001C4890">
              <w:rPr>
                <w:rFonts w:cs="Arial"/>
                <w:b/>
                <w:iCs/>
                <w:sz w:val="24"/>
                <w:lang w:val="uz-Cyrl-UZ"/>
              </w:rPr>
              <w:t>Personal computers, peripherals and accessories</w:t>
            </w:r>
          </w:p>
        </w:tc>
        <w:tc>
          <w:tcPr>
            <w:tcW w:w="851" w:type="dxa"/>
            <w:shd w:val="clear" w:color="auto" w:fill="auto"/>
            <w:vAlign w:val="center"/>
          </w:tcPr>
          <w:p w14:paraId="7BE0B8B8" w14:textId="77777777" w:rsidR="00567FDE" w:rsidRPr="001C4890" w:rsidRDefault="00567FDE" w:rsidP="00567FDE">
            <w:pPr>
              <w:spacing w:after="0"/>
              <w:jc w:val="center"/>
              <w:rPr>
                <w:rFonts w:cs="Arial"/>
                <w:iCs/>
                <w:lang w:val="uz-Cyrl-UZ"/>
              </w:rPr>
            </w:pPr>
            <w:r w:rsidRPr="001C4890">
              <w:rPr>
                <w:rFonts w:cs="Arial"/>
                <w:b/>
                <w:iCs/>
                <w:sz w:val="24"/>
                <w:lang w:val="uz-Cyrl-UZ"/>
              </w:rPr>
              <w:t>Qty</w:t>
            </w:r>
          </w:p>
        </w:tc>
      </w:tr>
      <w:tr w:rsidR="00567FDE" w:rsidRPr="001C4890" w14:paraId="1641B6C9" w14:textId="77777777" w:rsidTr="00CA487F">
        <w:trPr>
          <w:cantSplit/>
        </w:trPr>
        <w:tc>
          <w:tcPr>
            <w:tcW w:w="567" w:type="dxa"/>
            <w:shd w:val="clear" w:color="auto" w:fill="auto"/>
            <w:vAlign w:val="center"/>
          </w:tcPr>
          <w:p w14:paraId="6EF55EFD"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5649F5E3" w14:textId="77777777" w:rsidR="00567FDE" w:rsidRPr="001C4890" w:rsidRDefault="00567FDE" w:rsidP="00567FDE">
            <w:pPr>
              <w:spacing w:after="0"/>
              <w:rPr>
                <w:rFonts w:cs="Arial"/>
                <w:lang w:val="uz-Cyrl-UZ"/>
              </w:rPr>
            </w:pPr>
            <w:r w:rsidRPr="001C4890">
              <w:rPr>
                <w:rFonts w:eastAsia="Times New Roman" w:cs="Arial"/>
                <w:bCs/>
              </w:rPr>
              <w:t xml:space="preserve">All in one desktop PC with </w:t>
            </w:r>
            <w:r w:rsidRPr="001C4890">
              <w:rPr>
                <w:rFonts w:cs="Arial"/>
                <w:lang w:val="uz-Cyrl-UZ"/>
              </w:rPr>
              <w:t xml:space="preserve">21.5ʺ </w:t>
            </w:r>
            <w:r w:rsidRPr="001C4890">
              <w:rPr>
                <w:rFonts w:eastAsia="Times New Roman" w:cs="Arial"/>
                <w:bCs/>
              </w:rPr>
              <w:t xml:space="preserve">display </w:t>
            </w:r>
            <w:r w:rsidRPr="001C4890">
              <w:rPr>
                <w:rFonts w:cs="Arial"/>
                <w:lang w:val="uz-Cyrl-UZ"/>
              </w:rPr>
              <w:t xml:space="preserve">based on </w:t>
            </w:r>
            <w:r w:rsidRPr="001C4890">
              <w:rPr>
                <w:rFonts w:eastAsia="Times New Roman" w:cs="Arial"/>
              </w:rPr>
              <w:t>Pentium G4560T</w:t>
            </w:r>
            <w:r w:rsidRPr="001C4890">
              <w:rPr>
                <w:rFonts w:cs="Arial"/>
                <w:lang w:val="uz-Cyrl-UZ"/>
              </w:rPr>
              <w:t xml:space="preserve"> processor with 4GB of RAM, 1TB HDD, GTX950M 4GB VGA, wired mouse and keyboard set antivirus software and Windows 10 OS</w:t>
            </w:r>
          </w:p>
        </w:tc>
        <w:tc>
          <w:tcPr>
            <w:tcW w:w="851" w:type="dxa"/>
            <w:shd w:val="clear" w:color="auto" w:fill="auto"/>
            <w:vAlign w:val="center"/>
          </w:tcPr>
          <w:p w14:paraId="6E6AE78B" w14:textId="77777777" w:rsidR="00567FDE" w:rsidRPr="001C4890" w:rsidRDefault="00567FDE" w:rsidP="00567FDE">
            <w:pPr>
              <w:spacing w:after="0"/>
              <w:jc w:val="center"/>
              <w:rPr>
                <w:rFonts w:cs="Arial"/>
                <w:lang w:val="uz-Cyrl-UZ"/>
              </w:rPr>
            </w:pPr>
            <w:r w:rsidRPr="001C4890">
              <w:rPr>
                <w:rFonts w:cs="Arial"/>
                <w:lang w:val="uz-Cyrl-UZ"/>
              </w:rPr>
              <w:t>50</w:t>
            </w:r>
          </w:p>
        </w:tc>
      </w:tr>
      <w:tr w:rsidR="00567FDE" w:rsidRPr="001C4890" w14:paraId="434477AA" w14:textId="77777777" w:rsidTr="00CA487F">
        <w:trPr>
          <w:cantSplit/>
        </w:trPr>
        <w:tc>
          <w:tcPr>
            <w:tcW w:w="567" w:type="dxa"/>
            <w:shd w:val="clear" w:color="auto" w:fill="auto"/>
            <w:vAlign w:val="center"/>
          </w:tcPr>
          <w:p w14:paraId="720DF716"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1CCCFE6E" w14:textId="77777777" w:rsidR="00567FDE" w:rsidRPr="001C4890" w:rsidRDefault="00567FDE" w:rsidP="00567FDE">
            <w:pPr>
              <w:spacing w:after="0"/>
              <w:rPr>
                <w:rFonts w:cs="Arial"/>
                <w:lang w:val="uz-Cyrl-UZ"/>
              </w:rPr>
            </w:pPr>
            <w:r w:rsidRPr="001C4890">
              <w:rPr>
                <w:rFonts w:cs="Arial"/>
                <w:lang w:val="uz-Cyrl-UZ"/>
              </w:rPr>
              <w:t xml:space="preserve">Ultrabook  </w:t>
            </w:r>
            <w:r w:rsidRPr="001C4890">
              <w:rPr>
                <w:rFonts w:eastAsia="Times New Roman" w:cs="Arial"/>
                <w:bCs/>
              </w:rPr>
              <w:t xml:space="preserve">with 13.3ʺ display </w:t>
            </w:r>
            <w:r w:rsidRPr="001C4890">
              <w:rPr>
                <w:rFonts w:cs="Arial"/>
                <w:lang w:val="uz-Cyrl-UZ"/>
              </w:rPr>
              <w:t>based on i5 2.9GHz processor with 8GB of RAM, 128GB SSD, Intel HD VGA and macOS</w:t>
            </w:r>
          </w:p>
        </w:tc>
        <w:tc>
          <w:tcPr>
            <w:tcW w:w="851" w:type="dxa"/>
            <w:shd w:val="clear" w:color="auto" w:fill="auto"/>
            <w:vAlign w:val="center"/>
          </w:tcPr>
          <w:p w14:paraId="7F498A1D" w14:textId="77777777" w:rsidR="00567FDE" w:rsidRPr="001C4890" w:rsidRDefault="00567FDE" w:rsidP="00567FDE">
            <w:pPr>
              <w:spacing w:after="0"/>
              <w:jc w:val="center"/>
              <w:rPr>
                <w:rFonts w:cs="Arial"/>
                <w:lang w:val="uz-Cyrl-UZ"/>
              </w:rPr>
            </w:pPr>
            <w:r w:rsidRPr="001C4890">
              <w:rPr>
                <w:rFonts w:cs="Arial"/>
                <w:lang w:val="uz-Cyrl-UZ"/>
              </w:rPr>
              <w:t>4</w:t>
            </w:r>
          </w:p>
        </w:tc>
      </w:tr>
      <w:tr w:rsidR="00567FDE" w:rsidRPr="001C4890" w14:paraId="7D94B046" w14:textId="77777777" w:rsidTr="00CA487F">
        <w:trPr>
          <w:cantSplit/>
        </w:trPr>
        <w:tc>
          <w:tcPr>
            <w:tcW w:w="567" w:type="dxa"/>
            <w:shd w:val="clear" w:color="auto" w:fill="auto"/>
            <w:vAlign w:val="center"/>
          </w:tcPr>
          <w:p w14:paraId="34AF9BC9"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4FF83E7E" w14:textId="77777777" w:rsidR="00567FDE" w:rsidRPr="001C4890" w:rsidRDefault="00567FDE" w:rsidP="00567FDE">
            <w:pPr>
              <w:spacing w:after="0"/>
              <w:rPr>
                <w:rFonts w:cs="Arial"/>
                <w:lang w:val="uz-Cyrl-UZ"/>
              </w:rPr>
            </w:pPr>
            <w:r w:rsidRPr="001C4890">
              <w:rPr>
                <w:rFonts w:eastAsia="Times New Roman" w:cs="Arial"/>
                <w:bCs/>
              </w:rPr>
              <w:t xml:space="preserve">Workstation </w:t>
            </w:r>
            <w:r w:rsidRPr="001C4890">
              <w:rPr>
                <w:rFonts w:cs="Arial"/>
                <w:lang w:val="uz-Cyrl-UZ"/>
              </w:rPr>
              <w:t>based on i7-6700K processor with 64GB of RAM, 2TB HDD, 480GBSSD GTX1080 8GB VGA, DVD-RW dirve and Windows 10 OS</w:t>
            </w:r>
          </w:p>
        </w:tc>
        <w:tc>
          <w:tcPr>
            <w:tcW w:w="851" w:type="dxa"/>
            <w:shd w:val="clear" w:color="auto" w:fill="auto"/>
            <w:vAlign w:val="center"/>
          </w:tcPr>
          <w:p w14:paraId="018244C3"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0641167B" w14:textId="77777777" w:rsidTr="00CA487F">
        <w:trPr>
          <w:cantSplit/>
        </w:trPr>
        <w:tc>
          <w:tcPr>
            <w:tcW w:w="567" w:type="dxa"/>
            <w:shd w:val="clear" w:color="auto" w:fill="auto"/>
            <w:vAlign w:val="center"/>
          </w:tcPr>
          <w:p w14:paraId="4C3B598D"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1BE75FCD" w14:textId="77777777" w:rsidR="00567FDE" w:rsidRPr="001C4890" w:rsidRDefault="00567FDE" w:rsidP="00567FDE">
            <w:pPr>
              <w:spacing w:after="0"/>
              <w:rPr>
                <w:rFonts w:cs="Arial"/>
                <w:lang w:val="uz-Cyrl-UZ"/>
              </w:rPr>
            </w:pPr>
            <w:r w:rsidRPr="001C4890">
              <w:rPr>
                <w:rFonts w:eastAsia="Times New Roman" w:cs="Arial"/>
                <w:bCs/>
              </w:rPr>
              <w:t>4K Ultra HD 28ʺ LED display</w:t>
            </w:r>
          </w:p>
        </w:tc>
        <w:tc>
          <w:tcPr>
            <w:tcW w:w="851" w:type="dxa"/>
            <w:shd w:val="clear" w:color="auto" w:fill="auto"/>
            <w:vAlign w:val="center"/>
          </w:tcPr>
          <w:p w14:paraId="1652EC54"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25CC7A3F" w14:textId="77777777" w:rsidTr="00CA487F">
        <w:trPr>
          <w:cantSplit/>
        </w:trPr>
        <w:tc>
          <w:tcPr>
            <w:tcW w:w="567" w:type="dxa"/>
            <w:shd w:val="clear" w:color="auto" w:fill="auto"/>
            <w:vAlign w:val="center"/>
          </w:tcPr>
          <w:p w14:paraId="0A08167F"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7353C73F" w14:textId="77777777" w:rsidR="00567FDE" w:rsidRPr="001C4890" w:rsidRDefault="00567FDE" w:rsidP="00567FDE">
            <w:pPr>
              <w:spacing w:after="0"/>
              <w:rPr>
                <w:rFonts w:cs="Arial"/>
              </w:rPr>
            </w:pPr>
            <w:r w:rsidRPr="001C4890">
              <w:rPr>
                <w:rFonts w:eastAsia="Times New Roman" w:cs="Arial"/>
                <w:bCs/>
              </w:rPr>
              <w:t xml:space="preserve">SDXC </w:t>
            </w:r>
            <w:r w:rsidRPr="001C4890">
              <w:rPr>
                <w:rFonts w:eastAsia="Times New Roman" w:cs="Arial"/>
              </w:rPr>
              <w:t>64GB UHS-I U3 64GB memory card</w:t>
            </w:r>
          </w:p>
        </w:tc>
        <w:tc>
          <w:tcPr>
            <w:tcW w:w="851" w:type="dxa"/>
            <w:shd w:val="clear" w:color="auto" w:fill="auto"/>
            <w:vAlign w:val="center"/>
          </w:tcPr>
          <w:p w14:paraId="700FB62B"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046DA4E5" w14:textId="77777777" w:rsidTr="00CA487F">
        <w:trPr>
          <w:cantSplit/>
        </w:trPr>
        <w:tc>
          <w:tcPr>
            <w:tcW w:w="567" w:type="dxa"/>
            <w:shd w:val="clear" w:color="auto" w:fill="auto"/>
            <w:vAlign w:val="center"/>
          </w:tcPr>
          <w:p w14:paraId="307A88A5"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67D8FFE6" w14:textId="77777777" w:rsidR="00567FDE" w:rsidRPr="001C4890" w:rsidRDefault="00567FDE" w:rsidP="00567FDE">
            <w:pPr>
              <w:spacing w:after="0"/>
              <w:rPr>
                <w:rFonts w:cs="Arial"/>
              </w:rPr>
            </w:pPr>
            <w:r w:rsidRPr="001C4890">
              <w:rPr>
                <w:rFonts w:cs="Arial"/>
              </w:rPr>
              <w:t>2TB external HDD</w:t>
            </w:r>
          </w:p>
        </w:tc>
        <w:tc>
          <w:tcPr>
            <w:tcW w:w="851" w:type="dxa"/>
            <w:shd w:val="clear" w:color="auto" w:fill="auto"/>
            <w:vAlign w:val="center"/>
          </w:tcPr>
          <w:p w14:paraId="0ADE1238" w14:textId="77777777" w:rsidR="00567FDE" w:rsidRPr="001C4890" w:rsidRDefault="00567FDE" w:rsidP="00567FDE">
            <w:pPr>
              <w:spacing w:after="0"/>
              <w:jc w:val="center"/>
              <w:rPr>
                <w:rFonts w:cs="Arial"/>
                <w:lang w:val="uz-Cyrl-UZ"/>
              </w:rPr>
            </w:pPr>
            <w:r w:rsidRPr="001C4890">
              <w:rPr>
                <w:rFonts w:cs="Arial"/>
                <w:lang w:val="uz-Cyrl-UZ"/>
              </w:rPr>
              <w:t>4</w:t>
            </w:r>
          </w:p>
        </w:tc>
      </w:tr>
      <w:tr w:rsidR="00567FDE" w:rsidRPr="001C4890" w14:paraId="3CF92704" w14:textId="77777777" w:rsidTr="00CA487F">
        <w:trPr>
          <w:cantSplit/>
        </w:trPr>
        <w:tc>
          <w:tcPr>
            <w:tcW w:w="567" w:type="dxa"/>
            <w:shd w:val="clear" w:color="auto" w:fill="auto"/>
            <w:vAlign w:val="center"/>
          </w:tcPr>
          <w:p w14:paraId="7D5BA1A8"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3F559A46" w14:textId="77777777" w:rsidR="00567FDE" w:rsidRPr="001C4890" w:rsidRDefault="00567FDE" w:rsidP="00567FDE">
            <w:pPr>
              <w:spacing w:after="0"/>
              <w:rPr>
                <w:rFonts w:cs="Arial"/>
                <w:lang w:val="uz-Cyrl-UZ"/>
              </w:rPr>
            </w:pPr>
            <w:r w:rsidRPr="001C4890">
              <w:rPr>
                <w:rFonts w:cs="Arial"/>
                <w:lang w:val="uz-Cyrl-UZ"/>
              </w:rPr>
              <w:t xml:space="preserve">Ultrabook </w:t>
            </w:r>
            <w:r w:rsidRPr="001C4890">
              <w:rPr>
                <w:rFonts w:eastAsia="Times New Roman" w:cs="Arial"/>
                <w:bCs/>
              </w:rPr>
              <w:t xml:space="preserve">with 14.0ʺ display </w:t>
            </w:r>
            <w:r w:rsidRPr="001C4890">
              <w:rPr>
                <w:rFonts w:cs="Arial"/>
                <w:lang w:val="uz-Cyrl-UZ"/>
              </w:rPr>
              <w:t>based on i7 7500U processor with 8GB of RAM, 1TB HDD and 930MX 2GB VGA</w:t>
            </w:r>
          </w:p>
        </w:tc>
        <w:tc>
          <w:tcPr>
            <w:tcW w:w="851" w:type="dxa"/>
            <w:shd w:val="clear" w:color="auto" w:fill="auto"/>
            <w:vAlign w:val="center"/>
          </w:tcPr>
          <w:p w14:paraId="520C4D2A"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5F360D04" w14:textId="77777777" w:rsidTr="00CA487F">
        <w:trPr>
          <w:cantSplit/>
        </w:trPr>
        <w:tc>
          <w:tcPr>
            <w:tcW w:w="567" w:type="dxa"/>
            <w:shd w:val="clear" w:color="auto" w:fill="auto"/>
            <w:vAlign w:val="center"/>
          </w:tcPr>
          <w:p w14:paraId="3D5A875D"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5507DC7E" w14:textId="77777777" w:rsidR="00567FDE" w:rsidRPr="001C4890" w:rsidRDefault="00567FDE" w:rsidP="00567FDE">
            <w:pPr>
              <w:spacing w:after="0"/>
              <w:rPr>
                <w:rFonts w:cs="Arial"/>
                <w:lang w:val="uz-Cyrl-UZ"/>
              </w:rPr>
            </w:pPr>
            <w:r w:rsidRPr="001C4890">
              <w:rPr>
                <w:rFonts w:eastAsia="Times New Roman" w:cs="Arial"/>
              </w:rPr>
              <w:t>1500VA/1350W PC UPS device</w:t>
            </w:r>
          </w:p>
        </w:tc>
        <w:tc>
          <w:tcPr>
            <w:tcW w:w="851" w:type="dxa"/>
            <w:shd w:val="clear" w:color="auto" w:fill="auto"/>
            <w:vAlign w:val="center"/>
          </w:tcPr>
          <w:p w14:paraId="29A2A238"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48FB9C17" w14:textId="77777777" w:rsidTr="00CA487F">
        <w:trPr>
          <w:cantSplit/>
        </w:trPr>
        <w:tc>
          <w:tcPr>
            <w:tcW w:w="567" w:type="dxa"/>
            <w:shd w:val="clear" w:color="auto" w:fill="auto"/>
            <w:vAlign w:val="center"/>
          </w:tcPr>
          <w:p w14:paraId="379E4804" w14:textId="77777777" w:rsidR="00567FDE" w:rsidRPr="001C4890" w:rsidRDefault="00567FDE" w:rsidP="00847637">
            <w:pPr>
              <w:numPr>
                <w:ilvl w:val="0"/>
                <w:numId w:val="11"/>
              </w:numPr>
              <w:spacing w:after="0" w:line="240" w:lineRule="auto"/>
              <w:ind w:left="0" w:firstLine="0"/>
              <w:rPr>
                <w:rFonts w:cs="Arial"/>
                <w:lang w:val="uz-Cyrl-UZ"/>
              </w:rPr>
            </w:pPr>
          </w:p>
        </w:tc>
        <w:tc>
          <w:tcPr>
            <w:tcW w:w="7512" w:type="dxa"/>
            <w:shd w:val="clear" w:color="auto" w:fill="auto"/>
            <w:vAlign w:val="center"/>
          </w:tcPr>
          <w:p w14:paraId="4E3D9B11" w14:textId="77777777" w:rsidR="00567FDE" w:rsidRPr="001C4890" w:rsidRDefault="00567FDE" w:rsidP="00567FDE">
            <w:pPr>
              <w:spacing w:after="0"/>
              <w:rPr>
                <w:rFonts w:cs="Arial"/>
                <w:lang w:val="uz-Cyrl-UZ"/>
              </w:rPr>
            </w:pPr>
            <w:r w:rsidRPr="001C4890">
              <w:rPr>
                <w:rFonts w:cs="Arial"/>
                <w:lang w:val="uz-Cyrl-UZ"/>
              </w:rPr>
              <w:t>ADF A4 scanner</w:t>
            </w:r>
          </w:p>
        </w:tc>
        <w:tc>
          <w:tcPr>
            <w:tcW w:w="851" w:type="dxa"/>
            <w:shd w:val="clear" w:color="auto" w:fill="auto"/>
            <w:vAlign w:val="center"/>
          </w:tcPr>
          <w:p w14:paraId="2C72BE4F"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493704B8" w14:textId="77777777" w:rsidTr="00CA487F">
        <w:trPr>
          <w:cantSplit/>
        </w:trPr>
        <w:tc>
          <w:tcPr>
            <w:tcW w:w="8079" w:type="dxa"/>
            <w:gridSpan w:val="2"/>
            <w:shd w:val="clear" w:color="auto" w:fill="auto"/>
            <w:vAlign w:val="center"/>
          </w:tcPr>
          <w:p w14:paraId="779FEB74" w14:textId="77777777" w:rsidR="00567FDE" w:rsidRPr="001C4890" w:rsidRDefault="00567FDE" w:rsidP="00567FDE">
            <w:pPr>
              <w:spacing w:after="0"/>
              <w:rPr>
                <w:rFonts w:cs="Arial"/>
                <w:b/>
                <w:iCs/>
                <w:sz w:val="24"/>
                <w:lang w:val="uz-Cyrl-UZ"/>
              </w:rPr>
            </w:pPr>
            <w:r w:rsidRPr="001C4890">
              <w:rPr>
                <w:rFonts w:cs="Arial"/>
                <w:b/>
                <w:iCs/>
                <w:sz w:val="24"/>
                <w:lang w:val="uz-Cyrl-UZ"/>
              </w:rPr>
              <w:t>Audio &amp; video equipment</w:t>
            </w:r>
          </w:p>
        </w:tc>
        <w:tc>
          <w:tcPr>
            <w:tcW w:w="851" w:type="dxa"/>
            <w:shd w:val="clear" w:color="auto" w:fill="auto"/>
            <w:vAlign w:val="center"/>
          </w:tcPr>
          <w:p w14:paraId="4D18BDD2" w14:textId="77777777" w:rsidR="00567FDE" w:rsidRPr="001C4890" w:rsidRDefault="00567FDE" w:rsidP="00567FDE">
            <w:pPr>
              <w:spacing w:after="0"/>
              <w:jc w:val="center"/>
              <w:rPr>
                <w:rFonts w:cs="Arial"/>
                <w:iCs/>
                <w:lang w:val="uz-Cyrl-UZ"/>
              </w:rPr>
            </w:pPr>
            <w:r w:rsidRPr="001C4890">
              <w:rPr>
                <w:rFonts w:cs="Arial"/>
                <w:b/>
                <w:iCs/>
                <w:sz w:val="24"/>
                <w:lang w:val="uz-Cyrl-UZ"/>
              </w:rPr>
              <w:t>Qty</w:t>
            </w:r>
          </w:p>
        </w:tc>
      </w:tr>
      <w:tr w:rsidR="00567FDE" w:rsidRPr="001C4890" w14:paraId="624D4ADE" w14:textId="77777777" w:rsidTr="00CA487F">
        <w:trPr>
          <w:cantSplit/>
        </w:trPr>
        <w:tc>
          <w:tcPr>
            <w:tcW w:w="567" w:type="dxa"/>
            <w:shd w:val="clear" w:color="auto" w:fill="auto"/>
            <w:vAlign w:val="center"/>
          </w:tcPr>
          <w:p w14:paraId="5EBCE21B"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0F3B08CB" w14:textId="77777777" w:rsidR="00567FDE" w:rsidRPr="001C4890" w:rsidRDefault="00567FDE" w:rsidP="00567FDE">
            <w:pPr>
              <w:spacing w:after="0"/>
              <w:rPr>
                <w:rFonts w:cs="Arial"/>
                <w:lang w:val="uz-Cyrl-UZ"/>
              </w:rPr>
            </w:pPr>
            <w:r w:rsidRPr="001C4890">
              <w:rPr>
                <w:rFonts w:eastAsia="Times New Roman" w:cs="Arial"/>
              </w:rPr>
              <w:t>Canon EOS 80D professional</w:t>
            </w:r>
            <w:r w:rsidRPr="001C4890">
              <w:rPr>
                <w:rFonts w:cs="Arial"/>
                <w:lang w:val="uz-Cyrl-UZ"/>
              </w:rPr>
              <w:t xml:space="preserve"> DSLR with microphone</w:t>
            </w:r>
          </w:p>
        </w:tc>
        <w:tc>
          <w:tcPr>
            <w:tcW w:w="851" w:type="dxa"/>
            <w:shd w:val="clear" w:color="auto" w:fill="auto"/>
            <w:vAlign w:val="center"/>
          </w:tcPr>
          <w:p w14:paraId="66CD0532"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596E724D" w14:textId="77777777" w:rsidTr="00CA487F">
        <w:trPr>
          <w:cantSplit/>
        </w:trPr>
        <w:tc>
          <w:tcPr>
            <w:tcW w:w="567" w:type="dxa"/>
            <w:shd w:val="clear" w:color="auto" w:fill="auto"/>
            <w:vAlign w:val="center"/>
          </w:tcPr>
          <w:p w14:paraId="4A3E2294"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4CC1723D" w14:textId="77777777" w:rsidR="00567FDE" w:rsidRPr="001C4890" w:rsidRDefault="00567FDE" w:rsidP="00567FDE">
            <w:pPr>
              <w:spacing w:after="0"/>
              <w:rPr>
                <w:rFonts w:cs="Arial"/>
                <w:lang w:val="uz-Cyrl-UZ"/>
              </w:rPr>
            </w:pPr>
            <w:r w:rsidRPr="001C4890">
              <w:rPr>
                <w:rFonts w:cs="Arial"/>
                <w:lang w:val="uz-Cyrl-UZ"/>
              </w:rPr>
              <w:t>Canon EF 16–35mm f/2.8L III USM Lens for DSLR</w:t>
            </w:r>
          </w:p>
        </w:tc>
        <w:tc>
          <w:tcPr>
            <w:tcW w:w="851" w:type="dxa"/>
            <w:shd w:val="clear" w:color="auto" w:fill="auto"/>
            <w:vAlign w:val="center"/>
          </w:tcPr>
          <w:p w14:paraId="34486C45"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3F8C028B" w14:textId="77777777" w:rsidTr="00CA487F">
        <w:trPr>
          <w:cantSplit/>
        </w:trPr>
        <w:tc>
          <w:tcPr>
            <w:tcW w:w="567" w:type="dxa"/>
            <w:shd w:val="clear" w:color="auto" w:fill="auto"/>
            <w:vAlign w:val="center"/>
          </w:tcPr>
          <w:p w14:paraId="7D23C8A3"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60D51F28" w14:textId="77777777" w:rsidR="00567FDE" w:rsidRPr="001C4890" w:rsidRDefault="00567FDE" w:rsidP="00567FDE">
            <w:pPr>
              <w:spacing w:after="0"/>
              <w:rPr>
                <w:rFonts w:cs="Arial"/>
              </w:rPr>
            </w:pPr>
            <w:r w:rsidRPr="001C4890">
              <w:rPr>
                <w:rFonts w:cs="Arial"/>
              </w:rPr>
              <w:t>Beats Studio2 Wireless Over</w:t>
            </w:r>
            <w:r w:rsidRPr="001C4890">
              <w:rPr>
                <w:rFonts w:ascii="MS Gothic" w:eastAsia="MS Gothic" w:hAnsi="MS Gothic" w:cs="MS Gothic" w:hint="eastAsia"/>
              </w:rPr>
              <w:t>‑</w:t>
            </w:r>
            <w:r w:rsidRPr="001C4890">
              <w:rPr>
                <w:rFonts w:cs="Arial"/>
              </w:rPr>
              <w:t>Ear Headphones</w:t>
            </w:r>
          </w:p>
        </w:tc>
        <w:tc>
          <w:tcPr>
            <w:tcW w:w="851" w:type="dxa"/>
            <w:shd w:val="clear" w:color="auto" w:fill="auto"/>
            <w:vAlign w:val="center"/>
          </w:tcPr>
          <w:p w14:paraId="6B192ACE"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6F95A66B" w14:textId="77777777" w:rsidTr="00CA487F">
        <w:trPr>
          <w:cantSplit/>
        </w:trPr>
        <w:tc>
          <w:tcPr>
            <w:tcW w:w="567" w:type="dxa"/>
            <w:shd w:val="clear" w:color="auto" w:fill="auto"/>
            <w:vAlign w:val="center"/>
          </w:tcPr>
          <w:p w14:paraId="794A62F0"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35C2863A" w14:textId="77777777" w:rsidR="00567FDE" w:rsidRPr="001C4890" w:rsidRDefault="00567FDE" w:rsidP="00567FDE">
            <w:pPr>
              <w:spacing w:after="0"/>
              <w:rPr>
                <w:rFonts w:cs="Arial"/>
                <w:lang w:val="uz-Cyrl-UZ"/>
              </w:rPr>
            </w:pPr>
            <w:r w:rsidRPr="001C4890">
              <w:rPr>
                <w:rFonts w:cs="Arial"/>
                <w:lang w:val="uz-Cyrl-UZ"/>
              </w:rPr>
              <w:t>58" Full HD Smart functions TV</w:t>
            </w:r>
          </w:p>
        </w:tc>
        <w:tc>
          <w:tcPr>
            <w:tcW w:w="851" w:type="dxa"/>
            <w:shd w:val="clear" w:color="auto" w:fill="auto"/>
            <w:vAlign w:val="center"/>
          </w:tcPr>
          <w:p w14:paraId="02A42E6C" w14:textId="77777777" w:rsidR="00567FDE" w:rsidRPr="001C4890" w:rsidRDefault="00567FDE" w:rsidP="00567FDE">
            <w:pPr>
              <w:spacing w:after="0"/>
              <w:jc w:val="center"/>
              <w:rPr>
                <w:rFonts w:cs="Arial"/>
                <w:lang w:val="uz-Cyrl-UZ"/>
              </w:rPr>
            </w:pPr>
            <w:r w:rsidRPr="001C4890">
              <w:rPr>
                <w:rFonts w:cs="Arial"/>
                <w:lang w:val="uz-Cyrl-UZ"/>
              </w:rPr>
              <w:t>3</w:t>
            </w:r>
          </w:p>
        </w:tc>
      </w:tr>
      <w:tr w:rsidR="00567FDE" w:rsidRPr="001C4890" w14:paraId="6712263E" w14:textId="77777777" w:rsidTr="00CA487F">
        <w:trPr>
          <w:cantSplit/>
          <w:trHeight w:val="279"/>
        </w:trPr>
        <w:tc>
          <w:tcPr>
            <w:tcW w:w="567" w:type="dxa"/>
            <w:shd w:val="clear" w:color="auto" w:fill="auto"/>
            <w:vAlign w:val="center"/>
          </w:tcPr>
          <w:p w14:paraId="5B1E5820"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36279AC4" w14:textId="77777777" w:rsidR="00567FDE" w:rsidRPr="001C4890" w:rsidRDefault="00567FDE" w:rsidP="00567FDE">
            <w:pPr>
              <w:spacing w:after="0"/>
              <w:rPr>
                <w:rFonts w:cs="Arial"/>
              </w:rPr>
            </w:pPr>
            <w:r w:rsidRPr="001C4890">
              <w:rPr>
                <w:rFonts w:cs="Arial"/>
              </w:rPr>
              <w:t>Short throw video projector ACER P1502</w:t>
            </w:r>
          </w:p>
        </w:tc>
        <w:tc>
          <w:tcPr>
            <w:tcW w:w="851" w:type="dxa"/>
            <w:shd w:val="clear" w:color="auto" w:fill="auto"/>
            <w:vAlign w:val="center"/>
          </w:tcPr>
          <w:p w14:paraId="2869348F" w14:textId="77777777" w:rsidR="00567FDE" w:rsidRPr="001C4890" w:rsidRDefault="00567FDE" w:rsidP="00567FDE">
            <w:pPr>
              <w:spacing w:after="0"/>
              <w:jc w:val="center"/>
              <w:rPr>
                <w:rFonts w:cs="Arial"/>
                <w:lang w:val="uz-Cyrl-UZ"/>
              </w:rPr>
            </w:pPr>
            <w:r w:rsidRPr="001C4890">
              <w:rPr>
                <w:rFonts w:cs="Arial"/>
                <w:lang w:val="uz-Cyrl-UZ"/>
              </w:rPr>
              <w:t>3</w:t>
            </w:r>
          </w:p>
        </w:tc>
      </w:tr>
      <w:tr w:rsidR="00567FDE" w:rsidRPr="001C4890" w14:paraId="798A1374" w14:textId="77777777" w:rsidTr="00CA487F">
        <w:trPr>
          <w:cantSplit/>
        </w:trPr>
        <w:tc>
          <w:tcPr>
            <w:tcW w:w="567" w:type="dxa"/>
            <w:shd w:val="clear" w:color="auto" w:fill="auto"/>
            <w:vAlign w:val="center"/>
          </w:tcPr>
          <w:p w14:paraId="3E51FFA0" w14:textId="77777777" w:rsidR="00567FDE" w:rsidRPr="001C4890" w:rsidRDefault="00567FDE" w:rsidP="00847637">
            <w:pPr>
              <w:numPr>
                <w:ilvl w:val="0"/>
                <w:numId w:val="13"/>
              </w:numPr>
              <w:spacing w:after="0" w:line="240" w:lineRule="auto"/>
              <w:ind w:left="0" w:firstLine="0"/>
              <w:rPr>
                <w:rFonts w:cs="Arial"/>
                <w:lang w:val="uz-Cyrl-UZ"/>
              </w:rPr>
            </w:pPr>
            <w:r w:rsidRPr="001C4890">
              <w:rPr>
                <w:rFonts w:cs="Arial"/>
              </w:rPr>
              <w:br w:type="page"/>
            </w:r>
          </w:p>
        </w:tc>
        <w:tc>
          <w:tcPr>
            <w:tcW w:w="7512" w:type="dxa"/>
            <w:shd w:val="clear" w:color="auto" w:fill="auto"/>
            <w:vAlign w:val="center"/>
          </w:tcPr>
          <w:p w14:paraId="6AC87490" w14:textId="77777777" w:rsidR="00567FDE" w:rsidRPr="001C4890" w:rsidRDefault="00567FDE" w:rsidP="00567FDE">
            <w:pPr>
              <w:spacing w:after="0"/>
              <w:rPr>
                <w:rFonts w:cs="Arial"/>
              </w:rPr>
            </w:pPr>
            <w:r w:rsidRPr="001C4890">
              <w:rPr>
                <w:rFonts w:cs="Arial"/>
                <w:lang w:val="uz-Cyrl-UZ"/>
              </w:rPr>
              <w:t>VEGA 240x240cm projection screen</w:t>
            </w:r>
          </w:p>
        </w:tc>
        <w:tc>
          <w:tcPr>
            <w:tcW w:w="851" w:type="dxa"/>
            <w:shd w:val="clear" w:color="auto" w:fill="auto"/>
            <w:vAlign w:val="center"/>
          </w:tcPr>
          <w:p w14:paraId="272CB78B"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2398D3F2" w14:textId="77777777" w:rsidTr="00CA487F">
        <w:trPr>
          <w:cantSplit/>
        </w:trPr>
        <w:tc>
          <w:tcPr>
            <w:tcW w:w="567" w:type="dxa"/>
            <w:shd w:val="clear" w:color="auto" w:fill="auto"/>
            <w:vAlign w:val="center"/>
          </w:tcPr>
          <w:p w14:paraId="41193FAD" w14:textId="77777777" w:rsidR="00567FDE" w:rsidRPr="001C4890" w:rsidRDefault="00567FDE" w:rsidP="00847637">
            <w:pPr>
              <w:numPr>
                <w:ilvl w:val="0"/>
                <w:numId w:val="13"/>
              </w:numPr>
              <w:spacing w:after="0" w:line="240" w:lineRule="auto"/>
              <w:ind w:left="0" w:firstLine="0"/>
              <w:rPr>
                <w:rFonts w:cs="Arial"/>
                <w:lang w:val="uz-Cyrl-UZ"/>
              </w:rPr>
            </w:pPr>
          </w:p>
        </w:tc>
        <w:tc>
          <w:tcPr>
            <w:tcW w:w="7512" w:type="dxa"/>
            <w:shd w:val="clear" w:color="auto" w:fill="auto"/>
            <w:vAlign w:val="center"/>
          </w:tcPr>
          <w:p w14:paraId="00ACB77A" w14:textId="77777777" w:rsidR="00567FDE" w:rsidRPr="001C4890" w:rsidRDefault="00567FDE" w:rsidP="00567FDE">
            <w:pPr>
              <w:spacing w:after="0"/>
              <w:rPr>
                <w:rFonts w:cs="Arial"/>
                <w:lang w:val="uz-Cyrl-UZ"/>
              </w:rPr>
            </w:pPr>
            <w:r w:rsidRPr="001C4890">
              <w:rPr>
                <w:rFonts w:cs="Arial"/>
                <w:lang w:val="uz-Cyrl-UZ"/>
              </w:rPr>
              <w:t>VEGA 240x240cm electric projection screen</w:t>
            </w:r>
          </w:p>
        </w:tc>
        <w:tc>
          <w:tcPr>
            <w:tcW w:w="851" w:type="dxa"/>
            <w:shd w:val="clear" w:color="auto" w:fill="auto"/>
            <w:vAlign w:val="center"/>
          </w:tcPr>
          <w:p w14:paraId="7D077ECF"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1D9480C8" w14:textId="77777777" w:rsidTr="00CA487F">
        <w:trPr>
          <w:cantSplit/>
        </w:trPr>
        <w:tc>
          <w:tcPr>
            <w:tcW w:w="8079" w:type="dxa"/>
            <w:gridSpan w:val="2"/>
            <w:shd w:val="clear" w:color="auto" w:fill="auto"/>
            <w:vAlign w:val="center"/>
          </w:tcPr>
          <w:p w14:paraId="3907BCF6" w14:textId="77777777" w:rsidR="00567FDE" w:rsidRPr="001C4890" w:rsidRDefault="00567FDE" w:rsidP="00567FDE">
            <w:pPr>
              <w:spacing w:after="0"/>
              <w:rPr>
                <w:rFonts w:cs="Arial"/>
                <w:b/>
                <w:sz w:val="24"/>
                <w:lang w:val="uz-Cyrl-UZ"/>
              </w:rPr>
            </w:pPr>
            <w:r w:rsidRPr="001C4890">
              <w:rPr>
                <w:rFonts w:cs="Arial"/>
                <w:b/>
                <w:sz w:val="24"/>
                <w:lang w:val="uz-Cyrl-UZ"/>
              </w:rPr>
              <w:t>Computer servers and server parts</w:t>
            </w:r>
          </w:p>
        </w:tc>
        <w:tc>
          <w:tcPr>
            <w:tcW w:w="851" w:type="dxa"/>
            <w:shd w:val="clear" w:color="auto" w:fill="auto"/>
            <w:vAlign w:val="center"/>
          </w:tcPr>
          <w:p w14:paraId="78E8FF3B"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14954F3C" w14:textId="77777777" w:rsidTr="00CA487F">
        <w:trPr>
          <w:cantSplit/>
        </w:trPr>
        <w:tc>
          <w:tcPr>
            <w:tcW w:w="567" w:type="dxa"/>
            <w:shd w:val="clear" w:color="auto" w:fill="auto"/>
            <w:vAlign w:val="center"/>
          </w:tcPr>
          <w:p w14:paraId="651D465B" w14:textId="77777777" w:rsidR="00567FDE" w:rsidRPr="001C4890" w:rsidRDefault="00567FDE" w:rsidP="00847637">
            <w:pPr>
              <w:numPr>
                <w:ilvl w:val="0"/>
                <w:numId w:val="7"/>
              </w:numPr>
              <w:spacing w:after="0" w:line="240" w:lineRule="auto"/>
              <w:ind w:left="0" w:firstLine="0"/>
              <w:rPr>
                <w:rFonts w:cs="Arial"/>
                <w:lang w:val="uz-Cyrl-UZ"/>
              </w:rPr>
            </w:pPr>
          </w:p>
        </w:tc>
        <w:tc>
          <w:tcPr>
            <w:tcW w:w="7512" w:type="dxa"/>
            <w:shd w:val="clear" w:color="auto" w:fill="auto"/>
            <w:vAlign w:val="center"/>
          </w:tcPr>
          <w:p w14:paraId="2F20F8C3" w14:textId="77777777" w:rsidR="00567FDE" w:rsidRPr="001C4890" w:rsidRDefault="00567FDE" w:rsidP="00567FDE">
            <w:pPr>
              <w:spacing w:after="0"/>
              <w:rPr>
                <w:rFonts w:cs="Arial"/>
                <w:lang w:val="uz-Cyrl-UZ"/>
              </w:rPr>
            </w:pPr>
            <w:r w:rsidRPr="001C4890">
              <w:rPr>
                <w:rFonts w:cs="Arial"/>
                <w:lang w:val="uz-Cyrl-UZ"/>
              </w:rPr>
              <w:t>HP ProLiant DL360 Gen9 1 unit rackmount server based on Intel E5-2630 v3 Xeon Six-Core Processors 2.40GHz with 32GB of RAM</w:t>
            </w:r>
          </w:p>
        </w:tc>
        <w:tc>
          <w:tcPr>
            <w:tcW w:w="851" w:type="dxa"/>
            <w:shd w:val="clear" w:color="auto" w:fill="auto"/>
            <w:vAlign w:val="center"/>
          </w:tcPr>
          <w:p w14:paraId="1EF4134E"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4861B549" w14:textId="77777777" w:rsidTr="00CA487F">
        <w:trPr>
          <w:cantSplit/>
        </w:trPr>
        <w:tc>
          <w:tcPr>
            <w:tcW w:w="567" w:type="dxa"/>
            <w:shd w:val="clear" w:color="auto" w:fill="auto"/>
            <w:vAlign w:val="center"/>
          </w:tcPr>
          <w:p w14:paraId="3F0D779B" w14:textId="77777777" w:rsidR="00567FDE" w:rsidRPr="001C4890" w:rsidRDefault="00567FDE" w:rsidP="00847637">
            <w:pPr>
              <w:numPr>
                <w:ilvl w:val="0"/>
                <w:numId w:val="7"/>
              </w:numPr>
              <w:spacing w:after="0" w:line="240" w:lineRule="auto"/>
              <w:ind w:left="0" w:firstLine="0"/>
              <w:rPr>
                <w:rFonts w:cs="Arial"/>
                <w:lang w:val="uz-Cyrl-UZ"/>
              </w:rPr>
            </w:pPr>
          </w:p>
        </w:tc>
        <w:tc>
          <w:tcPr>
            <w:tcW w:w="7512" w:type="dxa"/>
            <w:shd w:val="clear" w:color="auto" w:fill="auto"/>
            <w:vAlign w:val="center"/>
          </w:tcPr>
          <w:p w14:paraId="02B241BD" w14:textId="77777777" w:rsidR="00567FDE" w:rsidRPr="001C4890" w:rsidRDefault="00567FDE" w:rsidP="00567FDE">
            <w:pPr>
              <w:spacing w:after="0"/>
              <w:rPr>
                <w:rFonts w:cs="Arial"/>
                <w:lang w:val="uz-Cyrl-UZ"/>
              </w:rPr>
            </w:pPr>
            <w:r w:rsidRPr="001C4890">
              <w:rPr>
                <w:rFonts w:cs="Arial"/>
                <w:lang w:val="uz-Cyrl-UZ"/>
              </w:rPr>
              <w:t>HPE 1TB SATA 6G Midline 7.2K LFF (3.5in) SC HDD</w:t>
            </w:r>
          </w:p>
        </w:tc>
        <w:tc>
          <w:tcPr>
            <w:tcW w:w="851" w:type="dxa"/>
            <w:shd w:val="clear" w:color="auto" w:fill="auto"/>
            <w:vAlign w:val="center"/>
          </w:tcPr>
          <w:p w14:paraId="0B90ADA1" w14:textId="77777777" w:rsidR="00567FDE" w:rsidRPr="001C4890" w:rsidRDefault="00567FDE" w:rsidP="00567FDE">
            <w:pPr>
              <w:spacing w:after="0"/>
              <w:jc w:val="center"/>
              <w:rPr>
                <w:rFonts w:cs="Arial"/>
                <w:lang w:val="uz-Cyrl-UZ"/>
              </w:rPr>
            </w:pPr>
            <w:r w:rsidRPr="001C4890">
              <w:rPr>
                <w:rFonts w:cs="Arial"/>
                <w:lang w:val="uz-Cyrl-UZ"/>
              </w:rPr>
              <w:t>8</w:t>
            </w:r>
          </w:p>
        </w:tc>
      </w:tr>
      <w:tr w:rsidR="00567FDE" w:rsidRPr="001C4890" w14:paraId="5189762D" w14:textId="77777777" w:rsidTr="00CA487F">
        <w:trPr>
          <w:cantSplit/>
        </w:trPr>
        <w:tc>
          <w:tcPr>
            <w:tcW w:w="8079" w:type="dxa"/>
            <w:gridSpan w:val="2"/>
            <w:shd w:val="clear" w:color="auto" w:fill="auto"/>
            <w:vAlign w:val="center"/>
          </w:tcPr>
          <w:p w14:paraId="67747A0A" w14:textId="77777777" w:rsidR="00567FDE" w:rsidRPr="001C4890" w:rsidRDefault="00567FDE" w:rsidP="00567FDE">
            <w:pPr>
              <w:spacing w:after="0"/>
              <w:rPr>
                <w:rFonts w:cs="Arial"/>
                <w:b/>
                <w:sz w:val="24"/>
                <w:lang w:val="uz-Cyrl-UZ"/>
              </w:rPr>
            </w:pPr>
            <w:r w:rsidRPr="001C4890">
              <w:rPr>
                <w:rFonts w:cs="Arial"/>
                <w:b/>
                <w:iCs/>
                <w:sz w:val="24"/>
                <w:lang w:val="uz-Cyrl-UZ"/>
              </w:rPr>
              <w:t>Printing equipment</w:t>
            </w:r>
          </w:p>
        </w:tc>
        <w:tc>
          <w:tcPr>
            <w:tcW w:w="851" w:type="dxa"/>
            <w:shd w:val="clear" w:color="auto" w:fill="auto"/>
            <w:vAlign w:val="center"/>
          </w:tcPr>
          <w:p w14:paraId="7A7ABBF4"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5A91AFD8" w14:textId="77777777" w:rsidTr="00CA487F">
        <w:trPr>
          <w:cantSplit/>
        </w:trPr>
        <w:tc>
          <w:tcPr>
            <w:tcW w:w="567" w:type="dxa"/>
            <w:shd w:val="clear" w:color="auto" w:fill="auto"/>
            <w:vAlign w:val="center"/>
          </w:tcPr>
          <w:p w14:paraId="218783FA" w14:textId="77777777" w:rsidR="00567FDE" w:rsidRPr="001C4890" w:rsidRDefault="00567FDE" w:rsidP="00847637">
            <w:pPr>
              <w:numPr>
                <w:ilvl w:val="0"/>
                <w:numId w:val="12"/>
              </w:numPr>
              <w:spacing w:after="0" w:line="240" w:lineRule="auto"/>
              <w:ind w:left="0" w:firstLine="0"/>
              <w:rPr>
                <w:rFonts w:cs="Arial"/>
                <w:lang w:val="uz-Cyrl-UZ"/>
              </w:rPr>
            </w:pPr>
          </w:p>
        </w:tc>
        <w:tc>
          <w:tcPr>
            <w:tcW w:w="7512" w:type="dxa"/>
            <w:shd w:val="clear" w:color="auto" w:fill="auto"/>
            <w:vAlign w:val="center"/>
          </w:tcPr>
          <w:p w14:paraId="66DEC950" w14:textId="77777777" w:rsidR="00567FDE" w:rsidRPr="001C4890" w:rsidRDefault="00567FDE" w:rsidP="00567FDE">
            <w:pPr>
              <w:spacing w:after="0"/>
              <w:rPr>
                <w:rFonts w:cs="Arial"/>
                <w:lang w:val="uz-Cyrl-UZ"/>
              </w:rPr>
            </w:pPr>
            <w:r w:rsidRPr="001C4890">
              <w:rPr>
                <w:rFonts w:cs="Arial"/>
                <w:lang w:val="uz-Cyrl-UZ"/>
              </w:rPr>
              <w:t>Godex G300 barcode and lable printer</w:t>
            </w:r>
          </w:p>
        </w:tc>
        <w:tc>
          <w:tcPr>
            <w:tcW w:w="851" w:type="dxa"/>
            <w:shd w:val="clear" w:color="auto" w:fill="auto"/>
            <w:vAlign w:val="center"/>
          </w:tcPr>
          <w:p w14:paraId="0BDDE472"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22C9F945" w14:textId="77777777" w:rsidTr="00CA487F">
        <w:trPr>
          <w:cantSplit/>
        </w:trPr>
        <w:tc>
          <w:tcPr>
            <w:tcW w:w="567" w:type="dxa"/>
            <w:shd w:val="clear" w:color="auto" w:fill="auto"/>
            <w:vAlign w:val="center"/>
          </w:tcPr>
          <w:p w14:paraId="2213E7C8" w14:textId="77777777" w:rsidR="00567FDE" w:rsidRPr="001C4890" w:rsidRDefault="00567FDE" w:rsidP="00847637">
            <w:pPr>
              <w:numPr>
                <w:ilvl w:val="0"/>
                <w:numId w:val="12"/>
              </w:numPr>
              <w:spacing w:after="0" w:line="240" w:lineRule="auto"/>
              <w:ind w:left="0" w:firstLine="0"/>
              <w:rPr>
                <w:rFonts w:cs="Arial"/>
                <w:lang w:val="uz-Cyrl-UZ"/>
              </w:rPr>
            </w:pPr>
          </w:p>
        </w:tc>
        <w:tc>
          <w:tcPr>
            <w:tcW w:w="7512" w:type="dxa"/>
            <w:shd w:val="clear" w:color="auto" w:fill="auto"/>
            <w:vAlign w:val="center"/>
          </w:tcPr>
          <w:p w14:paraId="70AFB639" w14:textId="77777777" w:rsidR="00567FDE" w:rsidRPr="001C4890" w:rsidRDefault="00567FDE" w:rsidP="00567FDE">
            <w:pPr>
              <w:spacing w:after="0"/>
              <w:rPr>
                <w:rFonts w:cs="Arial"/>
                <w:lang w:val="uz-Cyrl-UZ"/>
              </w:rPr>
            </w:pPr>
            <w:r w:rsidRPr="001C4890">
              <w:rPr>
                <w:rFonts w:cs="Arial"/>
                <w:lang w:val="uz-Cyrl-UZ"/>
              </w:rPr>
              <w:t>HP LaserJet Pro M102w monochome A4 printer</w:t>
            </w:r>
          </w:p>
        </w:tc>
        <w:tc>
          <w:tcPr>
            <w:tcW w:w="851" w:type="dxa"/>
            <w:shd w:val="clear" w:color="auto" w:fill="auto"/>
            <w:vAlign w:val="center"/>
          </w:tcPr>
          <w:p w14:paraId="1FEEAF5B"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5F169DDB" w14:textId="77777777" w:rsidTr="00CA487F">
        <w:trPr>
          <w:cantSplit/>
        </w:trPr>
        <w:tc>
          <w:tcPr>
            <w:tcW w:w="8079" w:type="dxa"/>
            <w:gridSpan w:val="2"/>
            <w:shd w:val="clear" w:color="auto" w:fill="auto"/>
            <w:vAlign w:val="center"/>
          </w:tcPr>
          <w:p w14:paraId="396CA349" w14:textId="77777777" w:rsidR="00567FDE" w:rsidRPr="001C4890" w:rsidRDefault="00567FDE" w:rsidP="00567FDE">
            <w:pPr>
              <w:spacing w:after="0"/>
              <w:rPr>
                <w:rFonts w:cs="Arial"/>
                <w:b/>
                <w:sz w:val="24"/>
                <w:lang w:val="uz-Cyrl-UZ"/>
              </w:rPr>
            </w:pPr>
            <w:r w:rsidRPr="001C4890">
              <w:rPr>
                <w:rFonts w:cs="Arial"/>
                <w:b/>
                <w:iCs/>
                <w:sz w:val="24"/>
                <w:lang w:val="uz-Cyrl-UZ"/>
              </w:rPr>
              <w:t>Networking equipment</w:t>
            </w:r>
          </w:p>
        </w:tc>
        <w:tc>
          <w:tcPr>
            <w:tcW w:w="851" w:type="dxa"/>
            <w:shd w:val="clear" w:color="auto" w:fill="auto"/>
            <w:vAlign w:val="center"/>
          </w:tcPr>
          <w:p w14:paraId="17C0EB7B"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4BED8D80" w14:textId="77777777" w:rsidTr="00CA487F">
        <w:trPr>
          <w:cantSplit/>
        </w:trPr>
        <w:tc>
          <w:tcPr>
            <w:tcW w:w="567" w:type="dxa"/>
            <w:shd w:val="clear" w:color="auto" w:fill="auto"/>
            <w:vAlign w:val="center"/>
          </w:tcPr>
          <w:p w14:paraId="01B2C20A" w14:textId="77777777" w:rsidR="00567FDE" w:rsidRPr="001C4890" w:rsidRDefault="00567FDE" w:rsidP="00847637">
            <w:pPr>
              <w:numPr>
                <w:ilvl w:val="0"/>
                <w:numId w:val="12"/>
              </w:numPr>
              <w:spacing w:after="0" w:line="240" w:lineRule="auto"/>
              <w:ind w:left="0" w:firstLine="0"/>
              <w:rPr>
                <w:rFonts w:cs="Arial"/>
                <w:lang w:val="uz-Cyrl-UZ"/>
              </w:rPr>
            </w:pPr>
          </w:p>
        </w:tc>
        <w:tc>
          <w:tcPr>
            <w:tcW w:w="7512" w:type="dxa"/>
            <w:shd w:val="clear" w:color="auto" w:fill="auto"/>
            <w:vAlign w:val="center"/>
          </w:tcPr>
          <w:p w14:paraId="41CAA730" w14:textId="77777777" w:rsidR="00567FDE" w:rsidRPr="001C4890" w:rsidRDefault="00567FDE" w:rsidP="00567FDE">
            <w:pPr>
              <w:spacing w:after="0"/>
              <w:rPr>
                <w:rFonts w:cs="Arial"/>
                <w:lang w:val="uz-Cyrl-UZ"/>
              </w:rPr>
            </w:pPr>
            <w:proofErr w:type="spellStart"/>
            <w:r w:rsidRPr="001C4890">
              <w:rPr>
                <w:rFonts w:eastAsia="Times New Roman" w:cs="Arial"/>
              </w:rPr>
              <w:t>Mikrotik</w:t>
            </w:r>
            <w:proofErr w:type="spellEnd"/>
            <w:r w:rsidRPr="001C4890">
              <w:rPr>
                <w:rFonts w:eastAsia="Times New Roman" w:cs="Arial"/>
              </w:rPr>
              <w:t xml:space="preserve"> RB2011UiAS-RM 10 ports router</w:t>
            </w:r>
          </w:p>
        </w:tc>
        <w:tc>
          <w:tcPr>
            <w:tcW w:w="851" w:type="dxa"/>
            <w:shd w:val="clear" w:color="auto" w:fill="auto"/>
            <w:vAlign w:val="center"/>
          </w:tcPr>
          <w:p w14:paraId="167CC711"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7C4E89ED" w14:textId="77777777" w:rsidTr="00CA487F">
        <w:trPr>
          <w:cantSplit/>
        </w:trPr>
        <w:tc>
          <w:tcPr>
            <w:tcW w:w="567" w:type="dxa"/>
            <w:shd w:val="clear" w:color="auto" w:fill="auto"/>
            <w:vAlign w:val="center"/>
          </w:tcPr>
          <w:p w14:paraId="735A356C" w14:textId="77777777" w:rsidR="00567FDE" w:rsidRPr="001C4890" w:rsidRDefault="00567FDE" w:rsidP="00847637">
            <w:pPr>
              <w:numPr>
                <w:ilvl w:val="0"/>
                <w:numId w:val="12"/>
              </w:numPr>
              <w:spacing w:after="0" w:line="240" w:lineRule="auto"/>
              <w:ind w:left="0" w:firstLine="0"/>
              <w:rPr>
                <w:rFonts w:cs="Arial"/>
                <w:lang w:val="uz-Cyrl-UZ"/>
              </w:rPr>
            </w:pPr>
          </w:p>
        </w:tc>
        <w:tc>
          <w:tcPr>
            <w:tcW w:w="7512" w:type="dxa"/>
            <w:shd w:val="clear" w:color="auto" w:fill="auto"/>
            <w:vAlign w:val="center"/>
          </w:tcPr>
          <w:p w14:paraId="66C06CD7" w14:textId="77777777" w:rsidR="00567FDE" w:rsidRPr="001C4890" w:rsidRDefault="00567FDE" w:rsidP="00567FDE">
            <w:pPr>
              <w:spacing w:after="0"/>
              <w:rPr>
                <w:rFonts w:cs="Arial"/>
                <w:lang w:val="uz-Cyrl-UZ"/>
              </w:rPr>
            </w:pPr>
            <w:r w:rsidRPr="001C4890">
              <w:rPr>
                <w:rFonts w:cs="Arial"/>
                <w:lang w:val="uz-Cyrl-UZ"/>
              </w:rPr>
              <w:t>TP-Link TL-SG1024D | 24-Port Gigabit Desktop/Rackmount Switch</w:t>
            </w:r>
          </w:p>
        </w:tc>
        <w:tc>
          <w:tcPr>
            <w:tcW w:w="851" w:type="dxa"/>
            <w:shd w:val="clear" w:color="auto" w:fill="auto"/>
            <w:vAlign w:val="center"/>
          </w:tcPr>
          <w:p w14:paraId="7F1C50A3" w14:textId="77777777" w:rsidR="00567FDE" w:rsidRPr="001C4890" w:rsidRDefault="00567FDE" w:rsidP="00567FDE">
            <w:pPr>
              <w:spacing w:after="0"/>
              <w:jc w:val="center"/>
              <w:rPr>
                <w:rFonts w:cs="Arial"/>
                <w:lang w:val="uz-Cyrl-UZ"/>
              </w:rPr>
            </w:pPr>
            <w:r w:rsidRPr="001C4890">
              <w:rPr>
                <w:rFonts w:cs="Arial"/>
                <w:lang w:val="uz-Cyrl-UZ"/>
              </w:rPr>
              <w:t>2</w:t>
            </w:r>
          </w:p>
        </w:tc>
      </w:tr>
    </w:tbl>
    <w:p w14:paraId="6C0E4E18" w14:textId="77777777" w:rsidR="00567FDE" w:rsidRPr="001C4890" w:rsidRDefault="00567FDE" w:rsidP="00AD6D81">
      <w:pPr>
        <w:ind w:left="357" w:firstLine="357"/>
        <w:jc w:val="both"/>
        <w:rPr>
          <w:rFonts w:cs="Arial"/>
        </w:rPr>
      </w:pPr>
      <w:r w:rsidRPr="001C4890">
        <w:rPr>
          <w:rFonts w:cs="Arial"/>
        </w:rPr>
        <w:t xml:space="preserve">Table 9.4. The equipment purchased by University of </w:t>
      </w:r>
      <w:proofErr w:type="spellStart"/>
      <w:r w:rsidRPr="001C4890">
        <w:rPr>
          <w:rFonts w:cs="Arial"/>
        </w:rPr>
        <w:t>Kragujevac</w:t>
      </w:r>
      <w:proofErr w:type="spellEnd"/>
    </w:p>
    <w:p w14:paraId="7BD6D870" w14:textId="77777777" w:rsidR="00CE094B" w:rsidRPr="001C4890" w:rsidRDefault="00CE094B" w:rsidP="00AD6D81">
      <w:pPr>
        <w:ind w:left="357" w:firstLine="357"/>
        <w:jc w:val="both"/>
        <w:rPr>
          <w:rFonts w:cs="Arial"/>
        </w:rPr>
      </w:pPr>
      <w:r w:rsidRPr="001C4890">
        <w:rPr>
          <w:rFonts w:cs="Arial"/>
          <w:b/>
        </w:rPr>
        <w:t>School of Electrical and Computer Engineering of Applied Studies:</w:t>
      </w:r>
      <w:r w:rsidRPr="001C4890">
        <w:rPr>
          <w:rFonts w:cs="Arial"/>
        </w:rPr>
        <w:t xml:space="preserve"> The </w:t>
      </w:r>
      <w:r w:rsidR="00BE7530" w:rsidRPr="001C4890">
        <w:rPr>
          <w:rFonts w:cs="Arial"/>
        </w:rPr>
        <w:t>networking and server equipm</w:t>
      </w:r>
      <w:r w:rsidRPr="001C4890">
        <w:rPr>
          <w:rFonts w:cs="Arial"/>
        </w:rPr>
        <w:t xml:space="preserve">ent was installed in September 2017 in server room and various computer laboratories in VISER. This equipment enabled the use of </w:t>
      </w:r>
      <w:proofErr w:type="spellStart"/>
      <w:r w:rsidRPr="001C4890">
        <w:rPr>
          <w:rFonts w:cs="Arial"/>
        </w:rPr>
        <w:t>mDita</w:t>
      </w:r>
      <w:proofErr w:type="spellEnd"/>
      <w:r w:rsidRPr="001C4890">
        <w:rPr>
          <w:rFonts w:cs="Arial"/>
        </w:rPr>
        <w:t xml:space="preserve"> software and </w:t>
      </w:r>
      <w:proofErr w:type="spellStart"/>
      <w:r w:rsidRPr="001C4890">
        <w:rPr>
          <w:rFonts w:cs="Arial"/>
        </w:rPr>
        <w:t>Odoo</w:t>
      </w:r>
      <w:proofErr w:type="spellEnd"/>
      <w:r w:rsidRPr="001C4890">
        <w:rPr>
          <w:rFonts w:cs="Arial"/>
        </w:rPr>
        <w:t xml:space="preserve"> online learning platform needed to prepare teaching materials and set up online courses for the following four short cycle programs: Web Application Programmer, Co</w:t>
      </w:r>
      <w:r w:rsidR="00BE7530" w:rsidRPr="001C4890">
        <w:rPr>
          <w:rFonts w:cs="Arial"/>
        </w:rPr>
        <w:t xml:space="preserve">mputer Programmer Analyst, </w:t>
      </w:r>
      <w:proofErr w:type="spellStart"/>
      <w:r w:rsidR="00BE7530" w:rsidRPr="001C4890">
        <w:rPr>
          <w:rFonts w:cs="Arial"/>
        </w:rPr>
        <w:t>Proffes</w:t>
      </w:r>
      <w:r w:rsidRPr="001C4890">
        <w:rPr>
          <w:rFonts w:cs="Arial"/>
        </w:rPr>
        <w:t>ional</w:t>
      </w:r>
      <w:proofErr w:type="spellEnd"/>
      <w:r w:rsidRPr="001C4890">
        <w:rPr>
          <w:rFonts w:cs="Arial"/>
        </w:rPr>
        <w:t xml:space="preserve"> Development of Professors and Teachers and Vehicle Diagnosis and one Information Systems part time program.</w:t>
      </w:r>
    </w:p>
    <w:p w14:paraId="7C3A4C47" w14:textId="77777777" w:rsidR="00CE094B" w:rsidRPr="001C4890" w:rsidRDefault="00CE094B" w:rsidP="00AD6D81">
      <w:pPr>
        <w:ind w:left="357" w:firstLine="357"/>
        <w:jc w:val="both"/>
        <w:rPr>
          <w:rFonts w:cs="Arial"/>
        </w:rPr>
      </w:pPr>
      <w:r w:rsidRPr="001C4890">
        <w:rPr>
          <w:rFonts w:cs="Arial"/>
        </w:rPr>
        <w:t>The automotive equipment was installed in December 2017 in the newly opened Training Centre for Automotive Diagnostics that was purposely built from own funds for the needs of implementing the objectives of PT&amp;SCHE project.</w:t>
      </w:r>
    </w:p>
    <w:p w14:paraId="638D28EA" w14:textId="77777777" w:rsidR="00CE094B" w:rsidRPr="001C4890" w:rsidRDefault="00CE094B" w:rsidP="00AD6D81">
      <w:pPr>
        <w:ind w:left="357" w:firstLine="357"/>
        <w:jc w:val="both"/>
        <w:rPr>
          <w:rFonts w:cs="Arial"/>
        </w:rPr>
      </w:pPr>
      <w:r w:rsidRPr="001C4890">
        <w:rPr>
          <w:rFonts w:cs="Arial"/>
        </w:rPr>
        <w:t>After the completion of the project, the equipment will be</w:t>
      </w:r>
      <w:r w:rsidR="00BE7530" w:rsidRPr="001C4890">
        <w:rPr>
          <w:rFonts w:cs="Arial"/>
        </w:rPr>
        <w:t xml:space="preserve"> used for teaching on and impro</w:t>
      </w:r>
      <w:r w:rsidRPr="001C4890">
        <w:rPr>
          <w:rFonts w:cs="Arial"/>
        </w:rPr>
        <w:t xml:space="preserve">ving of existing study </w:t>
      </w:r>
      <w:proofErr w:type="spellStart"/>
      <w:r w:rsidRPr="001C4890">
        <w:rPr>
          <w:rFonts w:cs="Arial"/>
        </w:rPr>
        <w:t>progra</w:t>
      </w:r>
      <w:r w:rsidR="00BE7530" w:rsidRPr="001C4890">
        <w:rPr>
          <w:rFonts w:cs="Arial"/>
        </w:rPr>
        <w:t>m</w:t>
      </w:r>
      <w:r w:rsidRPr="001C4890">
        <w:rPr>
          <w:rFonts w:cs="Arial"/>
        </w:rPr>
        <w:t>mes</w:t>
      </w:r>
      <w:proofErr w:type="spellEnd"/>
      <w:r w:rsidRPr="001C4890">
        <w:rPr>
          <w:rFonts w:cs="Arial"/>
        </w:rPr>
        <w:t>, some of which already have a second generation of students enrolled. The equipment wi</w:t>
      </w:r>
      <w:r w:rsidR="00BE7530" w:rsidRPr="001C4890">
        <w:rPr>
          <w:rFonts w:cs="Arial"/>
        </w:rPr>
        <w:t>ll also be used for the developm</w:t>
      </w:r>
      <w:r w:rsidRPr="001C4890">
        <w:rPr>
          <w:rFonts w:cs="Arial"/>
        </w:rPr>
        <w:t>ent of new short cycle and part time programs.</w:t>
      </w:r>
    </w:p>
    <w:p w14:paraId="39679337" w14:textId="77777777" w:rsidR="00E406F5" w:rsidRPr="001C4890" w:rsidRDefault="00E406F5" w:rsidP="00AD6D81">
      <w:pPr>
        <w:ind w:left="357" w:firstLine="357"/>
        <w:jc w:val="both"/>
        <w:rPr>
          <w:rFonts w:cs="Arial"/>
        </w:rPr>
      </w:pPr>
      <w:r w:rsidRPr="001C4890">
        <w:rPr>
          <w:rFonts w:cs="Arial"/>
        </w:rPr>
        <w:lastRenderedPageBreak/>
        <w:t>The equipment purchased by School of Electrical and Computer Engineering of Applied Studies is listed in Table 9.5.</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5"/>
        <w:gridCol w:w="851"/>
      </w:tblGrid>
      <w:tr w:rsidR="00567FDE" w:rsidRPr="001C4890" w14:paraId="4B919F05" w14:textId="77777777" w:rsidTr="00CA487F">
        <w:trPr>
          <w:cantSplit/>
        </w:trPr>
        <w:tc>
          <w:tcPr>
            <w:tcW w:w="8930" w:type="dxa"/>
            <w:gridSpan w:val="3"/>
            <w:shd w:val="clear" w:color="auto" w:fill="auto"/>
            <w:vAlign w:val="center"/>
          </w:tcPr>
          <w:p w14:paraId="558788A2" w14:textId="77777777" w:rsidR="00567FDE" w:rsidRPr="001C4890" w:rsidRDefault="00567FDE" w:rsidP="00567FDE">
            <w:pPr>
              <w:spacing w:after="0"/>
              <w:jc w:val="center"/>
              <w:rPr>
                <w:rFonts w:cs="Arial"/>
                <w:b/>
                <w:sz w:val="28"/>
                <w:lang w:val="uz-Cyrl-UZ"/>
              </w:rPr>
            </w:pPr>
            <w:r w:rsidRPr="001C4890">
              <w:rPr>
                <w:rFonts w:cs="Arial"/>
                <w:b/>
                <w:iCs/>
                <w:sz w:val="28"/>
                <w:lang w:val="uz-Cyrl-UZ"/>
              </w:rPr>
              <w:t>School of Electrical and Computer Engineering of Applied Studies in Belgrade</w:t>
            </w:r>
          </w:p>
        </w:tc>
      </w:tr>
      <w:tr w:rsidR="00567FDE" w:rsidRPr="001C4890" w14:paraId="4F878B7B" w14:textId="77777777" w:rsidTr="00CA487F">
        <w:trPr>
          <w:cantSplit/>
        </w:trPr>
        <w:tc>
          <w:tcPr>
            <w:tcW w:w="8079" w:type="dxa"/>
            <w:gridSpan w:val="2"/>
            <w:shd w:val="clear" w:color="auto" w:fill="auto"/>
            <w:vAlign w:val="center"/>
          </w:tcPr>
          <w:p w14:paraId="2C8E596F" w14:textId="77777777" w:rsidR="00567FDE" w:rsidRPr="001C4890" w:rsidRDefault="00567FDE" w:rsidP="00567FDE">
            <w:pPr>
              <w:spacing w:after="0"/>
              <w:rPr>
                <w:rFonts w:cs="Arial"/>
                <w:b/>
                <w:iCs/>
                <w:sz w:val="24"/>
                <w:lang w:val="uz-Cyrl-UZ"/>
              </w:rPr>
            </w:pPr>
            <w:r w:rsidRPr="001C4890">
              <w:rPr>
                <w:rFonts w:cs="Arial"/>
                <w:b/>
                <w:iCs/>
                <w:sz w:val="24"/>
                <w:lang w:val="uz-Cyrl-UZ"/>
              </w:rPr>
              <w:t>Personal computers, peripherals and accessories</w:t>
            </w:r>
          </w:p>
        </w:tc>
        <w:tc>
          <w:tcPr>
            <w:tcW w:w="851" w:type="dxa"/>
            <w:shd w:val="clear" w:color="auto" w:fill="auto"/>
            <w:vAlign w:val="center"/>
          </w:tcPr>
          <w:p w14:paraId="6C09D043" w14:textId="77777777" w:rsidR="00567FDE" w:rsidRPr="001C4890" w:rsidRDefault="00567FDE" w:rsidP="00567FDE">
            <w:pPr>
              <w:spacing w:after="0"/>
              <w:jc w:val="center"/>
              <w:rPr>
                <w:rFonts w:cs="Arial"/>
                <w:iCs/>
                <w:lang w:val="uz-Cyrl-UZ"/>
              </w:rPr>
            </w:pPr>
            <w:r w:rsidRPr="001C4890">
              <w:rPr>
                <w:rFonts w:cs="Arial"/>
                <w:b/>
                <w:iCs/>
                <w:sz w:val="24"/>
                <w:lang w:val="uz-Cyrl-UZ"/>
              </w:rPr>
              <w:t>Qty</w:t>
            </w:r>
          </w:p>
        </w:tc>
      </w:tr>
      <w:tr w:rsidR="00567FDE" w:rsidRPr="001C4890" w14:paraId="0E66EE6B" w14:textId="77777777" w:rsidTr="00CA487F">
        <w:trPr>
          <w:cantSplit/>
        </w:trPr>
        <w:tc>
          <w:tcPr>
            <w:tcW w:w="534" w:type="dxa"/>
            <w:shd w:val="clear" w:color="auto" w:fill="auto"/>
            <w:vAlign w:val="center"/>
          </w:tcPr>
          <w:p w14:paraId="1DFED251" w14:textId="77777777" w:rsidR="00567FDE" w:rsidRPr="001C4890" w:rsidRDefault="00567FDE" w:rsidP="00847637">
            <w:pPr>
              <w:numPr>
                <w:ilvl w:val="0"/>
                <w:numId w:val="12"/>
              </w:numPr>
              <w:spacing w:after="0" w:line="240" w:lineRule="auto"/>
              <w:ind w:left="0" w:firstLine="0"/>
              <w:rPr>
                <w:rFonts w:cs="Arial"/>
                <w:lang w:val="uz-Cyrl-UZ"/>
              </w:rPr>
            </w:pPr>
          </w:p>
        </w:tc>
        <w:tc>
          <w:tcPr>
            <w:tcW w:w="7545" w:type="dxa"/>
            <w:shd w:val="clear" w:color="auto" w:fill="auto"/>
            <w:vAlign w:val="center"/>
          </w:tcPr>
          <w:p w14:paraId="53D71EBA" w14:textId="77777777" w:rsidR="00567FDE" w:rsidRPr="001C4890" w:rsidRDefault="00567FDE" w:rsidP="00567FDE">
            <w:pPr>
              <w:spacing w:after="0"/>
              <w:rPr>
                <w:rFonts w:cs="Arial"/>
                <w:lang w:val="uz-Cyrl-UZ"/>
              </w:rPr>
            </w:pPr>
            <w:r w:rsidRPr="001C4890">
              <w:rPr>
                <w:rFonts w:cs="Arial"/>
                <w:lang w:val="uz-Cyrl-UZ"/>
              </w:rPr>
              <w:t xml:space="preserve">Ultrabook </w:t>
            </w:r>
            <w:r w:rsidRPr="001C4890">
              <w:rPr>
                <w:rFonts w:eastAsia="Times New Roman" w:cs="Arial"/>
                <w:bCs/>
              </w:rPr>
              <w:t xml:space="preserve">with 14.0ʺ display </w:t>
            </w:r>
            <w:r w:rsidRPr="001C4890">
              <w:rPr>
                <w:rFonts w:cs="Arial"/>
                <w:lang w:val="uz-Cyrl-UZ"/>
              </w:rPr>
              <w:t>based on i7 7500U processor with 8GB of RAM, 512GB SSD 940MX 2GB VGA and Windows 10 OS</w:t>
            </w:r>
          </w:p>
        </w:tc>
        <w:tc>
          <w:tcPr>
            <w:tcW w:w="851" w:type="dxa"/>
            <w:shd w:val="clear" w:color="auto" w:fill="auto"/>
            <w:vAlign w:val="center"/>
          </w:tcPr>
          <w:p w14:paraId="7EC2B356"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481B7A93" w14:textId="77777777" w:rsidTr="00CA487F">
        <w:trPr>
          <w:cantSplit/>
        </w:trPr>
        <w:tc>
          <w:tcPr>
            <w:tcW w:w="8079" w:type="dxa"/>
            <w:gridSpan w:val="2"/>
            <w:shd w:val="clear" w:color="auto" w:fill="auto"/>
            <w:vAlign w:val="center"/>
          </w:tcPr>
          <w:p w14:paraId="1DD5423C" w14:textId="77777777" w:rsidR="00567FDE" w:rsidRPr="001C4890" w:rsidRDefault="00567FDE" w:rsidP="00567FDE">
            <w:pPr>
              <w:spacing w:after="0"/>
              <w:rPr>
                <w:rFonts w:cs="Arial"/>
                <w:b/>
                <w:sz w:val="24"/>
                <w:lang w:val="uz-Cyrl-UZ"/>
              </w:rPr>
            </w:pPr>
            <w:r w:rsidRPr="001C4890">
              <w:rPr>
                <w:rFonts w:cs="Arial"/>
                <w:b/>
                <w:sz w:val="24"/>
                <w:lang w:val="uz-Cyrl-UZ"/>
              </w:rPr>
              <w:t>Computer servers and server parts</w:t>
            </w:r>
          </w:p>
        </w:tc>
        <w:tc>
          <w:tcPr>
            <w:tcW w:w="851" w:type="dxa"/>
            <w:shd w:val="clear" w:color="auto" w:fill="auto"/>
            <w:vAlign w:val="center"/>
          </w:tcPr>
          <w:p w14:paraId="195AB697"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4FF963AE" w14:textId="77777777" w:rsidTr="00CA487F">
        <w:trPr>
          <w:cantSplit/>
        </w:trPr>
        <w:tc>
          <w:tcPr>
            <w:tcW w:w="534" w:type="dxa"/>
            <w:shd w:val="clear" w:color="auto" w:fill="auto"/>
            <w:vAlign w:val="center"/>
          </w:tcPr>
          <w:p w14:paraId="613A2A53"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0F769297" w14:textId="77777777" w:rsidR="00567FDE" w:rsidRPr="001C4890" w:rsidRDefault="00567FDE" w:rsidP="00567FDE">
            <w:pPr>
              <w:spacing w:after="0"/>
              <w:rPr>
                <w:rFonts w:cs="Arial"/>
                <w:lang w:val="uz-Cyrl-UZ"/>
              </w:rPr>
            </w:pPr>
            <w:r w:rsidRPr="001C4890">
              <w:rPr>
                <w:rFonts w:cs="Arial"/>
                <w:lang w:val="uz-Cyrl-UZ"/>
              </w:rPr>
              <w:t>HP ProLiant DL380 Gen9 rackmount server based on Intel E5-2620 v3 Xeon Six-Core Processors 2.40GHz with 32GB of RAM and 4x300GB SAS HDD and DVD-RW drive</w:t>
            </w:r>
          </w:p>
        </w:tc>
        <w:tc>
          <w:tcPr>
            <w:tcW w:w="851" w:type="dxa"/>
            <w:shd w:val="clear" w:color="auto" w:fill="auto"/>
            <w:vAlign w:val="center"/>
          </w:tcPr>
          <w:p w14:paraId="52E25590"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723D21A4" w14:textId="77777777" w:rsidTr="00CA487F">
        <w:trPr>
          <w:cantSplit/>
        </w:trPr>
        <w:tc>
          <w:tcPr>
            <w:tcW w:w="534" w:type="dxa"/>
            <w:shd w:val="clear" w:color="auto" w:fill="auto"/>
            <w:vAlign w:val="center"/>
          </w:tcPr>
          <w:p w14:paraId="2D71F968"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0879D38A" w14:textId="77777777" w:rsidR="00567FDE" w:rsidRPr="001C4890" w:rsidRDefault="00567FDE" w:rsidP="00567FDE">
            <w:pPr>
              <w:spacing w:after="0"/>
              <w:rPr>
                <w:rFonts w:cs="Arial"/>
                <w:lang w:val="uz-Cyrl-UZ"/>
              </w:rPr>
            </w:pPr>
            <w:r w:rsidRPr="001C4890">
              <w:rPr>
                <w:rFonts w:cs="Arial"/>
                <w:shd w:val="clear" w:color="auto" w:fill="FFFFFF"/>
                <w:lang w:val="uz-Cyrl-UZ"/>
              </w:rPr>
              <w:t>HP LCD8500 1U INTL 18,5" display Rackmount Console</w:t>
            </w:r>
          </w:p>
        </w:tc>
        <w:tc>
          <w:tcPr>
            <w:tcW w:w="851" w:type="dxa"/>
            <w:shd w:val="clear" w:color="auto" w:fill="auto"/>
            <w:vAlign w:val="center"/>
          </w:tcPr>
          <w:p w14:paraId="44B516EB"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659B68B4" w14:textId="77777777" w:rsidTr="00CA487F">
        <w:trPr>
          <w:cantSplit/>
        </w:trPr>
        <w:tc>
          <w:tcPr>
            <w:tcW w:w="534" w:type="dxa"/>
            <w:shd w:val="clear" w:color="auto" w:fill="auto"/>
            <w:vAlign w:val="center"/>
          </w:tcPr>
          <w:p w14:paraId="2E407C7A"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7AF41D5F" w14:textId="77777777" w:rsidR="00567FDE" w:rsidRPr="001C4890" w:rsidRDefault="00567FDE" w:rsidP="00567FDE">
            <w:pPr>
              <w:spacing w:after="0"/>
              <w:rPr>
                <w:rFonts w:cs="Arial"/>
                <w:lang w:val="uz-Cyrl-UZ"/>
              </w:rPr>
            </w:pPr>
            <w:r w:rsidRPr="001C4890">
              <w:rPr>
                <w:rFonts w:cs="Arial"/>
                <w:shd w:val="clear" w:color="auto" w:fill="FFFFFF"/>
                <w:lang w:val="uz-Cyrl-UZ"/>
              </w:rPr>
              <w:t>5000VA  APC Smart-UPS SRT rackmount device</w:t>
            </w:r>
          </w:p>
        </w:tc>
        <w:tc>
          <w:tcPr>
            <w:tcW w:w="851" w:type="dxa"/>
            <w:shd w:val="clear" w:color="auto" w:fill="auto"/>
            <w:vAlign w:val="center"/>
          </w:tcPr>
          <w:p w14:paraId="0217C98A"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540462D3" w14:textId="77777777" w:rsidTr="00CA487F">
        <w:trPr>
          <w:cantSplit/>
        </w:trPr>
        <w:tc>
          <w:tcPr>
            <w:tcW w:w="534" w:type="dxa"/>
            <w:shd w:val="clear" w:color="auto" w:fill="auto"/>
            <w:vAlign w:val="center"/>
          </w:tcPr>
          <w:p w14:paraId="160CBCBA"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01B0F54E" w14:textId="77777777" w:rsidR="00567FDE" w:rsidRPr="001C4890" w:rsidRDefault="00567FDE" w:rsidP="00567FDE">
            <w:pPr>
              <w:spacing w:after="0"/>
              <w:rPr>
                <w:rFonts w:cs="Arial"/>
                <w:lang w:val="uz-Cyrl-UZ"/>
              </w:rPr>
            </w:pPr>
            <w:r w:rsidRPr="001C4890">
              <w:rPr>
                <w:rFonts w:eastAsia="Times New Roman" w:cs="Arial"/>
              </w:rPr>
              <w:t>HP 48 unit 600mm x 1075mm Advanced Pallet Rack</w:t>
            </w:r>
          </w:p>
        </w:tc>
        <w:tc>
          <w:tcPr>
            <w:tcW w:w="851" w:type="dxa"/>
            <w:shd w:val="clear" w:color="auto" w:fill="auto"/>
            <w:vAlign w:val="center"/>
          </w:tcPr>
          <w:p w14:paraId="7CBF5A9E"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236A48A7" w14:textId="77777777" w:rsidTr="00CA487F">
        <w:trPr>
          <w:cantSplit/>
        </w:trPr>
        <w:tc>
          <w:tcPr>
            <w:tcW w:w="8079" w:type="dxa"/>
            <w:gridSpan w:val="2"/>
            <w:shd w:val="clear" w:color="auto" w:fill="auto"/>
            <w:vAlign w:val="center"/>
          </w:tcPr>
          <w:p w14:paraId="47501A22" w14:textId="77777777" w:rsidR="00567FDE" w:rsidRPr="001C4890" w:rsidRDefault="00567FDE" w:rsidP="00567FDE">
            <w:pPr>
              <w:spacing w:after="0"/>
              <w:rPr>
                <w:rFonts w:cs="Arial"/>
                <w:b/>
                <w:sz w:val="24"/>
                <w:lang w:val="uz-Cyrl-UZ"/>
              </w:rPr>
            </w:pPr>
            <w:r w:rsidRPr="001C4890">
              <w:rPr>
                <w:rFonts w:cs="Arial"/>
                <w:b/>
                <w:iCs/>
                <w:sz w:val="24"/>
                <w:lang w:val="uz-Cyrl-UZ"/>
              </w:rPr>
              <w:t>Networking equipment</w:t>
            </w:r>
          </w:p>
        </w:tc>
        <w:tc>
          <w:tcPr>
            <w:tcW w:w="851" w:type="dxa"/>
            <w:shd w:val="clear" w:color="auto" w:fill="auto"/>
            <w:vAlign w:val="center"/>
          </w:tcPr>
          <w:p w14:paraId="67077041"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3F65C64E" w14:textId="77777777" w:rsidTr="00CA487F">
        <w:trPr>
          <w:cantSplit/>
        </w:trPr>
        <w:tc>
          <w:tcPr>
            <w:tcW w:w="534" w:type="dxa"/>
            <w:shd w:val="clear" w:color="auto" w:fill="auto"/>
            <w:vAlign w:val="center"/>
          </w:tcPr>
          <w:p w14:paraId="3F71FCBE"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12F9E935" w14:textId="77777777" w:rsidR="00567FDE" w:rsidRPr="001C4890" w:rsidRDefault="00567FDE" w:rsidP="00567FDE">
            <w:pPr>
              <w:spacing w:after="0"/>
              <w:rPr>
                <w:rFonts w:cs="Arial"/>
                <w:lang w:val="uz-Cyrl-UZ"/>
              </w:rPr>
            </w:pPr>
            <w:r w:rsidRPr="001C4890">
              <w:rPr>
                <w:rFonts w:eastAsia="Times New Roman" w:cs="Arial"/>
              </w:rPr>
              <w:t>Cisco Catalyst 2960 Plus 24 10/100 + 2T/SFP LAN Base 24 ports managed switch</w:t>
            </w:r>
          </w:p>
        </w:tc>
        <w:tc>
          <w:tcPr>
            <w:tcW w:w="851" w:type="dxa"/>
            <w:shd w:val="clear" w:color="auto" w:fill="auto"/>
            <w:vAlign w:val="center"/>
          </w:tcPr>
          <w:p w14:paraId="1874441D" w14:textId="77777777" w:rsidR="00567FDE" w:rsidRPr="001C4890" w:rsidRDefault="00567FDE" w:rsidP="00567FDE">
            <w:pPr>
              <w:spacing w:after="0"/>
              <w:jc w:val="center"/>
              <w:rPr>
                <w:rFonts w:cs="Arial"/>
                <w:lang w:val="uz-Cyrl-UZ"/>
              </w:rPr>
            </w:pPr>
            <w:r w:rsidRPr="001C4890">
              <w:rPr>
                <w:rFonts w:cs="Arial"/>
                <w:lang w:val="uz-Cyrl-UZ"/>
              </w:rPr>
              <w:t>2</w:t>
            </w:r>
          </w:p>
        </w:tc>
      </w:tr>
      <w:tr w:rsidR="00567FDE" w:rsidRPr="001C4890" w14:paraId="494DF124" w14:textId="77777777" w:rsidTr="00CA487F">
        <w:trPr>
          <w:cantSplit/>
        </w:trPr>
        <w:tc>
          <w:tcPr>
            <w:tcW w:w="534" w:type="dxa"/>
            <w:shd w:val="clear" w:color="auto" w:fill="auto"/>
            <w:vAlign w:val="center"/>
          </w:tcPr>
          <w:p w14:paraId="3E7579E6"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3BD2450C" w14:textId="77777777" w:rsidR="00567FDE" w:rsidRPr="001C4890" w:rsidRDefault="00567FDE" w:rsidP="00567FDE">
            <w:pPr>
              <w:spacing w:after="0"/>
              <w:rPr>
                <w:rFonts w:cs="Arial"/>
                <w:lang w:val="uz-Cyrl-UZ"/>
              </w:rPr>
            </w:pPr>
            <w:r w:rsidRPr="001C4890">
              <w:rPr>
                <w:rFonts w:eastAsia="Times New Roman" w:cs="Arial"/>
              </w:rPr>
              <w:t>Cisco Catalyst 2960 Plus 48 10/100 + 2T/SFP LAN Base 48 ports managed switch</w:t>
            </w:r>
          </w:p>
        </w:tc>
        <w:tc>
          <w:tcPr>
            <w:tcW w:w="851" w:type="dxa"/>
            <w:shd w:val="clear" w:color="auto" w:fill="auto"/>
            <w:vAlign w:val="center"/>
          </w:tcPr>
          <w:p w14:paraId="0CAFA4B2"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43917554" w14:textId="77777777" w:rsidTr="00CA487F">
        <w:trPr>
          <w:cantSplit/>
        </w:trPr>
        <w:tc>
          <w:tcPr>
            <w:tcW w:w="534" w:type="dxa"/>
            <w:shd w:val="clear" w:color="auto" w:fill="auto"/>
            <w:vAlign w:val="center"/>
          </w:tcPr>
          <w:p w14:paraId="4E28DFEC"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11234584" w14:textId="77777777" w:rsidR="00567FDE" w:rsidRPr="001C4890" w:rsidRDefault="00567FDE" w:rsidP="00567FDE">
            <w:pPr>
              <w:spacing w:after="0"/>
              <w:rPr>
                <w:rFonts w:cs="Arial"/>
                <w:lang w:val="uz-Cyrl-UZ"/>
              </w:rPr>
            </w:pPr>
            <w:r w:rsidRPr="001C4890">
              <w:rPr>
                <w:rFonts w:cs="Arial"/>
                <w:lang w:val="uz-Cyrl-UZ"/>
              </w:rPr>
              <w:t>Cisco 2911 SRE Bundle - router</w:t>
            </w:r>
          </w:p>
        </w:tc>
        <w:tc>
          <w:tcPr>
            <w:tcW w:w="851" w:type="dxa"/>
            <w:shd w:val="clear" w:color="auto" w:fill="auto"/>
            <w:vAlign w:val="center"/>
          </w:tcPr>
          <w:p w14:paraId="112E9832"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3C0FC727" w14:textId="77777777" w:rsidTr="00CA487F">
        <w:trPr>
          <w:cantSplit/>
        </w:trPr>
        <w:tc>
          <w:tcPr>
            <w:tcW w:w="534" w:type="dxa"/>
            <w:shd w:val="clear" w:color="auto" w:fill="auto"/>
            <w:vAlign w:val="center"/>
          </w:tcPr>
          <w:p w14:paraId="3E4EF613"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76431994" w14:textId="77777777" w:rsidR="00567FDE" w:rsidRPr="001C4890" w:rsidRDefault="00567FDE" w:rsidP="00567FDE">
            <w:pPr>
              <w:spacing w:after="0"/>
              <w:rPr>
                <w:rFonts w:cs="Arial"/>
                <w:lang w:val="uz-Cyrl-UZ"/>
              </w:rPr>
            </w:pPr>
            <w:r w:rsidRPr="001C4890">
              <w:rPr>
                <w:rFonts w:eastAsia="Times New Roman" w:cs="Arial"/>
              </w:rPr>
              <w:t>Cisco ASA 5512-X Adaptive Security Appliance</w:t>
            </w:r>
          </w:p>
        </w:tc>
        <w:tc>
          <w:tcPr>
            <w:tcW w:w="851" w:type="dxa"/>
            <w:shd w:val="clear" w:color="auto" w:fill="auto"/>
            <w:vAlign w:val="center"/>
          </w:tcPr>
          <w:p w14:paraId="07394B70"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1804D3DE" w14:textId="77777777" w:rsidTr="00CA487F">
        <w:trPr>
          <w:cantSplit/>
        </w:trPr>
        <w:tc>
          <w:tcPr>
            <w:tcW w:w="8079" w:type="dxa"/>
            <w:gridSpan w:val="2"/>
            <w:shd w:val="clear" w:color="auto" w:fill="auto"/>
            <w:vAlign w:val="center"/>
          </w:tcPr>
          <w:p w14:paraId="4457F73D" w14:textId="77777777" w:rsidR="00567FDE" w:rsidRPr="001C4890" w:rsidRDefault="00567FDE" w:rsidP="00567FDE">
            <w:pPr>
              <w:spacing w:after="0"/>
              <w:rPr>
                <w:rFonts w:cs="Arial"/>
                <w:b/>
                <w:sz w:val="24"/>
                <w:lang w:val="uz-Cyrl-UZ"/>
              </w:rPr>
            </w:pPr>
            <w:r w:rsidRPr="001C4890">
              <w:rPr>
                <w:rFonts w:cs="Arial"/>
                <w:b/>
                <w:iCs/>
                <w:sz w:val="24"/>
                <w:lang w:val="uz-Cyrl-UZ"/>
              </w:rPr>
              <w:t>Automotive diagnostics equipment</w:t>
            </w:r>
          </w:p>
        </w:tc>
        <w:tc>
          <w:tcPr>
            <w:tcW w:w="851" w:type="dxa"/>
            <w:shd w:val="clear" w:color="auto" w:fill="auto"/>
            <w:vAlign w:val="center"/>
          </w:tcPr>
          <w:p w14:paraId="7DB4B15A" w14:textId="77777777" w:rsidR="00567FDE" w:rsidRPr="001C4890" w:rsidRDefault="00567FDE" w:rsidP="00567FDE">
            <w:pPr>
              <w:spacing w:after="0"/>
              <w:jc w:val="center"/>
              <w:rPr>
                <w:rFonts w:cs="Arial"/>
                <w:lang w:val="uz-Cyrl-UZ"/>
              </w:rPr>
            </w:pPr>
            <w:r w:rsidRPr="001C4890">
              <w:rPr>
                <w:rFonts w:cs="Arial"/>
                <w:b/>
                <w:iCs/>
                <w:sz w:val="24"/>
                <w:lang w:val="uz-Cyrl-UZ"/>
              </w:rPr>
              <w:t>Qty</w:t>
            </w:r>
          </w:p>
        </w:tc>
      </w:tr>
      <w:tr w:rsidR="00567FDE" w:rsidRPr="001C4890" w14:paraId="5AC8918C" w14:textId="77777777" w:rsidTr="00CA487F">
        <w:trPr>
          <w:cantSplit/>
        </w:trPr>
        <w:tc>
          <w:tcPr>
            <w:tcW w:w="534" w:type="dxa"/>
            <w:shd w:val="clear" w:color="auto" w:fill="auto"/>
            <w:vAlign w:val="center"/>
          </w:tcPr>
          <w:p w14:paraId="0C409D08"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25D4E3EB" w14:textId="77777777" w:rsidR="00567FDE" w:rsidRPr="001C4890" w:rsidRDefault="00567FDE" w:rsidP="00567FDE">
            <w:pPr>
              <w:spacing w:after="0"/>
              <w:rPr>
                <w:rFonts w:cs="Arial"/>
                <w:lang w:val="uz-Cyrl-UZ"/>
              </w:rPr>
            </w:pPr>
            <w:r w:rsidRPr="001C4890">
              <w:rPr>
                <w:rFonts w:cs="Arial"/>
                <w:lang w:val="uz-Cyrl-UZ"/>
              </w:rPr>
              <w:t>Bosch KTS 560 vehicle control unit diagnosis module</w:t>
            </w:r>
          </w:p>
        </w:tc>
        <w:tc>
          <w:tcPr>
            <w:tcW w:w="851" w:type="dxa"/>
            <w:shd w:val="clear" w:color="auto" w:fill="auto"/>
            <w:vAlign w:val="center"/>
          </w:tcPr>
          <w:p w14:paraId="7338880F"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46A1312F" w14:textId="77777777" w:rsidTr="00CA487F">
        <w:trPr>
          <w:cantSplit/>
        </w:trPr>
        <w:tc>
          <w:tcPr>
            <w:tcW w:w="534" w:type="dxa"/>
            <w:shd w:val="clear" w:color="auto" w:fill="auto"/>
            <w:vAlign w:val="center"/>
          </w:tcPr>
          <w:p w14:paraId="5B84897D"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069B7441" w14:textId="77777777" w:rsidR="00567FDE" w:rsidRPr="001C4890" w:rsidRDefault="00567FDE" w:rsidP="00567FDE">
            <w:pPr>
              <w:spacing w:after="0"/>
              <w:rPr>
                <w:rFonts w:cs="Arial"/>
                <w:lang w:val="uz-Cyrl-UZ"/>
              </w:rPr>
            </w:pPr>
            <w:r w:rsidRPr="001C4890">
              <w:rPr>
                <w:rFonts w:cs="Arial"/>
                <w:lang w:val="uz-Cyrl-UZ"/>
              </w:rPr>
              <w:t>Bosch FSA 050 multimeter for electric &amp; hybrid vehicle testing</w:t>
            </w:r>
          </w:p>
        </w:tc>
        <w:tc>
          <w:tcPr>
            <w:tcW w:w="851" w:type="dxa"/>
            <w:shd w:val="clear" w:color="auto" w:fill="auto"/>
            <w:vAlign w:val="center"/>
          </w:tcPr>
          <w:p w14:paraId="14C78E0C"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42B34E18" w14:textId="77777777" w:rsidTr="00CA487F">
        <w:trPr>
          <w:cantSplit/>
        </w:trPr>
        <w:tc>
          <w:tcPr>
            <w:tcW w:w="534" w:type="dxa"/>
            <w:shd w:val="clear" w:color="auto" w:fill="auto"/>
            <w:vAlign w:val="center"/>
          </w:tcPr>
          <w:p w14:paraId="30E8B536"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6A7CA9FD" w14:textId="77777777" w:rsidR="00567FDE" w:rsidRPr="001C4890" w:rsidRDefault="00567FDE" w:rsidP="00567FDE">
            <w:pPr>
              <w:spacing w:after="0"/>
              <w:rPr>
                <w:rFonts w:cs="Arial"/>
                <w:lang w:val="uz-Cyrl-UZ"/>
              </w:rPr>
            </w:pPr>
            <w:r w:rsidRPr="001C4890">
              <w:rPr>
                <w:rFonts w:cs="Arial"/>
                <w:lang w:val="uz-Cyrl-UZ"/>
              </w:rPr>
              <w:t>Bosch BAT 131 car battery testing device</w:t>
            </w:r>
          </w:p>
        </w:tc>
        <w:tc>
          <w:tcPr>
            <w:tcW w:w="851" w:type="dxa"/>
            <w:shd w:val="clear" w:color="auto" w:fill="auto"/>
            <w:vAlign w:val="center"/>
          </w:tcPr>
          <w:p w14:paraId="4B9232CA"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01A573F7" w14:textId="77777777" w:rsidTr="00CA487F">
        <w:trPr>
          <w:cantSplit/>
        </w:trPr>
        <w:tc>
          <w:tcPr>
            <w:tcW w:w="534" w:type="dxa"/>
            <w:shd w:val="clear" w:color="auto" w:fill="auto"/>
            <w:vAlign w:val="center"/>
          </w:tcPr>
          <w:p w14:paraId="73C7B8F8"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50100285" w14:textId="77777777" w:rsidR="00567FDE" w:rsidRPr="001C4890" w:rsidRDefault="00567FDE" w:rsidP="00567FDE">
            <w:pPr>
              <w:spacing w:after="0"/>
              <w:rPr>
                <w:rFonts w:cs="Arial"/>
                <w:lang w:val="uz-Cyrl-UZ"/>
              </w:rPr>
            </w:pPr>
            <w:r w:rsidRPr="001C4890">
              <w:rPr>
                <w:rFonts w:cs="Arial"/>
                <w:lang w:val="uz-Cyrl-UZ"/>
              </w:rPr>
              <w:t>Bosch TPA 200 diagnostic device for tire pressure monitoring system</w:t>
            </w:r>
          </w:p>
        </w:tc>
        <w:tc>
          <w:tcPr>
            <w:tcW w:w="851" w:type="dxa"/>
            <w:shd w:val="clear" w:color="auto" w:fill="auto"/>
            <w:vAlign w:val="center"/>
          </w:tcPr>
          <w:p w14:paraId="113D8F0C"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447F9428" w14:textId="77777777" w:rsidTr="00CA487F">
        <w:trPr>
          <w:cantSplit/>
        </w:trPr>
        <w:tc>
          <w:tcPr>
            <w:tcW w:w="534" w:type="dxa"/>
            <w:shd w:val="clear" w:color="auto" w:fill="auto"/>
            <w:vAlign w:val="center"/>
          </w:tcPr>
          <w:p w14:paraId="435E6B79"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184DE943" w14:textId="77777777" w:rsidR="00567FDE" w:rsidRPr="001C4890" w:rsidRDefault="00567FDE" w:rsidP="00567FDE">
            <w:pPr>
              <w:spacing w:after="0"/>
              <w:rPr>
                <w:rFonts w:cs="Arial"/>
                <w:lang w:val="uz-Cyrl-UZ"/>
              </w:rPr>
            </w:pPr>
            <w:r w:rsidRPr="001C4890">
              <w:rPr>
                <w:rFonts w:cs="Arial"/>
                <w:lang w:val="uz-Cyrl-UZ"/>
              </w:rPr>
              <w:t>Werther Saturnus EV40 ATLT 4 tons scissor lift with 4 tons lifting table and front recesses for wheel alignment</w:t>
            </w:r>
          </w:p>
        </w:tc>
        <w:tc>
          <w:tcPr>
            <w:tcW w:w="851" w:type="dxa"/>
            <w:shd w:val="clear" w:color="auto" w:fill="auto"/>
            <w:vAlign w:val="center"/>
          </w:tcPr>
          <w:p w14:paraId="7FFA6848"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1C44109C" w14:textId="77777777" w:rsidTr="00CA487F">
        <w:trPr>
          <w:cantSplit/>
        </w:trPr>
        <w:tc>
          <w:tcPr>
            <w:tcW w:w="534" w:type="dxa"/>
            <w:shd w:val="clear" w:color="auto" w:fill="auto"/>
            <w:vAlign w:val="center"/>
          </w:tcPr>
          <w:p w14:paraId="6D63A210"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224D305B" w14:textId="77777777" w:rsidR="00567FDE" w:rsidRPr="001C4890" w:rsidRDefault="00567FDE" w:rsidP="00567FDE">
            <w:pPr>
              <w:spacing w:after="0"/>
              <w:rPr>
                <w:rFonts w:cs="Arial"/>
                <w:lang w:val="uz-Cyrl-UZ"/>
              </w:rPr>
            </w:pPr>
            <w:r w:rsidRPr="001C4890">
              <w:rPr>
                <w:rFonts w:cs="Arial"/>
                <w:lang w:val="uz-Cyrl-UZ"/>
              </w:rPr>
              <w:t>Werther Seros 9000 3D technology wheels alignment gauge</w:t>
            </w:r>
          </w:p>
        </w:tc>
        <w:tc>
          <w:tcPr>
            <w:tcW w:w="851" w:type="dxa"/>
            <w:shd w:val="clear" w:color="auto" w:fill="auto"/>
            <w:vAlign w:val="center"/>
          </w:tcPr>
          <w:p w14:paraId="0644E64F" w14:textId="77777777" w:rsidR="00567FDE" w:rsidRPr="001C4890" w:rsidRDefault="00567FDE" w:rsidP="00567FDE">
            <w:pPr>
              <w:spacing w:after="0"/>
              <w:jc w:val="center"/>
              <w:rPr>
                <w:rFonts w:cs="Arial"/>
                <w:lang w:val="uz-Cyrl-UZ"/>
              </w:rPr>
            </w:pPr>
            <w:r w:rsidRPr="001C4890">
              <w:rPr>
                <w:rFonts w:cs="Arial"/>
                <w:lang w:val="uz-Cyrl-UZ"/>
              </w:rPr>
              <w:t>1</w:t>
            </w:r>
          </w:p>
        </w:tc>
      </w:tr>
      <w:tr w:rsidR="00567FDE" w:rsidRPr="001C4890" w14:paraId="50512E2B" w14:textId="77777777" w:rsidTr="00CA487F">
        <w:trPr>
          <w:cantSplit/>
        </w:trPr>
        <w:tc>
          <w:tcPr>
            <w:tcW w:w="534" w:type="dxa"/>
            <w:shd w:val="clear" w:color="auto" w:fill="auto"/>
            <w:vAlign w:val="center"/>
          </w:tcPr>
          <w:p w14:paraId="7A3DF514" w14:textId="77777777" w:rsidR="00567FDE" w:rsidRPr="001C4890" w:rsidRDefault="00567FDE" w:rsidP="00847637">
            <w:pPr>
              <w:numPr>
                <w:ilvl w:val="0"/>
                <w:numId w:val="7"/>
              </w:numPr>
              <w:spacing w:after="0" w:line="240" w:lineRule="auto"/>
              <w:ind w:left="0" w:firstLine="0"/>
              <w:rPr>
                <w:rFonts w:cs="Arial"/>
                <w:lang w:val="uz-Cyrl-UZ"/>
              </w:rPr>
            </w:pPr>
          </w:p>
        </w:tc>
        <w:tc>
          <w:tcPr>
            <w:tcW w:w="7545" w:type="dxa"/>
            <w:shd w:val="clear" w:color="auto" w:fill="auto"/>
            <w:vAlign w:val="center"/>
          </w:tcPr>
          <w:p w14:paraId="35EFFA40" w14:textId="77777777" w:rsidR="00567FDE" w:rsidRPr="001C4890" w:rsidRDefault="00567FDE" w:rsidP="00567FDE">
            <w:pPr>
              <w:spacing w:after="0"/>
              <w:rPr>
                <w:rFonts w:cs="Arial"/>
                <w:lang w:val="uz-Cyrl-UZ"/>
              </w:rPr>
            </w:pPr>
            <w:r w:rsidRPr="001C4890">
              <w:rPr>
                <w:rFonts w:cs="Arial"/>
                <w:lang w:val="uz-Cyrl-UZ"/>
              </w:rPr>
              <w:t>Bosch BSA4311 Roller Brake Tester</w:t>
            </w:r>
          </w:p>
        </w:tc>
        <w:tc>
          <w:tcPr>
            <w:tcW w:w="851" w:type="dxa"/>
            <w:shd w:val="clear" w:color="auto" w:fill="auto"/>
            <w:vAlign w:val="center"/>
          </w:tcPr>
          <w:p w14:paraId="52603800" w14:textId="77777777" w:rsidR="00567FDE" w:rsidRPr="001C4890" w:rsidRDefault="00567FDE" w:rsidP="00567FDE">
            <w:pPr>
              <w:spacing w:after="0"/>
              <w:jc w:val="center"/>
              <w:rPr>
                <w:rFonts w:cs="Arial"/>
                <w:lang w:val="uz-Cyrl-UZ"/>
              </w:rPr>
            </w:pPr>
            <w:r w:rsidRPr="001C4890">
              <w:rPr>
                <w:rFonts w:cs="Arial"/>
                <w:lang w:val="uz-Cyrl-UZ"/>
              </w:rPr>
              <w:t>1</w:t>
            </w:r>
          </w:p>
        </w:tc>
      </w:tr>
    </w:tbl>
    <w:p w14:paraId="5564FD1D" w14:textId="77777777" w:rsidR="00567FDE" w:rsidRPr="001C4890" w:rsidRDefault="00567FDE" w:rsidP="00AD6D81">
      <w:pPr>
        <w:ind w:left="357" w:firstLine="357"/>
        <w:jc w:val="both"/>
        <w:rPr>
          <w:rFonts w:cs="Arial"/>
        </w:rPr>
      </w:pPr>
      <w:r w:rsidRPr="001C4890">
        <w:rPr>
          <w:rFonts w:cs="Arial"/>
        </w:rPr>
        <w:t>Table 9.5. The equipment purchased by School of Electrical and Computer Engineering of Applied Studies</w:t>
      </w:r>
    </w:p>
    <w:p w14:paraId="1E4F250B" w14:textId="77777777" w:rsidR="00616729" w:rsidRPr="001C4890" w:rsidRDefault="00616729" w:rsidP="0028426F">
      <w:pPr>
        <w:jc w:val="both"/>
        <w:rPr>
          <w:rFonts w:cs="Arial"/>
        </w:rPr>
      </w:pPr>
    </w:p>
    <w:sectPr w:rsidR="00616729" w:rsidRPr="001C4890" w:rsidSect="00567FDE">
      <w:headerReference w:type="default" r:id="rId16"/>
      <w:footerReference w:type="default" r:id="rId17"/>
      <w:pgSz w:w="12240" w:h="15840"/>
      <w:pgMar w:top="169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2F83" w14:textId="77777777" w:rsidR="00BE5015" w:rsidRDefault="00BE5015" w:rsidP="006225E7">
      <w:pPr>
        <w:spacing w:after="0" w:line="240" w:lineRule="auto"/>
      </w:pPr>
      <w:r>
        <w:separator/>
      </w:r>
    </w:p>
  </w:endnote>
  <w:endnote w:type="continuationSeparator" w:id="0">
    <w:p w14:paraId="766E8FA8" w14:textId="77777777" w:rsidR="00BE5015" w:rsidRDefault="00BE5015"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penSymbol">
    <w:altName w:val="Arial Unicode MS"/>
    <w:charset w:val="80"/>
    <w:family w:val="auto"/>
    <w:pitch w:val="default"/>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NSimSun">
    <w:charset w:val="86"/>
    <w:family w:val="modern"/>
    <w:pitch w:val="fixed"/>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D05C" w14:textId="77777777" w:rsidR="007A7BA2" w:rsidRPr="00192B74" w:rsidRDefault="007A7BA2" w:rsidP="00195D33">
    <w:pPr>
      <w:pStyle w:val="Footer"/>
      <w:jc w:val="center"/>
      <w:rPr>
        <w:rFonts w:cs="Arial"/>
        <w:color w:val="0D0D0D" w:themeColor="text1" w:themeTint="F2"/>
      </w:rPr>
    </w:pPr>
    <w:r>
      <w:rPr>
        <w:rFonts w:cs="Arial"/>
        <w:noProof/>
        <w:color w:val="0D0D0D" w:themeColor="text1" w:themeTint="F2"/>
      </w:rPr>
      <mc:AlternateContent>
        <mc:Choice Requires="wps">
          <w:drawing>
            <wp:anchor distT="0" distB="0" distL="114300" distR="114300" simplePos="0" relativeHeight="251659264" behindDoc="0" locked="0" layoutInCell="1" allowOverlap="1" wp14:anchorId="6A75A29E" wp14:editId="3DEC8282">
              <wp:simplePos x="0" y="0"/>
              <wp:positionH relativeFrom="column">
                <wp:posOffset>19050</wp:posOffset>
              </wp:positionH>
              <wp:positionV relativeFrom="paragraph">
                <wp:posOffset>-153670</wp:posOffset>
              </wp:positionV>
              <wp:extent cx="5925185" cy="17780"/>
              <wp:effectExtent l="0" t="0" r="0" b="12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" fillcolor="#223d84" stroked="f" strokeweight="2pt">
              <v:path arrowok="t"/>
            </v:rect>
          </w:pict>
        </mc:Fallback>
      </mc:AlternateContent>
    </w:r>
    <w:r w:rsidRPr="004A1899">
      <w:rPr>
        <w:rFonts w:cs="Arial"/>
        <w:color w:val="0D0D0D" w:themeColor="text1" w:themeTint="F2"/>
      </w:rPr>
      <w:t>w</w:t>
    </w:r>
    <w:r>
      <w:rPr>
        <w:rFonts w:cs="Arial"/>
        <w:color w:val="0D0D0D" w:themeColor="text1" w:themeTint="F2"/>
      </w:rPr>
      <w:t>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2EA1" w14:textId="77777777" w:rsidR="00BE5015" w:rsidRDefault="00BE5015" w:rsidP="006225E7">
      <w:pPr>
        <w:spacing w:after="0" w:line="240" w:lineRule="auto"/>
      </w:pPr>
      <w:r>
        <w:separator/>
      </w:r>
    </w:p>
  </w:footnote>
  <w:footnote w:type="continuationSeparator" w:id="0">
    <w:p w14:paraId="7B7A83CF" w14:textId="77777777" w:rsidR="00BE5015" w:rsidRDefault="00BE5015" w:rsidP="006225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D0E4" w14:textId="77777777" w:rsidR="007A7BA2" w:rsidRDefault="007A7BA2" w:rsidP="006225E7">
    <w:pPr>
      <w:pStyle w:val="Header"/>
      <w:jc w:val="right"/>
    </w:pPr>
    <w:r>
      <w:rPr>
        <w:noProof/>
      </w:rPr>
      <w:drawing>
        <wp:inline distT="0" distB="0" distL="0" distR="0" wp14:anchorId="17C65033" wp14:editId="2DFF690E">
          <wp:extent cx="1280160" cy="777240"/>
          <wp:effectExtent l="0" t="0" r="0" b="3810"/>
          <wp:docPr id="14" name="Picture 14"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3A6DFE3A" wp14:editId="28BEBD21">
          <wp:extent cx="1990725" cy="594674"/>
          <wp:effectExtent l="0" t="0" r="0" b="0"/>
          <wp:docPr id="16" name="Picture 16"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11D19B30" w14:textId="77777777" w:rsidR="007A7BA2" w:rsidRDefault="007A7BA2" w:rsidP="006225E7">
    <w:pPr>
      <w:pStyle w:val="Header"/>
      <w:jc w:val="right"/>
    </w:pPr>
  </w:p>
  <w:p w14:paraId="313B4AB1" w14:textId="77777777" w:rsidR="007A7BA2" w:rsidRDefault="007A7BA2">
    <w:pPr>
      <w:pStyle w:val="Header"/>
    </w:pPr>
    <w:r>
      <w:rPr>
        <w:rFonts w:cs="Arial"/>
        <w:noProof/>
        <w:color w:val="0D0D0D" w:themeColor="text1" w:themeTint="F2"/>
      </w:rPr>
      <mc:AlternateContent>
        <mc:Choice Requires="wps">
          <w:drawing>
            <wp:anchor distT="0" distB="0" distL="114300" distR="114300" simplePos="0" relativeHeight="251661312" behindDoc="0" locked="0" layoutInCell="1" allowOverlap="1" wp14:anchorId="386A6E76" wp14:editId="661C65AE">
              <wp:simplePos x="0" y="0"/>
              <wp:positionH relativeFrom="column">
                <wp:posOffset>0</wp:posOffset>
              </wp:positionH>
              <wp:positionV relativeFrom="paragraph">
                <wp:posOffset>115570</wp:posOffset>
              </wp:positionV>
              <wp:extent cx="5925185" cy="18415"/>
              <wp:effectExtent l="0" t="0" r="0" b="6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8415"/>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9.1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" fillcolor="#223d84" stroked="f" strokeweight="2pt">
              <v:path arrowok="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singleLevel"/>
    <w:tmpl w:val="62C6C88E"/>
    <w:name w:val="WW8Num48"/>
    <w:lvl w:ilvl="0">
      <w:start w:val="1"/>
      <w:numFmt w:val="decimal"/>
      <w:lvlText w:val="%1."/>
      <w:lvlJc w:val="left"/>
      <w:pPr>
        <w:tabs>
          <w:tab w:val="num" w:pos="720"/>
        </w:tabs>
        <w:ind w:left="720" w:hanging="360"/>
      </w:pPr>
      <w:rPr>
        <w:i w:val="0"/>
      </w:rPr>
    </w:lvl>
  </w:abstractNum>
  <w:abstractNum w:abstractNumId="1">
    <w:nsid w:val="00AD0DDF"/>
    <w:multiLevelType w:val="hybridMultilevel"/>
    <w:tmpl w:val="98127908"/>
    <w:lvl w:ilvl="0" w:tplc="90C20004">
      <w:start w:val="1"/>
      <w:numFmt w:val="bullet"/>
      <w:lvlText w:val=""/>
      <w:lvlJc w:val="left"/>
      <w:pPr>
        <w:ind w:left="1434" w:hanging="360"/>
      </w:pPr>
      <w:rPr>
        <w:rFonts w:ascii="Symbol" w:hAnsi="Symbol"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abstractNum w:abstractNumId="2">
    <w:nsid w:val="14536671"/>
    <w:multiLevelType w:val="hybridMultilevel"/>
    <w:tmpl w:val="FC7A7AF2"/>
    <w:lvl w:ilvl="0" w:tplc="76A63BA0">
      <w:start w:val="1"/>
      <w:numFmt w:val="decimal"/>
      <w:pStyle w:val="Heading2"/>
      <w:lvlText w:val="1.%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56089"/>
    <w:multiLevelType w:val="hybridMultilevel"/>
    <w:tmpl w:val="2F3093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BBE4BB7"/>
    <w:multiLevelType w:val="hybridMultilevel"/>
    <w:tmpl w:val="6B0413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5B94639"/>
    <w:multiLevelType w:val="hybridMultilevel"/>
    <w:tmpl w:val="954AB2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13C65C3"/>
    <w:multiLevelType w:val="hybridMultilevel"/>
    <w:tmpl w:val="A816F3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C3018A4"/>
    <w:multiLevelType w:val="hybridMultilevel"/>
    <w:tmpl w:val="954AB2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C603DCB"/>
    <w:multiLevelType w:val="hybridMultilevel"/>
    <w:tmpl w:val="6B0413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74114ED"/>
    <w:multiLevelType w:val="hybridMultilevel"/>
    <w:tmpl w:val="1938E11A"/>
    <w:lvl w:ilvl="0" w:tplc="427CFA5E">
      <w:start w:val="1"/>
      <w:numFmt w:val="bullet"/>
      <w:lvlText w:val=""/>
      <w:lvlJc w:val="left"/>
      <w:pPr>
        <w:ind w:left="1434" w:hanging="360"/>
      </w:pPr>
      <w:rPr>
        <w:rFonts w:ascii="Symbol" w:hAnsi="Symbol"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abstractNum w:abstractNumId="10">
    <w:nsid w:val="64473BE5"/>
    <w:multiLevelType w:val="hybridMultilevel"/>
    <w:tmpl w:val="A816F3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73D5A34"/>
    <w:multiLevelType w:val="multilevel"/>
    <w:tmpl w:val="D79C14FA"/>
    <w:lvl w:ilvl="0">
      <w:start w:val="1"/>
      <w:numFmt w:val="decimal"/>
      <w:pStyle w:val="Heading1"/>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6A157FB2"/>
    <w:multiLevelType w:val="hybridMultilevel"/>
    <w:tmpl w:val="300EDB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6129D4"/>
    <w:multiLevelType w:val="hybridMultilevel"/>
    <w:tmpl w:val="6B0413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670660C"/>
    <w:multiLevelType w:val="hybridMultilevel"/>
    <w:tmpl w:val="300EDB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8581CB0"/>
    <w:multiLevelType w:val="hybridMultilevel"/>
    <w:tmpl w:val="6B0413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8603DF0"/>
    <w:multiLevelType w:val="hybridMultilevel"/>
    <w:tmpl w:val="CBD06966"/>
    <w:lvl w:ilvl="0" w:tplc="427CFA5E">
      <w:start w:val="1"/>
      <w:numFmt w:val="bullet"/>
      <w:lvlText w:val=""/>
      <w:lvlJc w:val="left"/>
      <w:pPr>
        <w:ind w:left="1434" w:hanging="360"/>
      </w:pPr>
      <w:rPr>
        <w:rFonts w:ascii="Symbol" w:hAnsi="Symbol"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num w:numId="1">
    <w:abstractNumId w:val="11"/>
  </w:num>
  <w:num w:numId="2">
    <w:abstractNumId w:val="2"/>
  </w:num>
  <w:num w:numId="3">
    <w:abstractNumId w:val="3"/>
  </w:num>
  <w:num w:numId="4">
    <w:abstractNumId w:val="15"/>
  </w:num>
  <w:num w:numId="5">
    <w:abstractNumId w:val="13"/>
  </w:num>
  <w:num w:numId="6">
    <w:abstractNumId w:val="10"/>
  </w:num>
  <w:num w:numId="7">
    <w:abstractNumId w:val="8"/>
  </w:num>
  <w:num w:numId="8">
    <w:abstractNumId w:val="6"/>
  </w:num>
  <w:num w:numId="9">
    <w:abstractNumId w:val="5"/>
  </w:num>
  <w:num w:numId="10">
    <w:abstractNumId w:val="7"/>
  </w:num>
  <w:num w:numId="11">
    <w:abstractNumId w:val="12"/>
  </w:num>
  <w:num w:numId="12">
    <w:abstractNumId w:val="14"/>
  </w:num>
  <w:num w:numId="13">
    <w:abstractNumId w:val="4"/>
  </w:num>
  <w:num w:numId="14">
    <w:abstractNumId w:val="16"/>
  </w:num>
  <w:num w:numId="15">
    <w:abstractNumId w:val="1"/>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E7"/>
    <w:rsid w:val="000055BB"/>
    <w:rsid w:val="00012FDC"/>
    <w:rsid w:val="000209DD"/>
    <w:rsid w:val="00021D53"/>
    <w:rsid w:val="00024AAC"/>
    <w:rsid w:val="0005175E"/>
    <w:rsid w:val="000550B3"/>
    <w:rsid w:val="00056D95"/>
    <w:rsid w:val="00070242"/>
    <w:rsid w:val="000761E8"/>
    <w:rsid w:val="000A131B"/>
    <w:rsid w:val="000A2926"/>
    <w:rsid w:val="000A705D"/>
    <w:rsid w:val="000B2E80"/>
    <w:rsid w:val="000C058E"/>
    <w:rsid w:val="000D21A9"/>
    <w:rsid w:val="000E6F72"/>
    <w:rsid w:val="000F0650"/>
    <w:rsid w:val="00102E08"/>
    <w:rsid w:val="0011299E"/>
    <w:rsid w:val="0011766E"/>
    <w:rsid w:val="00123BD3"/>
    <w:rsid w:val="00132C42"/>
    <w:rsid w:val="00136211"/>
    <w:rsid w:val="00141240"/>
    <w:rsid w:val="00144C4E"/>
    <w:rsid w:val="00144E2E"/>
    <w:rsid w:val="00145170"/>
    <w:rsid w:val="00146EAE"/>
    <w:rsid w:val="00147BBE"/>
    <w:rsid w:val="00156A35"/>
    <w:rsid w:val="001802EC"/>
    <w:rsid w:val="00185A67"/>
    <w:rsid w:val="0018740F"/>
    <w:rsid w:val="00192B74"/>
    <w:rsid w:val="00195D33"/>
    <w:rsid w:val="001A2F08"/>
    <w:rsid w:val="001A6300"/>
    <w:rsid w:val="001A76F2"/>
    <w:rsid w:val="001B0033"/>
    <w:rsid w:val="001B1CA3"/>
    <w:rsid w:val="001B5A79"/>
    <w:rsid w:val="001B6D15"/>
    <w:rsid w:val="001C27EA"/>
    <w:rsid w:val="001C2829"/>
    <w:rsid w:val="001C3571"/>
    <w:rsid w:val="001C4890"/>
    <w:rsid w:val="001E298B"/>
    <w:rsid w:val="001E5FB4"/>
    <w:rsid w:val="001E71E2"/>
    <w:rsid w:val="001F7206"/>
    <w:rsid w:val="00203FF6"/>
    <w:rsid w:val="00204383"/>
    <w:rsid w:val="00205E45"/>
    <w:rsid w:val="00210CB7"/>
    <w:rsid w:val="00210D39"/>
    <w:rsid w:val="00216BD7"/>
    <w:rsid w:val="002238A2"/>
    <w:rsid w:val="002256BB"/>
    <w:rsid w:val="00226343"/>
    <w:rsid w:val="00226BFA"/>
    <w:rsid w:val="002275E3"/>
    <w:rsid w:val="002425BC"/>
    <w:rsid w:val="00247CE6"/>
    <w:rsid w:val="0025216E"/>
    <w:rsid w:val="002543EE"/>
    <w:rsid w:val="00255225"/>
    <w:rsid w:val="00265CB7"/>
    <w:rsid w:val="0026692B"/>
    <w:rsid w:val="00266B99"/>
    <w:rsid w:val="00267747"/>
    <w:rsid w:val="0027042A"/>
    <w:rsid w:val="00272FE2"/>
    <w:rsid w:val="002734E6"/>
    <w:rsid w:val="00274EB5"/>
    <w:rsid w:val="00283767"/>
    <w:rsid w:val="0028426F"/>
    <w:rsid w:val="00287E11"/>
    <w:rsid w:val="002911D4"/>
    <w:rsid w:val="00293F33"/>
    <w:rsid w:val="002A197D"/>
    <w:rsid w:val="002A4BF2"/>
    <w:rsid w:val="002B0BF2"/>
    <w:rsid w:val="002C7BDD"/>
    <w:rsid w:val="002D1E2A"/>
    <w:rsid w:val="002E36CC"/>
    <w:rsid w:val="002E4F2F"/>
    <w:rsid w:val="002E6728"/>
    <w:rsid w:val="002F2581"/>
    <w:rsid w:val="003060DF"/>
    <w:rsid w:val="003110A1"/>
    <w:rsid w:val="00311CF9"/>
    <w:rsid w:val="0032554C"/>
    <w:rsid w:val="0032738D"/>
    <w:rsid w:val="003276FB"/>
    <w:rsid w:val="003321FF"/>
    <w:rsid w:val="0035674F"/>
    <w:rsid w:val="003650CB"/>
    <w:rsid w:val="00370C20"/>
    <w:rsid w:val="003729D1"/>
    <w:rsid w:val="00375B4D"/>
    <w:rsid w:val="0039007E"/>
    <w:rsid w:val="003935CA"/>
    <w:rsid w:val="00395113"/>
    <w:rsid w:val="003B00D5"/>
    <w:rsid w:val="003B2EB0"/>
    <w:rsid w:val="003B702F"/>
    <w:rsid w:val="003C1003"/>
    <w:rsid w:val="003C78C7"/>
    <w:rsid w:val="003D3E9D"/>
    <w:rsid w:val="003E04D5"/>
    <w:rsid w:val="003E0C4A"/>
    <w:rsid w:val="003E3F34"/>
    <w:rsid w:val="003E3FC8"/>
    <w:rsid w:val="003F374F"/>
    <w:rsid w:val="00405C70"/>
    <w:rsid w:val="00406121"/>
    <w:rsid w:val="00412077"/>
    <w:rsid w:val="0041342B"/>
    <w:rsid w:val="0041460A"/>
    <w:rsid w:val="00425BD5"/>
    <w:rsid w:val="004320E5"/>
    <w:rsid w:val="004571A0"/>
    <w:rsid w:val="00461C8F"/>
    <w:rsid w:val="004633EB"/>
    <w:rsid w:val="004659B9"/>
    <w:rsid w:val="0047214D"/>
    <w:rsid w:val="0047306D"/>
    <w:rsid w:val="00477E1A"/>
    <w:rsid w:val="0049341E"/>
    <w:rsid w:val="00494772"/>
    <w:rsid w:val="00497F19"/>
    <w:rsid w:val="004A1899"/>
    <w:rsid w:val="004A3DE9"/>
    <w:rsid w:val="004A43C7"/>
    <w:rsid w:val="004A7EC6"/>
    <w:rsid w:val="004B3B15"/>
    <w:rsid w:val="004B50E7"/>
    <w:rsid w:val="004B6A91"/>
    <w:rsid w:val="004D245E"/>
    <w:rsid w:val="004E267A"/>
    <w:rsid w:val="004E72A9"/>
    <w:rsid w:val="004F0583"/>
    <w:rsid w:val="0050146D"/>
    <w:rsid w:val="005177B4"/>
    <w:rsid w:val="00520629"/>
    <w:rsid w:val="0053657E"/>
    <w:rsid w:val="005454A5"/>
    <w:rsid w:val="00552679"/>
    <w:rsid w:val="00565EB4"/>
    <w:rsid w:val="00567FDE"/>
    <w:rsid w:val="00587091"/>
    <w:rsid w:val="00591218"/>
    <w:rsid w:val="00591468"/>
    <w:rsid w:val="005B6221"/>
    <w:rsid w:val="005C0433"/>
    <w:rsid w:val="005C5887"/>
    <w:rsid w:val="005C61D1"/>
    <w:rsid w:val="005C6209"/>
    <w:rsid w:val="005D0BC5"/>
    <w:rsid w:val="005D20B7"/>
    <w:rsid w:val="005D2A97"/>
    <w:rsid w:val="005D4899"/>
    <w:rsid w:val="005D591C"/>
    <w:rsid w:val="005E17EA"/>
    <w:rsid w:val="005E1D84"/>
    <w:rsid w:val="005F3AFE"/>
    <w:rsid w:val="005F5429"/>
    <w:rsid w:val="00613BA9"/>
    <w:rsid w:val="00614ACD"/>
    <w:rsid w:val="00616729"/>
    <w:rsid w:val="0062056B"/>
    <w:rsid w:val="00620E56"/>
    <w:rsid w:val="006225E7"/>
    <w:rsid w:val="00627CDC"/>
    <w:rsid w:val="0066133B"/>
    <w:rsid w:val="00677E9C"/>
    <w:rsid w:val="006874F1"/>
    <w:rsid w:val="006A63CE"/>
    <w:rsid w:val="006B0D21"/>
    <w:rsid w:val="006C1B5C"/>
    <w:rsid w:val="006C614C"/>
    <w:rsid w:val="006D72D8"/>
    <w:rsid w:val="006E1071"/>
    <w:rsid w:val="006E25CE"/>
    <w:rsid w:val="006F3263"/>
    <w:rsid w:val="006F48E9"/>
    <w:rsid w:val="006F5DCF"/>
    <w:rsid w:val="00700567"/>
    <w:rsid w:val="00704A84"/>
    <w:rsid w:val="00705184"/>
    <w:rsid w:val="0070790F"/>
    <w:rsid w:val="007103C7"/>
    <w:rsid w:val="007121EC"/>
    <w:rsid w:val="00720963"/>
    <w:rsid w:val="00726D41"/>
    <w:rsid w:val="00727062"/>
    <w:rsid w:val="00740430"/>
    <w:rsid w:val="0074703C"/>
    <w:rsid w:val="00747C7E"/>
    <w:rsid w:val="00755710"/>
    <w:rsid w:val="00761A68"/>
    <w:rsid w:val="007813EE"/>
    <w:rsid w:val="007876CD"/>
    <w:rsid w:val="007879A3"/>
    <w:rsid w:val="00791A4A"/>
    <w:rsid w:val="00791B1A"/>
    <w:rsid w:val="007950C4"/>
    <w:rsid w:val="00796451"/>
    <w:rsid w:val="007A4371"/>
    <w:rsid w:val="007A7BA2"/>
    <w:rsid w:val="007B0660"/>
    <w:rsid w:val="007B35C4"/>
    <w:rsid w:val="007C3089"/>
    <w:rsid w:val="007C6FF7"/>
    <w:rsid w:val="007D4E01"/>
    <w:rsid w:val="007D7CE3"/>
    <w:rsid w:val="007E0431"/>
    <w:rsid w:val="007F172A"/>
    <w:rsid w:val="007F23F9"/>
    <w:rsid w:val="007F3677"/>
    <w:rsid w:val="007F65E4"/>
    <w:rsid w:val="007F6D1F"/>
    <w:rsid w:val="008003A8"/>
    <w:rsid w:val="00803480"/>
    <w:rsid w:val="008131CB"/>
    <w:rsid w:val="008175FB"/>
    <w:rsid w:val="00826978"/>
    <w:rsid w:val="008277FD"/>
    <w:rsid w:val="00845057"/>
    <w:rsid w:val="00847637"/>
    <w:rsid w:val="00863259"/>
    <w:rsid w:val="008671A8"/>
    <w:rsid w:val="0087073A"/>
    <w:rsid w:val="00886E4B"/>
    <w:rsid w:val="00894D44"/>
    <w:rsid w:val="008A0FDA"/>
    <w:rsid w:val="008C4A5C"/>
    <w:rsid w:val="008E23C5"/>
    <w:rsid w:val="008E2D1B"/>
    <w:rsid w:val="008E4FD1"/>
    <w:rsid w:val="008F1C90"/>
    <w:rsid w:val="008F4476"/>
    <w:rsid w:val="0091464B"/>
    <w:rsid w:val="00920F01"/>
    <w:rsid w:val="009267F3"/>
    <w:rsid w:val="0093238F"/>
    <w:rsid w:val="00941899"/>
    <w:rsid w:val="00945C9D"/>
    <w:rsid w:val="009511AB"/>
    <w:rsid w:val="00954C5B"/>
    <w:rsid w:val="009558F1"/>
    <w:rsid w:val="00975A9F"/>
    <w:rsid w:val="00975B04"/>
    <w:rsid w:val="00976351"/>
    <w:rsid w:val="009769FD"/>
    <w:rsid w:val="00977724"/>
    <w:rsid w:val="00994671"/>
    <w:rsid w:val="009C60B2"/>
    <w:rsid w:val="009C7830"/>
    <w:rsid w:val="009C7B0E"/>
    <w:rsid w:val="009D093C"/>
    <w:rsid w:val="009D0E64"/>
    <w:rsid w:val="009E0C64"/>
    <w:rsid w:val="009E4F5D"/>
    <w:rsid w:val="009E7477"/>
    <w:rsid w:val="009F0CEC"/>
    <w:rsid w:val="009F3D5F"/>
    <w:rsid w:val="00A00232"/>
    <w:rsid w:val="00A00AA9"/>
    <w:rsid w:val="00A048E2"/>
    <w:rsid w:val="00A05C8B"/>
    <w:rsid w:val="00A269D4"/>
    <w:rsid w:val="00A41532"/>
    <w:rsid w:val="00A505CA"/>
    <w:rsid w:val="00A64D68"/>
    <w:rsid w:val="00A737AF"/>
    <w:rsid w:val="00A9455F"/>
    <w:rsid w:val="00AA2F55"/>
    <w:rsid w:val="00AA6DB2"/>
    <w:rsid w:val="00AB5118"/>
    <w:rsid w:val="00AB6BEA"/>
    <w:rsid w:val="00AC1724"/>
    <w:rsid w:val="00AC762D"/>
    <w:rsid w:val="00AD6D81"/>
    <w:rsid w:val="00AD77BC"/>
    <w:rsid w:val="00AE1A74"/>
    <w:rsid w:val="00AE5D9A"/>
    <w:rsid w:val="00AF050B"/>
    <w:rsid w:val="00B105FE"/>
    <w:rsid w:val="00B12E84"/>
    <w:rsid w:val="00B26A9C"/>
    <w:rsid w:val="00B3640C"/>
    <w:rsid w:val="00B36914"/>
    <w:rsid w:val="00B44DA8"/>
    <w:rsid w:val="00B45DCC"/>
    <w:rsid w:val="00B55375"/>
    <w:rsid w:val="00B64B91"/>
    <w:rsid w:val="00B701F5"/>
    <w:rsid w:val="00B80548"/>
    <w:rsid w:val="00B96BBC"/>
    <w:rsid w:val="00BA1FDC"/>
    <w:rsid w:val="00BA7004"/>
    <w:rsid w:val="00BA7130"/>
    <w:rsid w:val="00BC5EE7"/>
    <w:rsid w:val="00BE5015"/>
    <w:rsid w:val="00BE6090"/>
    <w:rsid w:val="00BE631D"/>
    <w:rsid w:val="00BE7530"/>
    <w:rsid w:val="00BF7884"/>
    <w:rsid w:val="00C01C5C"/>
    <w:rsid w:val="00C039EF"/>
    <w:rsid w:val="00C06258"/>
    <w:rsid w:val="00C11624"/>
    <w:rsid w:val="00C12862"/>
    <w:rsid w:val="00C150B8"/>
    <w:rsid w:val="00C15976"/>
    <w:rsid w:val="00C17282"/>
    <w:rsid w:val="00C23C7F"/>
    <w:rsid w:val="00C249EA"/>
    <w:rsid w:val="00C31213"/>
    <w:rsid w:val="00C4019C"/>
    <w:rsid w:val="00C451E7"/>
    <w:rsid w:val="00C47568"/>
    <w:rsid w:val="00C51944"/>
    <w:rsid w:val="00C528A3"/>
    <w:rsid w:val="00C563EF"/>
    <w:rsid w:val="00C7151E"/>
    <w:rsid w:val="00C7676E"/>
    <w:rsid w:val="00C813CE"/>
    <w:rsid w:val="00C841E5"/>
    <w:rsid w:val="00C95D51"/>
    <w:rsid w:val="00C96FF1"/>
    <w:rsid w:val="00CA2CA6"/>
    <w:rsid w:val="00CA487F"/>
    <w:rsid w:val="00CA6A3A"/>
    <w:rsid w:val="00CB41B8"/>
    <w:rsid w:val="00CB4242"/>
    <w:rsid w:val="00CC2CB4"/>
    <w:rsid w:val="00CD0BAB"/>
    <w:rsid w:val="00CE094B"/>
    <w:rsid w:val="00CE54D8"/>
    <w:rsid w:val="00D00657"/>
    <w:rsid w:val="00D11B75"/>
    <w:rsid w:val="00D14B95"/>
    <w:rsid w:val="00D15BC1"/>
    <w:rsid w:val="00D21C5B"/>
    <w:rsid w:val="00D349D1"/>
    <w:rsid w:val="00D34EF4"/>
    <w:rsid w:val="00D429EA"/>
    <w:rsid w:val="00D459DB"/>
    <w:rsid w:val="00D55C21"/>
    <w:rsid w:val="00D61249"/>
    <w:rsid w:val="00D7522E"/>
    <w:rsid w:val="00D85001"/>
    <w:rsid w:val="00D92F2F"/>
    <w:rsid w:val="00D948DC"/>
    <w:rsid w:val="00D96650"/>
    <w:rsid w:val="00DA0C22"/>
    <w:rsid w:val="00DA0F6D"/>
    <w:rsid w:val="00DA4401"/>
    <w:rsid w:val="00DA5AA4"/>
    <w:rsid w:val="00DC084C"/>
    <w:rsid w:val="00DC42B5"/>
    <w:rsid w:val="00DD74A1"/>
    <w:rsid w:val="00E00C3B"/>
    <w:rsid w:val="00E0328A"/>
    <w:rsid w:val="00E406F5"/>
    <w:rsid w:val="00E42A95"/>
    <w:rsid w:val="00E435D2"/>
    <w:rsid w:val="00E45395"/>
    <w:rsid w:val="00E506C2"/>
    <w:rsid w:val="00E51035"/>
    <w:rsid w:val="00E60844"/>
    <w:rsid w:val="00E7255B"/>
    <w:rsid w:val="00E76B22"/>
    <w:rsid w:val="00E810D0"/>
    <w:rsid w:val="00E87EDD"/>
    <w:rsid w:val="00EB383F"/>
    <w:rsid w:val="00EB4BA0"/>
    <w:rsid w:val="00EB4DE5"/>
    <w:rsid w:val="00EC7151"/>
    <w:rsid w:val="00ED3303"/>
    <w:rsid w:val="00EE595B"/>
    <w:rsid w:val="00EE7311"/>
    <w:rsid w:val="00EF23B1"/>
    <w:rsid w:val="00F04D32"/>
    <w:rsid w:val="00F1199A"/>
    <w:rsid w:val="00F1557F"/>
    <w:rsid w:val="00F16275"/>
    <w:rsid w:val="00F40B7F"/>
    <w:rsid w:val="00F71192"/>
    <w:rsid w:val="00F73B29"/>
    <w:rsid w:val="00F73BA2"/>
    <w:rsid w:val="00F90E76"/>
    <w:rsid w:val="00F959C2"/>
    <w:rsid w:val="00F96003"/>
    <w:rsid w:val="00FA1BB9"/>
    <w:rsid w:val="00FA5B36"/>
    <w:rsid w:val="00FA5C0C"/>
    <w:rsid w:val="00FB4B20"/>
    <w:rsid w:val="00FC5673"/>
    <w:rsid w:val="00FC76D5"/>
    <w:rsid w:val="00FD6C00"/>
    <w:rsid w:val="00FD7F9F"/>
    <w:rsid w:val="00FE24EC"/>
    <w:rsid w:val="00FF05CC"/>
    <w:rsid w:val="00FF1612"/>
    <w:rsid w:val="00FF22CC"/>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9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Simple 1" w:uiPriority="0"/>
    <w:lsdException w:name="Table List 1" w:uiPriority="0"/>
    <w:lsdException w:name="Table List 7"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67"/>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nhideWhenUsed/>
    <w:qFormat/>
    <w:rsid w:val="0026774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qFormat/>
    <w:rsid w:val="003F374F"/>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F374F"/>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F374F"/>
    <w:p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F374F"/>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3F374F"/>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F37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paragraph" w:styleId="ListParagraph">
    <w:name w:val="List Paragraph"/>
    <w:basedOn w:val="Normal"/>
    <w:uiPriority w:val="34"/>
    <w:qFormat/>
    <w:rsid w:val="003F374F"/>
    <w:pPr>
      <w:spacing w:before="120" w:after="240" w:line="240" w:lineRule="auto"/>
      <w:ind w:left="720"/>
      <w:contextualSpacing/>
      <w:jc w:val="both"/>
    </w:pPr>
    <w:rPr>
      <w:rFonts w:ascii="Times New Roman" w:hAnsi="Times New Roman" w:cs="Times New Roman"/>
      <w:szCs w:val="24"/>
      <w:lang w:bidi="en-US"/>
    </w:rPr>
  </w:style>
  <w:style w:type="character" w:customStyle="1" w:styleId="Heading9Char">
    <w:name w:val="Heading 9 Char"/>
    <w:basedOn w:val="DefaultParagraphFont"/>
    <w:link w:val="Heading9"/>
    <w:uiPriority w:val="9"/>
    <w:rsid w:val="003F374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3F37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37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F374F"/>
    <w:rPr>
      <w:rFonts w:ascii="Times New Roman" w:eastAsia="Times New Roman" w:hAnsi="Times New Roman" w:cs="Times New Roman"/>
      <w:b/>
      <w:bCs/>
    </w:rPr>
  </w:style>
  <w:style w:type="character" w:customStyle="1" w:styleId="Heading7Char">
    <w:name w:val="Heading 7 Char"/>
    <w:basedOn w:val="DefaultParagraphFont"/>
    <w:link w:val="Heading7"/>
    <w:rsid w:val="003F37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374F"/>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3F37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link w:val="DefaultChar"/>
    <w:rsid w:val="003F374F"/>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3F374F"/>
    <w:rPr>
      <w:rFonts w:ascii="Calibri" w:hAnsi="Calibri" w:cs="Calibri"/>
      <w:color w:val="000000"/>
      <w:sz w:val="24"/>
      <w:szCs w:val="24"/>
    </w:rPr>
  </w:style>
  <w:style w:type="paragraph" w:customStyle="1" w:styleId="Normal1">
    <w:name w:val="Normal1"/>
    <w:rsid w:val="003F374F"/>
    <w:rPr>
      <w:rFonts w:ascii="Arial" w:eastAsia="Arial" w:hAnsi="Arial" w:cs="Arial"/>
      <w:color w:val="000000"/>
    </w:rPr>
  </w:style>
  <w:style w:type="paragraph" w:styleId="Caption">
    <w:name w:val="caption"/>
    <w:basedOn w:val="Normal"/>
    <w:next w:val="Normal"/>
    <w:qFormat/>
    <w:rsid w:val="003F374F"/>
    <w:pPr>
      <w:spacing w:before="120" w:after="0" w:line="240" w:lineRule="auto"/>
      <w:jc w:val="both"/>
    </w:pPr>
    <w:rPr>
      <w:rFonts w:asciiTheme="minorHAnsi" w:hAnsiTheme="minorHAnsi" w:cs="Times New Roman"/>
      <w:b/>
      <w:bCs/>
      <w:sz w:val="20"/>
      <w:szCs w:val="20"/>
      <w:lang w:bidi="en-US"/>
    </w:rPr>
  </w:style>
  <w:style w:type="character" w:customStyle="1" w:styleId="Naslov1Char1">
    <w:name w:val="Naslov 1 Char1"/>
    <w:basedOn w:val="DefaultParagraphFont"/>
    <w:rsid w:val="003F374F"/>
    <w:rPr>
      <w:rFonts w:ascii="Arial" w:eastAsia="Times New Roman" w:hAnsi="Arial" w:cs="Arial"/>
      <w:b/>
      <w:bCs/>
      <w:kern w:val="32"/>
      <w:sz w:val="32"/>
      <w:szCs w:val="32"/>
      <w:lang w:val="en-US"/>
    </w:rPr>
  </w:style>
  <w:style w:type="paragraph" w:customStyle="1" w:styleId="CharChar">
    <w:name w:val="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3F374F"/>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0"/>
      <w:szCs w:val="20"/>
      <w:lang w:val="sr-Latn-CS" w:eastAsia="sr-Latn-CS"/>
    </w:rPr>
  </w:style>
  <w:style w:type="character" w:customStyle="1" w:styleId="CommentTextChar1">
    <w:name w:val="Comment Text Char1"/>
    <w:basedOn w:val="DefaultParagraphFont"/>
    <w:uiPriority w:val="99"/>
    <w:semiHidden/>
    <w:rsid w:val="003F374F"/>
    <w:rPr>
      <w:rFonts w:ascii="Arial" w:hAnsi="Arial"/>
      <w:sz w:val="20"/>
      <w:szCs w:val="20"/>
    </w:rPr>
  </w:style>
  <w:style w:type="paragraph" w:customStyle="1" w:styleId="StyleHeading1Right">
    <w:name w:val="Style Heading 1 + Right"/>
    <w:basedOn w:val="Heading1"/>
    <w:rsid w:val="003F374F"/>
    <w:pPr>
      <w:keepLines w:val="0"/>
      <w:widowControl w:val="0"/>
      <w:tabs>
        <w:tab w:val="left" w:pos="-2127"/>
        <w:tab w:val="num" w:pos="567"/>
        <w:tab w:val="num" w:pos="720"/>
      </w:tabs>
      <w:snapToGrid w:val="0"/>
      <w:spacing w:before="120" w:after="120" w:line="240" w:lineRule="auto"/>
      <w:jc w:val="right"/>
    </w:pPr>
    <w:rPr>
      <w:rFonts w:ascii="Times New Roman" w:eastAsia="Times New Roman" w:hAnsi="Times New Roman" w:cs="Times New Roman"/>
      <w:bCs w:val="0"/>
      <w:caps/>
      <w:snapToGrid w:val="0"/>
      <w:color w:val="000000"/>
      <w:sz w:val="32"/>
      <w:szCs w:val="20"/>
      <w:lang w:val="sr-Cyrl-CS"/>
    </w:rPr>
  </w:style>
  <w:style w:type="paragraph" w:styleId="BodyText">
    <w:name w:val="Body Text"/>
    <w:basedOn w:val="Normal"/>
    <w:link w:val="BodyTextChar"/>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3F374F"/>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3F374F"/>
  </w:style>
  <w:style w:type="paragraph" w:customStyle="1" w:styleId="BodyTextIndent31">
    <w:name w:val="Body Text Indent 31"/>
    <w:basedOn w:val="Normal"/>
    <w:rsid w:val="003F374F"/>
    <w:pPr>
      <w:widowControl w:val="0"/>
      <w:suppressAutoHyphens/>
      <w:autoSpaceDE w:val="0"/>
      <w:spacing w:before="60" w:after="120" w:line="240" w:lineRule="auto"/>
      <w:ind w:firstLine="357"/>
      <w:jc w:val="both"/>
    </w:pPr>
    <w:rPr>
      <w:rFonts w:ascii="Times New Roman" w:eastAsia="Times New Roman" w:hAnsi="Times New Roman" w:cs="Times New Roman"/>
      <w:color w:val="0000FF"/>
      <w:sz w:val="24"/>
      <w:szCs w:val="20"/>
      <w:lang w:eastAsia="ar-SA"/>
    </w:rPr>
  </w:style>
  <w:style w:type="paragraph" w:customStyle="1" w:styleId="CharCharCharCharCharChar">
    <w:name w:val="Char Char Char Char 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WW8Num97z0">
    <w:name w:val="WW8Num97z0"/>
    <w:rsid w:val="003F374F"/>
    <w:rPr>
      <w:rFonts w:ascii="Wingdings" w:hAnsi="Wingdings"/>
    </w:rPr>
  </w:style>
  <w:style w:type="paragraph" w:customStyle="1" w:styleId="HTMLPreformatted1">
    <w:name w:val="HTML Preformatted1"/>
    <w:basedOn w:val="Normal"/>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pPr>
    <w:rPr>
      <w:rFonts w:ascii="Courier New" w:eastAsia="Times New Roman" w:hAnsi="Courier New" w:cs="Times New Roman"/>
      <w:sz w:val="20"/>
      <w:szCs w:val="20"/>
      <w:lang w:eastAsia="ar-SA"/>
    </w:rPr>
  </w:style>
  <w:style w:type="character" w:styleId="Emphasis">
    <w:name w:val="Emphasis"/>
    <w:qFormat/>
    <w:rsid w:val="003F374F"/>
    <w:rPr>
      <w:i/>
      <w:iCs/>
    </w:rPr>
  </w:style>
  <w:style w:type="character" w:customStyle="1" w:styleId="WW8Num1z0">
    <w:name w:val="WW8Num1z0"/>
    <w:rsid w:val="003F374F"/>
    <w:rPr>
      <w:b w:val="0"/>
      <w:sz w:val="22"/>
      <w:szCs w:val="22"/>
    </w:rPr>
  </w:style>
  <w:style w:type="character" w:customStyle="1" w:styleId="WW8Num10z0">
    <w:name w:val="WW8Num10z0"/>
    <w:rsid w:val="003F374F"/>
    <w:rPr>
      <w:sz w:val="22"/>
    </w:rPr>
  </w:style>
  <w:style w:type="character" w:customStyle="1" w:styleId="WW8Num13z0">
    <w:name w:val="WW8Num13z0"/>
    <w:rsid w:val="003F374F"/>
    <w:rPr>
      <w:i w:val="0"/>
    </w:rPr>
  </w:style>
  <w:style w:type="character" w:customStyle="1" w:styleId="WW8Num14z0">
    <w:name w:val="WW8Num14z0"/>
    <w:rsid w:val="003F374F"/>
    <w:rPr>
      <w:i w:val="0"/>
    </w:rPr>
  </w:style>
  <w:style w:type="character" w:customStyle="1" w:styleId="WW8Num15z0">
    <w:name w:val="WW8Num15z0"/>
    <w:rsid w:val="003F374F"/>
    <w:rPr>
      <w:lang w:val="sr-Latn-CS"/>
    </w:rPr>
  </w:style>
  <w:style w:type="character" w:customStyle="1" w:styleId="WW8Num31z0">
    <w:name w:val="WW8Num31z0"/>
    <w:rsid w:val="003F374F"/>
    <w:rPr>
      <w:color w:val="auto"/>
    </w:rPr>
  </w:style>
  <w:style w:type="character" w:customStyle="1" w:styleId="WW8Num44z0">
    <w:name w:val="WW8Num44z0"/>
    <w:rsid w:val="003F374F"/>
    <w:rPr>
      <w:b/>
    </w:rPr>
  </w:style>
  <w:style w:type="character" w:customStyle="1" w:styleId="WW8Num54z0">
    <w:name w:val="WW8Num54z0"/>
    <w:rsid w:val="003F374F"/>
    <w:rPr>
      <w:b/>
    </w:rPr>
  </w:style>
  <w:style w:type="character" w:customStyle="1" w:styleId="Podrazumevanifontpasusa2">
    <w:name w:val="Podrazumevani font pasusa2"/>
    <w:rsid w:val="003F374F"/>
  </w:style>
  <w:style w:type="character" w:customStyle="1" w:styleId="WW8Num32z0">
    <w:name w:val="WW8Num32z0"/>
    <w:rsid w:val="003F374F"/>
    <w:rPr>
      <w:color w:val="auto"/>
    </w:rPr>
  </w:style>
  <w:style w:type="character" w:customStyle="1" w:styleId="WW8Num47z0">
    <w:name w:val="WW8Num47z0"/>
    <w:rsid w:val="003F374F"/>
    <w:rPr>
      <w:b/>
    </w:rPr>
  </w:style>
  <w:style w:type="character" w:customStyle="1" w:styleId="WW8Num58z0">
    <w:name w:val="WW8Num58z0"/>
    <w:rsid w:val="003F374F"/>
    <w:rPr>
      <w:b/>
    </w:rPr>
  </w:style>
  <w:style w:type="character" w:customStyle="1" w:styleId="Podrazumevanifontpasusa1">
    <w:name w:val="Podrazumevani font pasusa1"/>
    <w:rsid w:val="003F374F"/>
  </w:style>
  <w:style w:type="character" w:customStyle="1" w:styleId="DefaultParagraphFont1">
    <w:name w:val="Default Paragraph Font1"/>
    <w:rsid w:val="003F374F"/>
  </w:style>
  <w:style w:type="character" w:customStyle="1" w:styleId="apple-style-span">
    <w:name w:val="apple-style-span"/>
    <w:basedOn w:val="DefaultParagraphFont1"/>
    <w:rsid w:val="003F374F"/>
  </w:style>
  <w:style w:type="character" w:customStyle="1" w:styleId="hps">
    <w:name w:val="hps"/>
    <w:basedOn w:val="DefaultParagraphFont1"/>
    <w:rsid w:val="003F374F"/>
  </w:style>
  <w:style w:type="character" w:customStyle="1" w:styleId="Bullets">
    <w:name w:val="Bullets"/>
    <w:rsid w:val="003F374F"/>
    <w:rPr>
      <w:rFonts w:ascii="OpenSymbol" w:eastAsia="OpenSymbol" w:hAnsi="OpenSymbol" w:cs="OpenSymbol"/>
    </w:rPr>
  </w:style>
  <w:style w:type="character" w:customStyle="1" w:styleId="NumberingSymbols">
    <w:name w:val="Numbering Symbols"/>
    <w:rsid w:val="003F374F"/>
  </w:style>
  <w:style w:type="character" w:customStyle="1" w:styleId="fn">
    <w:name w:val="fn"/>
    <w:basedOn w:val="Podrazumevanifontpasusa1"/>
    <w:rsid w:val="003F374F"/>
  </w:style>
  <w:style w:type="paragraph" w:customStyle="1" w:styleId="Heading">
    <w:name w:val="Heading"/>
    <w:basedOn w:val="Normal"/>
    <w:next w:val="BodyText"/>
    <w:rsid w:val="003F374F"/>
    <w:pPr>
      <w:keepNext/>
      <w:suppressAutoHyphens/>
      <w:spacing w:before="240" w:after="120" w:line="240" w:lineRule="auto"/>
      <w:jc w:val="both"/>
    </w:pPr>
    <w:rPr>
      <w:rFonts w:ascii="Times New Roman" w:eastAsia="Microsoft YaHei" w:hAnsi="Times New Roman" w:cs="Mangal"/>
      <w:sz w:val="28"/>
      <w:szCs w:val="28"/>
      <w:lang w:val="sr-Cyrl-CS" w:eastAsia="ar-SA"/>
    </w:rPr>
  </w:style>
  <w:style w:type="paragraph" w:styleId="List">
    <w:name w:val="List"/>
    <w:basedOn w:val="BodyText"/>
    <w:rsid w:val="003F374F"/>
    <w:pPr>
      <w:widowControl/>
      <w:suppressAutoHyphens/>
      <w:autoSpaceDE/>
      <w:autoSpaceDN/>
      <w:adjustRightInd/>
    </w:pPr>
    <w:rPr>
      <w:rFonts w:cs="Mangal"/>
      <w:lang w:val="sr-Cyrl-CS" w:eastAsia="ar-SA"/>
    </w:rPr>
  </w:style>
  <w:style w:type="paragraph" w:customStyle="1" w:styleId="Caption1">
    <w:name w:val="Caption1"/>
    <w:basedOn w:val="Normal"/>
    <w:rsid w:val="003F374F"/>
    <w:pPr>
      <w:suppressLineNumbers/>
      <w:suppressAutoHyphens/>
      <w:spacing w:before="120" w:after="120" w:line="240" w:lineRule="auto"/>
      <w:jc w:val="both"/>
    </w:pPr>
    <w:rPr>
      <w:rFonts w:ascii="Times New Roman" w:eastAsia="Times New Roman" w:hAnsi="Times New Roman" w:cs="Mangal"/>
      <w:i/>
      <w:iCs/>
      <w:sz w:val="24"/>
      <w:szCs w:val="24"/>
      <w:lang w:val="sr-Cyrl-CS" w:eastAsia="ar-SA"/>
    </w:rPr>
  </w:style>
  <w:style w:type="paragraph" w:customStyle="1" w:styleId="Index">
    <w:name w:val="Index"/>
    <w:basedOn w:val="Normal"/>
    <w:rsid w:val="003F374F"/>
    <w:pPr>
      <w:suppressLineNumbers/>
      <w:suppressAutoHyphens/>
      <w:spacing w:before="120" w:after="0" w:line="240" w:lineRule="auto"/>
      <w:jc w:val="both"/>
    </w:pPr>
    <w:rPr>
      <w:rFonts w:ascii="Times New Roman" w:eastAsia="Times New Roman" w:hAnsi="Times New Roman" w:cs="Mangal"/>
      <w:sz w:val="24"/>
      <w:szCs w:val="24"/>
      <w:lang w:val="sr-Cyrl-CS" w:eastAsia="ar-SA"/>
    </w:rPr>
  </w:style>
  <w:style w:type="paragraph" w:customStyle="1" w:styleId="TableContents">
    <w:name w:val="Table Contents"/>
    <w:basedOn w:val="Normal"/>
    <w:rsid w:val="003F374F"/>
    <w:pPr>
      <w:suppressLineNumbers/>
      <w:suppressAutoHyphens/>
      <w:spacing w:before="120" w:after="0" w:line="240" w:lineRule="auto"/>
      <w:jc w:val="both"/>
    </w:pPr>
    <w:rPr>
      <w:rFonts w:ascii="Times New Roman" w:eastAsia="Times New Roman" w:hAnsi="Times New Roman" w:cs="Times New Roman"/>
      <w:sz w:val="24"/>
      <w:szCs w:val="24"/>
      <w:lang w:val="sr-Cyrl-CS" w:eastAsia="ar-SA"/>
    </w:rPr>
  </w:style>
  <w:style w:type="paragraph" w:customStyle="1" w:styleId="TableHeading">
    <w:name w:val="Table Heading"/>
    <w:basedOn w:val="TableContents"/>
    <w:rsid w:val="003F374F"/>
    <w:pPr>
      <w:jc w:val="center"/>
    </w:pPr>
    <w:rPr>
      <w:b/>
      <w:bCs/>
    </w:rPr>
  </w:style>
  <w:style w:type="paragraph" w:customStyle="1" w:styleId="PreformattedText">
    <w:name w:val="Preformatted Text"/>
    <w:basedOn w:val="Normal"/>
    <w:rsid w:val="003F374F"/>
    <w:pPr>
      <w:suppressAutoHyphens/>
      <w:spacing w:before="120" w:after="0" w:line="240" w:lineRule="auto"/>
      <w:jc w:val="both"/>
    </w:pPr>
    <w:rPr>
      <w:rFonts w:ascii="Courier New" w:eastAsia="NSimSun" w:hAnsi="Courier New" w:cs="Courier New"/>
      <w:sz w:val="20"/>
      <w:szCs w:val="20"/>
      <w:lang w:val="sr-Cyrl-CS" w:eastAsia="ar-SA"/>
    </w:rPr>
  </w:style>
  <w:style w:type="paragraph" w:customStyle="1" w:styleId="POGLAVLJA">
    <w:name w:val="POGLAVLJA"/>
    <w:basedOn w:val="Normal"/>
    <w:autoRedefine/>
    <w:rsid w:val="003F374F"/>
    <w:pPr>
      <w:spacing w:before="360" w:after="720" w:line="240" w:lineRule="auto"/>
      <w:jc w:val="both"/>
    </w:pPr>
    <w:rPr>
      <w:rFonts w:ascii="Segoe UI" w:eastAsia="Calibri" w:hAnsi="Segoe UI" w:cs="Segoe UI"/>
      <w:b/>
      <w:sz w:val="32"/>
      <w:lang w:eastAsia="ar-SA"/>
    </w:rPr>
  </w:style>
  <w:style w:type="paragraph" w:customStyle="1" w:styleId="poglavljesadrzaj">
    <w:name w:val="poglavlje sadrzaj"/>
    <w:basedOn w:val="Normal"/>
    <w:autoRedefine/>
    <w:rsid w:val="003F374F"/>
    <w:pPr>
      <w:keepNext/>
      <w:spacing w:before="120" w:after="360" w:line="240" w:lineRule="auto"/>
      <w:jc w:val="both"/>
      <w:outlineLvl w:val="2"/>
    </w:pPr>
    <w:rPr>
      <w:rFonts w:ascii="Segoe UI" w:eastAsia="Calibri" w:hAnsi="Segoe UI" w:cs="Segoe UI"/>
      <w:b/>
      <w:sz w:val="19"/>
      <w:lang w:val="sl-SI" w:eastAsia="ar-SA"/>
    </w:rPr>
  </w:style>
  <w:style w:type="character" w:customStyle="1" w:styleId="BodyTextIndentChar">
    <w:name w:val="Body Text Indent Char"/>
    <w:basedOn w:val="DefaultParagraphFont"/>
    <w:link w:val="BodyTextIndent"/>
    <w:semiHidden/>
    <w:rsid w:val="003F374F"/>
    <w:rPr>
      <w:rFonts w:ascii="Times New Roman" w:eastAsia="Calibri" w:hAnsi="Times New Roman" w:cs="Times New Roman"/>
      <w:sz w:val="19"/>
    </w:rPr>
  </w:style>
  <w:style w:type="paragraph" w:styleId="BodyTextIndent">
    <w:name w:val="Body Text Indent"/>
    <w:basedOn w:val="Normal"/>
    <w:link w:val="BodyTextIndentChar"/>
    <w:semiHidden/>
    <w:unhideWhenUsed/>
    <w:rsid w:val="003F374F"/>
    <w:pPr>
      <w:spacing w:before="120" w:after="120" w:line="240" w:lineRule="auto"/>
      <w:ind w:left="360"/>
      <w:jc w:val="both"/>
    </w:pPr>
    <w:rPr>
      <w:rFonts w:ascii="Times New Roman" w:eastAsia="Calibri" w:hAnsi="Times New Roman" w:cs="Times New Roman"/>
      <w:sz w:val="19"/>
    </w:rPr>
  </w:style>
  <w:style w:type="character" w:customStyle="1" w:styleId="BodyTextIndentChar1">
    <w:name w:val="Body Text Indent Char1"/>
    <w:basedOn w:val="DefaultParagraphFont"/>
    <w:uiPriority w:val="99"/>
    <w:semiHidden/>
    <w:rsid w:val="003F374F"/>
    <w:rPr>
      <w:rFonts w:ascii="Arial" w:hAnsi="Arial"/>
    </w:rPr>
  </w:style>
  <w:style w:type="character" w:customStyle="1" w:styleId="bodytext85">
    <w:name w:val="bodytext85"/>
    <w:basedOn w:val="DefaultParagraphFont"/>
    <w:rsid w:val="003F374F"/>
  </w:style>
  <w:style w:type="paragraph" w:styleId="BodyTextFirstIndent">
    <w:name w:val="Body Text First Indent"/>
    <w:basedOn w:val="BodyText"/>
    <w:link w:val="BodyTextFirstIndentChar"/>
    <w:rsid w:val="003F374F"/>
    <w:pPr>
      <w:spacing w:before="60" w:after="120"/>
      <w:ind w:firstLine="210"/>
    </w:pPr>
    <w:rPr>
      <w:sz w:val="20"/>
      <w:szCs w:val="20"/>
    </w:rPr>
  </w:style>
  <w:style w:type="character" w:customStyle="1" w:styleId="BodyTextFirstIndentChar">
    <w:name w:val="Body Text First Indent Char"/>
    <w:basedOn w:val="BodyTextChar"/>
    <w:link w:val="BodyTextFirstIndent"/>
    <w:rsid w:val="003F374F"/>
    <w:rPr>
      <w:rFonts w:ascii="Times New Roman" w:eastAsia="Times New Roman" w:hAnsi="Times New Roman" w:cs="Times New Roman"/>
      <w:sz w:val="20"/>
      <w:szCs w:val="20"/>
      <w:lang w:val="sr-Latn-CS" w:eastAsia="sr-Latn-CS"/>
    </w:rPr>
  </w:style>
  <w:style w:type="paragraph" w:styleId="NoSpacing">
    <w:name w:val="No Spacing"/>
    <w:link w:val="NoSpacingChar"/>
    <w:uiPriority w:val="1"/>
    <w:qFormat/>
    <w:rsid w:val="003F374F"/>
    <w:pPr>
      <w:suppressAutoHyphens/>
      <w:spacing w:after="0" w:line="100" w:lineRule="atLeast"/>
    </w:pPr>
    <w:rPr>
      <w:rFonts w:ascii="Times New Roman" w:eastAsia="SimSun" w:hAnsi="Times New Roman" w:cs="Mangal"/>
      <w:kern w:val="1"/>
      <w:sz w:val="24"/>
      <w:szCs w:val="24"/>
      <w:lang w:val="sr-Cyrl-CS" w:eastAsia="hi-IN" w:bidi="hi-IN"/>
    </w:rPr>
  </w:style>
  <w:style w:type="character" w:customStyle="1" w:styleId="NoSpacingChar">
    <w:name w:val="No Spacing Char"/>
    <w:basedOn w:val="DefaultParagraphFont"/>
    <w:link w:val="NoSpacing"/>
    <w:uiPriority w:val="1"/>
    <w:rsid w:val="003F374F"/>
    <w:rPr>
      <w:rFonts w:ascii="Times New Roman" w:eastAsia="SimSun" w:hAnsi="Times New Roman" w:cs="Mangal"/>
      <w:kern w:val="1"/>
      <w:sz w:val="24"/>
      <w:szCs w:val="24"/>
      <w:lang w:val="sr-Cyrl-CS" w:eastAsia="hi-IN" w:bidi="hi-IN"/>
    </w:rPr>
  </w:style>
  <w:style w:type="paragraph" w:customStyle="1" w:styleId="TableParagraph">
    <w:name w:val="Table Paragraph"/>
    <w:basedOn w:val="Normal"/>
    <w:uiPriority w:val="1"/>
    <w:qFormat/>
    <w:rsid w:val="003F374F"/>
    <w:pPr>
      <w:widowControl w:val="0"/>
      <w:spacing w:before="120" w:after="0" w:line="240" w:lineRule="auto"/>
      <w:jc w:val="both"/>
    </w:pPr>
    <w:rPr>
      <w:rFonts w:asciiTheme="minorHAnsi" w:hAnsiTheme="minorHAnsi"/>
    </w:rPr>
  </w:style>
  <w:style w:type="table" w:customStyle="1" w:styleId="GridTable4-Accent11">
    <w:name w:val="Grid Table 4 - Accent 11"/>
    <w:basedOn w:val="TableNormal"/>
    <w:uiPriority w:val="49"/>
    <w:rsid w:val="003F374F"/>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
    <w:name w:val="1"/>
    <w:basedOn w:val="Normal"/>
    <w:rsid w:val="003F374F"/>
    <w:pPr>
      <w:spacing w:before="120" w:after="160" w:line="240" w:lineRule="exact"/>
      <w:jc w:val="both"/>
    </w:pPr>
    <w:rPr>
      <w:rFonts w:ascii="Verdana" w:eastAsia="Times New Roman" w:hAnsi="Verdana" w:cs="Times New Roman"/>
      <w:sz w:val="20"/>
      <w:szCs w:val="20"/>
    </w:rPr>
  </w:style>
  <w:style w:type="character" w:styleId="FollowedHyperlink">
    <w:name w:val="FollowedHyperlink"/>
    <w:basedOn w:val="DefaultParagraphFont"/>
    <w:unhideWhenUsed/>
    <w:rsid w:val="003F374F"/>
    <w:rPr>
      <w:color w:val="800080" w:themeColor="followedHyperlink"/>
      <w:u w:val="single"/>
    </w:rPr>
  </w:style>
  <w:style w:type="table" w:customStyle="1" w:styleId="tabelazaformatiranje">
    <w:name w:val="tabela za formatiranje"/>
    <w:basedOn w:val="TableNormal"/>
    <w:uiPriority w:val="99"/>
    <w:rsid w:val="003F374F"/>
    <w:pPr>
      <w:spacing w:after="0" w:line="240" w:lineRule="auto"/>
    </w:pPr>
    <w:rPr>
      <w:rFonts w:ascii="Times New Roman" w:hAnsi="Times New Roman"/>
      <w:sz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customStyle="1" w:styleId="BodyTextIndent3Char">
    <w:name w:val="Body Text Indent 3 Char"/>
    <w:basedOn w:val="DefaultParagraphFont"/>
    <w:link w:val="BodyTextIndent3"/>
    <w:semiHidden/>
    <w:rsid w:val="003F374F"/>
    <w:rPr>
      <w:rFonts w:ascii="Times New Roman" w:eastAsia="Times New Roman" w:hAnsi="Times New Roman" w:cs="Times New Roman"/>
      <w:sz w:val="16"/>
      <w:szCs w:val="16"/>
      <w:lang w:val="sr-Latn-CS" w:eastAsia="sr-Latn-CS"/>
    </w:rPr>
  </w:style>
  <w:style w:type="paragraph" w:styleId="BodyTextIndent3">
    <w:name w:val="Body Text Indent 3"/>
    <w:basedOn w:val="Normal"/>
    <w:link w:val="BodyTextIndent3Char"/>
    <w:semiHidden/>
    <w:unhideWhenUsed/>
    <w:rsid w:val="003F374F"/>
    <w:pPr>
      <w:widowControl w:val="0"/>
      <w:autoSpaceDE w:val="0"/>
      <w:autoSpaceDN w:val="0"/>
      <w:adjustRightInd w:val="0"/>
      <w:spacing w:before="120" w:after="120" w:line="240" w:lineRule="auto"/>
      <w:ind w:left="283"/>
      <w:jc w:val="both"/>
    </w:pPr>
    <w:rPr>
      <w:rFonts w:ascii="Times New Roman" w:eastAsia="Times New Roman" w:hAnsi="Times New Roman" w:cs="Times New Roman"/>
      <w:sz w:val="16"/>
      <w:szCs w:val="16"/>
      <w:lang w:val="sr-Latn-CS" w:eastAsia="sr-Latn-CS"/>
    </w:rPr>
  </w:style>
  <w:style w:type="character" w:customStyle="1" w:styleId="BodyTextIndent3Char1">
    <w:name w:val="Body Text Indent 3 Char1"/>
    <w:basedOn w:val="DefaultParagraphFont"/>
    <w:uiPriority w:val="99"/>
    <w:semiHidden/>
    <w:rsid w:val="003F374F"/>
    <w:rPr>
      <w:rFonts w:ascii="Arial" w:hAnsi="Arial"/>
      <w:sz w:val="16"/>
      <w:szCs w:val="16"/>
    </w:rPr>
  </w:style>
  <w:style w:type="paragraph" w:styleId="HTMLPreformatted">
    <w:name w:val="HTML Preformatted"/>
    <w:basedOn w:val="Normal"/>
    <w:link w:val="HTMLPreformattedChar"/>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374F"/>
    <w:rPr>
      <w:rFonts w:ascii="Courier New" w:eastAsia="Times New Roman" w:hAnsi="Courier New" w:cs="Courier New"/>
      <w:sz w:val="20"/>
      <w:szCs w:val="20"/>
    </w:rPr>
  </w:style>
  <w:style w:type="paragraph" w:styleId="BodyText3">
    <w:name w:val="Body Text 3"/>
    <w:basedOn w:val="Normal"/>
    <w:link w:val="BodyText3Char"/>
    <w:unhideWhenUsed/>
    <w:rsid w:val="003F374F"/>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F374F"/>
    <w:rPr>
      <w:rFonts w:ascii="Times New Roman" w:eastAsia="Times New Roman" w:hAnsi="Times New Roman" w:cs="Times New Roman"/>
      <w:sz w:val="16"/>
      <w:szCs w:val="16"/>
    </w:rPr>
  </w:style>
  <w:style w:type="paragraph" w:styleId="TOC4">
    <w:name w:val="toc 4"/>
    <w:basedOn w:val="Normal"/>
    <w:next w:val="Normal"/>
    <w:autoRedefine/>
    <w:unhideWhenUsed/>
    <w:rsid w:val="003F374F"/>
    <w:pPr>
      <w:widowControl w:val="0"/>
      <w:autoSpaceDE w:val="0"/>
      <w:autoSpaceDN w:val="0"/>
      <w:adjustRightInd w:val="0"/>
      <w:spacing w:before="120" w:after="0" w:line="240" w:lineRule="auto"/>
      <w:ind w:left="600"/>
      <w:jc w:val="both"/>
    </w:pPr>
    <w:rPr>
      <w:rFonts w:ascii="Times New Roman" w:eastAsia="Times New Roman" w:hAnsi="Times New Roman" w:cs="Times New Roman"/>
      <w:sz w:val="20"/>
      <w:szCs w:val="20"/>
      <w:lang w:val="sr-Latn-CS" w:eastAsia="sr-Latn-CS"/>
    </w:rPr>
  </w:style>
  <w:style w:type="paragraph" w:styleId="TOC5">
    <w:name w:val="toc 5"/>
    <w:basedOn w:val="Normal"/>
    <w:next w:val="Normal"/>
    <w:autoRedefine/>
    <w:unhideWhenUsed/>
    <w:rsid w:val="003F374F"/>
    <w:pPr>
      <w:widowControl w:val="0"/>
      <w:autoSpaceDE w:val="0"/>
      <w:autoSpaceDN w:val="0"/>
      <w:adjustRightInd w:val="0"/>
      <w:spacing w:before="120" w:after="0" w:line="240" w:lineRule="auto"/>
      <w:ind w:left="800"/>
      <w:jc w:val="both"/>
    </w:pPr>
    <w:rPr>
      <w:rFonts w:ascii="Times New Roman" w:eastAsia="Times New Roman" w:hAnsi="Times New Roman" w:cs="Times New Roman"/>
      <w:sz w:val="20"/>
      <w:szCs w:val="20"/>
      <w:lang w:val="sr-Latn-CS" w:eastAsia="sr-Latn-CS"/>
    </w:rPr>
  </w:style>
  <w:style w:type="paragraph" w:styleId="TOC6">
    <w:name w:val="toc 6"/>
    <w:basedOn w:val="Normal"/>
    <w:next w:val="Normal"/>
    <w:autoRedefine/>
    <w:unhideWhenUsed/>
    <w:rsid w:val="003F374F"/>
    <w:pPr>
      <w:widowControl w:val="0"/>
      <w:autoSpaceDE w:val="0"/>
      <w:autoSpaceDN w:val="0"/>
      <w:adjustRightInd w:val="0"/>
      <w:spacing w:before="120" w:after="0" w:line="240" w:lineRule="auto"/>
      <w:ind w:left="1000"/>
      <w:jc w:val="both"/>
    </w:pPr>
    <w:rPr>
      <w:rFonts w:ascii="Times New Roman" w:eastAsia="Times New Roman" w:hAnsi="Times New Roman" w:cs="Times New Roman"/>
      <w:sz w:val="20"/>
      <w:szCs w:val="20"/>
      <w:lang w:val="sr-Latn-CS" w:eastAsia="sr-Latn-CS"/>
    </w:rPr>
  </w:style>
  <w:style w:type="paragraph" w:styleId="TOC7">
    <w:name w:val="toc 7"/>
    <w:basedOn w:val="Normal"/>
    <w:next w:val="Normal"/>
    <w:autoRedefine/>
    <w:unhideWhenUsed/>
    <w:rsid w:val="003F374F"/>
    <w:pPr>
      <w:widowControl w:val="0"/>
      <w:autoSpaceDE w:val="0"/>
      <w:autoSpaceDN w:val="0"/>
      <w:adjustRightInd w:val="0"/>
      <w:spacing w:before="120" w:after="0" w:line="240" w:lineRule="auto"/>
      <w:ind w:left="1200"/>
      <w:jc w:val="both"/>
    </w:pPr>
    <w:rPr>
      <w:rFonts w:ascii="Times New Roman" w:eastAsia="Times New Roman" w:hAnsi="Times New Roman" w:cs="Times New Roman"/>
      <w:sz w:val="20"/>
      <w:szCs w:val="20"/>
      <w:lang w:val="sr-Latn-CS" w:eastAsia="sr-Latn-CS"/>
    </w:rPr>
  </w:style>
  <w:style w:type="paragraph" w:styleId="TOC8">
    <w:name w:val="toc 8"/>
    <w:basedOn w:val="Normal"/>
    <w:next w:val="Normal"/>
    <w:autoRedefine/>
    <w:unhideWhenUsed/>
    <w:rsid w:val="003F374F"/>
    <w:pPr>
      <w:widowControl w:val="0"/>
      <w:autoSpaceDE w:val="0"/>
      <w:autoSpaceDN w:val="0"/>
      <w:adjustRightInd w:val="0"/>
      <w:spacing w:before="120" w:after="0" w:line="240" w:lineRule="auto"/>
      <w:ind w:left="1400"/>
      <w:jc w:val="both"/>
    </w:pPr>
    <w:rPr>
      <w:rFonts w:ascii="Times New Roman" w:eastAsia="Times New Roman" w:hAnsi="Times New Roman" w:cs="Times New Roman"/>
      <w:sz w:val="20"/>
      <w:szCs w:val="20"/>
      <w:lang w:val="sr-Latn-CS" w:eastAsia="sr-Latn-CS"/>
    </w:rPr>
  </w:style>
  <w:style w:type="paragraph" w:styleId="TOC9">
    <w:name w:val="toc 9"/>
    <w:basedOn w:val="Normal"/>
    <w:next w:val="Normal"/>
    <w:autoRedefine/>
    <w:unhideWhenUsed/>
    <w:rsid w:val="003F374F"/>
    <w:pPr>
      <w:widowControl w:val="0"/>
      <w:autoSpaceDE w:val="0"/>
      <w:autoSpaceDN w:val="0"/>
      <w:adjustRightInd w:val="0"/>
      <w:spacing w:before="120" w:after="0" w:line="240" w:lineRule="auto"/>
      <w:ind w:left="1600"/>
      <w:jc w:val="both"/>
    </w:pPr>
    <w:rPr>
      <w:rFonts w:ascii="Times New Roman" w:eastAsia="Times New Roman" w:hAnsi="Times New Roman" w:cs="Times New Roman"/>
      <w:sz w:val="20"/>
      <w:szCs w:val="20"/>
      <w:lang w:val="sr-Latn-CS" w:eastAsia="sr-Latn-CS"/>
    </w:rPr>
  </w:style>
  <w:style w:type="character" w:customStyle="1" w:styleId="CommentSubjectChar">
    <w:name w:val="Comment Subject Char"/>
    <w:basedOn w:val="CommentTextChar"/>
    <w:link w:val="CommentSubject"/>
    <w:semiHidden/>
    <w:rsid w:val="003F374F"/>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semiHidden/>
    <w:rsid w:val="003F374F"/>
    <w:rPr>
      <w:b/>
      <w:bCs/>
    </w:rPr>
  </w:style>
  <w:style w:type="character" w:customStyle="1" w:styleId="CommentSubjectChar1">
    <w:name w:val="Comment Subject Char1"/>
    <w:basedOn w:val="CommentTextChar1"/>
    <w:uiPriority w:val="99"/>
    <w:semiHidden/>
    <w:rsid w:val="003F374F"/>
    <w:rPr>
      <w:rFonts w:ascii="Arial" w:hAnsi="Arial"/>
      <w:b/>
      <w:bCs/>
      <w:sz w:val="20"/>
      <w:szCs w:val="20"/>
    </w:rPr>
  </w:style>
  <w:style w:type="paragraph" w:styleId="Title">
    <w:name w:val="Title"/>
    <w:basedOn w:val="Normal"/>
    <w:link w:val="TitleChar"/>
    <w:qFormat/>
    <w:rsid w:val="003F374F"/>
    <w:pPr>
      <w:spacing w:before="120"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3F374F"/>
    <w:rPr>
      <w:rFonts w:ascii="Times New Roman" w:eastAsia="Times New Roman" w:hAnsi="Times New Roman" w:cs="Times New Roman"/>
      <w:b/>
      <w:bCs/>
      <w:sz w:val="24"/>
      <w:szCs w:val="24"/>
      <w:lang w:val="sr-Cyrl-CS"/>
    </w:rPr>
  </w:style>
  <w:style w:type="character" w:customStyle="1" w:styleId="FootnoteTextChar">
    <w:name w:val="Footnote Text Char"/>
    <w:basedOn w:val="DefaultParagraphFont"/>
    <w:link w:val="FootnoteText"/>
    <w:semiHidden/>
    <w:rsid w:val="003F374F"/>
    <w:rPr>
      <w:rFonts w:ascii="Times New Roman" w:eastAsia="Times New Roman" w:hAnsi="Times New Roman" w:cs="Times New Roman"/>
      <w:sz w:val="20"/>
      <w:szCs w:val="20"/>
    </w:rPr>
  </w:style>
  <w:style w:type="paragraph" w:styleId="FootnoteText">
    <w:name w:val="footnote text"/>
    <w:basedOn w:val="Normal"/>
    <w:link w:val="FootnoteTextChar"/>
    <w:semiHidden/>
    <w:rsid w:val="003F374F"/>
    <w:pPr>
      <w:spacing w:before="120"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374F"/>
    <w:rPr>
      <w:rFonts w:ascii="Arial" w:hAnsi="Arial"/>
      <w:sz w:val="20"/>
      <w:szCs w:val="20"/>
    </w:rPr>
  </w:style>
  <w:style w:type="paragraph" w:styleId="Subtitle">
    <w:name w:val="Subtitle"/>
    <w:basedOn w:val="Normal"/>
    <w:link w:val="SubtitleChar"/>
    <w:qFormat/>
    <w:rsid w:val="003F374F"/>
    <w:pPr>
      <w:spacing w:before="120" w:after="120" w:line="240" w:lineRule="auto"/>
      <w:jc w:val="center"/>
    </w:pPr>
    <w:rPr>
      <w:rFonts w:ascii="Verdana" w:eastAsia="Times New Roman" w:hAnsi="Verdana" w:cs="Verdana"/>
      <w:b/>
      <w:bCs/>
      <w:sz w:val="28"/>
      <w:szCs w:val="28"/>
    </w:rPr>
  </w:style>
  <w:style w:type="character" w:customStyle="1" w:styleId="SubtitleChar">
    <w:name w:val="Subtitle Char"/>
    <w:basedOn w:val="DefaultParagraphFont"/>
    <w:link w:val="Subtitle"/>
    <w:rsid w:val="003F374F"/>
    <w:rPr>
      <w:rFonts w:ascii="Verdana" w:eastAsia="Times New Roman" w:hAnsi="Verdana" w:cs="Verdana"/>
      <w:b/>
      <w:bCs/>
      <w:sz w:val="28"/>
      <w:szCs w:val="28"/>
    </w:rPr>
  </w:style>
  <w:style w:type="paragraph" w:customStyle="1" w:styleId="Naslov11">
    <w:name w:val="Naslov 11"/>
    <w:basedOn w:val="Normal"/>
    <w:link w:val="Naslov1Char"/>
    <w:rsid w:val="003F374F"/>
    <w:pPr>
      <w:autoSpaceDE w:val="0"/>
      <w:autoSpaceDN w:val="0"/>
      <w:adjustRightInd w:val="0"/>
      <w:spacing w:before="120" w:after="0" w:line="240" w:lineRule="auto"/>
      <w:jc w:val="center"/>
    </w:pPr>
    <w:rPr>
      <w:rFonts w:ascii="Times New Roman" w:eastAsia="Times New Roman" w:hAnsi="Times New Roman" w:cs="Times New Roman"/>
      <w:b/>
      <w:bCs/>
      <w:caps/>
      <w:sz w:val="28"/>
      <w:szCs w:val="28"/>
      <w:lang w:val="sr-Cyrl-CS" w:eastAsia="sr-Latn-CS"/>
    </w:rPr>
  </w:style>
  <w:style w:type="paragraph" w:styleId="BodyText2">
    <w:name w:val="Body Text 2"/>
    <w:basedOn w:val="Normal"/>
    <w:link w:val="BodyText2Char"/>
    <w:rsid w:val="003F374F"/>
    <w:pPr>
      <w:widowControl w:val="0"/>
      <w:autoSpaceDE w:val="0"/>
      <w:autoSpaceDN w:val="0"/>
      <w:adjustRightInd w:val="0"/>
      <w:spacing w:before="120" w:after="120" w:line="480" w:lineRule="auto"/>
      <w:jc w:val="both"/>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rsid w:val="003F374F"/>
    <w:rPr>
      <w:rFonts w:ascii="Times New Roman" w:eastAsia="Times New Roman" w:hAnsi="Times New Roman" w:cs="Times New Roman"/>
      <w:sz w:val="20"/>
      <w:szCs w:val="20"/>
      <w:lang w:val="sr-Latn-CS" w:eastAsia="sr-Latn-CS"/>
    </w:rPr>
  </w:style>
  <w:style w:type="paragraph" w:customStyle="1" w:styleId="Pasussalistom1">
    <w:name w:val="Pasus sa listom1"/>
    <w:basedOn w:val="Normal"/>
    <w:uiPriority w:val="34"/>
    <w:qFormat/>
    <w:rsid w:val="003F374F"/>
    <w:pPr>
      <w:widowControl w:val="0"/>
      <w:autoSpaceDE w:val="0"/>
      <w:autoSpaceDN w:val="0"/>
      <w:adjustRightInd w:val="0"/>
      <w:spacing w:before="120" w:after="0" w:line="240" w:lineRule="auto"/>
      <w:ind w:left="720"/>
      <w:contextualSpacing/>
      <w:jc w:val="both"/>
    </w:pPr>
    <w:rPr>
      <w:rFonts w:ascii="Times New Roman" w:eastAsia="Times New Roman" w:hAnsi="Times New Roman" w:cs="Times New Roman"/>
      <w:sz w:val="20"/>
      <w:szCs w:val="20"/>
      <w:lang w:val="sr-Latn-CS" w:eastAsia="sr-Latn-CS"/>
    </w:rPr>
  </w:style>
  <w:style w:type="paragraph" w:customStyle="1" w:styleId="-crtica11130singl">
    <w:name w:val="- crtica 1    11 (3+0) singl"/>
    <w:basedOn w:val="Normal"/>
    <w:rsid w:val="003F374F"/>
    <w:pPr>
      <w:tabs>
        <w:tab w:val="num" w:pos="480"/>
      </w:tabs>
      <w:spacing w:before="120" w:after="0" w:line="240" w:lineRule="auto"/>
      <w:ind w:left="480" w:hanging="480"/>
      <w:jc w:val="both"/>
    </w:pPr>
    <w:rPr>
      <w:rFonts w:ascii="Times New Roman" w:eastAsia="Times New Roman" w:hAnsi="Times New Roman" w:cs="Times New Roman"/>
      <w:sz w:val="24"/>
      <w:szCs w:val="24"/>
    </w:rPr>
  </w:style>
  <w:style w:type="paragraph" w:styleId="PlainText">
    <w:name w:val="Plain Text"/>
    <w:basedOn w:val="Normal"/>
    <w:link w:val="PlainTextChar"/>
    <w:rsid w:val="003F374F"/>
    <w:pPr>
      <w:spacing w:before="120" w:after="0" w:line="240" w:lineRule="auto"/>
      <w:jc w:val="both"/>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3F374F"/>
    <w:rPr>
      <w:rFonts w:ascii="Courier New" w:eastAsia="Times New Roman" w:hAnsi="Courier New" w:cs="Courier New"/>
      <w:sz w:val="20"/>
      <w:szCs w:val="20"/>
      <w:lang w:val="sr-Latn-CS" w:eastAsia="sr-Latn-CS"/>
    </w:rPr>
  </w:style>
  <w:style w:type="character" w:customStyle="1" w:styleId="tdtekstvesti">
    <w:name w:val="td_tekstvesti"/>
    <w:basedOn w:val="DefaultParagraphFont"/>
    <w:uiPriority w:val="99"/>
    <w:rsid w:val="003F374F"/>
  </w:style>
  <w:style w:type="character" w:customStyle="1" w:styleId="a-size-extra-large">
    <w:name w:val="a-size-extra-large"/>
    <w:basedOn w:val="DefaultParagraphFont"/>
    <w:rsid w:val="003F374F"/>
  </w:style>
  <w:style w:type="character" w:customStyle="1" w:styleId="a-size-large">
    <w:name w:val="a-size-large"/>
    <w:basedOn w:val="DefaultParagraphFont"/>
    <w:rsid w:val="003F374F"/>
  </w:style>
  <w:style w:type="character" w:customStyle="1" w:styleId="a-declarative">
    <w:name w:val="a-declarative"/>
    <w:basedOn w:val="DefaultParagraphFont"/>
    <w:rsid w:val="003F374F"/>
  </w:style>
  <w:style w:type="character" w:customStyle="1" w:styleId="author">
    <w:name w:val="author"/>
    <w:basedOn w:val="DefaultParagraphFont"/>
    <w:rsid w:val="003F374F"/>
  </w:style>
  <w:style w:type="character" w:customStyle="1" w:styleId="a-color-secondary">
    <w:name w:val="a-color-secondary"/>
    <w:rsid w:val="003F374F"/>
  </w:style>
  <w:style w:type="character" w:customStyle="1" w:styleId="homepagetitle">
    <w:name w:val="homepagetitle"/>
    <w:basedOn w:val="DefaultParagraphFont"/>
    <w:rsid w:val="003F374F"/>
  </w:style>
  <w:style w:type="character" w:styleId="CommentReference">
    <w:name w:val="annotation reference"/>
    <w:uiPriority w:val="99"/>
    <w:semiHidden/>
    <w:rsid w:val="003F374F"/>
    <w:rPr>
      <w:sz w:val="16"/>
      <w:szCs w:val="16"/>
    </w:rPr>
  </w:style>
  <w:style w:type="table" w:customStyle="1" w:styleId="GridTable5Dark-Accent11">
    <w:name w:val="Grid Table 5 Dark - Accent 11"/>
    <w:basedOn w:val="TableNormal"/>
    <w:uiPriority w:val="50"/>
    <w:rsid w:val="003F374F"/>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3F374F"/>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3F37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link w:val="Naslov11"/>
    <w:rsid w:val="003F374F"/>
    <w:rPr>
      <w:rFonts w:ascii="Times New Roman" w:eastAsia="Times New Roman" w:hAnsi="Times New Roman" w:cs="Times New Roman"/>
      <w:b/>
      <w:bCs/>
      <w:caps/>
      <w:sz w:val="28"/>
      <w:szCs w:val="28"/>
      <w:lang w:val="sr-Cyrl-CS" w:eastAsia="sr-Latn-CS"/>
    </w:rPr>
  </w:style>
  <w:style w:type="table" w:styleId="TableList7">
    <w:name w:val="Table List 7"/>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rsid w:val="003F374F"/>
    <w:tblPr>
      <w:tblStyleRowBandSize w:val="1"/>
      <w:tblInd w:w="0"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CellMar>
        <w:top w:w="0" w:type="dxa"/>
        <w:left w:w="108" w:type="dxa"/>
        <w:bottom w:w="0" w:type="dxa"/>
        <w:right w:w="108" w:type="dxa"/>
      </w:tblCellMar>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1">
    <w:name w:val="Table List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1">
    <w:name w:val="Table Style1"/>
    <w:basedOn w:val="TableList1"/>
    <w:rsid w:val="003F37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t-baf-word-clickable">
    <w:name w:val="gt-baf-word-clickable"/>
    <w:basedOn w:val="DefaultParagraphFont"/>
    <w:rsid w:val="003F374F"/>
  </w:style>
  <w:style w:type="character" w:customStyle="1" w:styleId="tlid-translation">
    <w:name w:val="tlid-translation"/>
    <w:basedOn w:val="DefaultParagraphFont"/>
    <w:rsid w:val="003B702F"/>
  </w:style>
  <w:style w:type="table" w:styleId="MediumList2-Accent1">
    <w:name w:val="Medium List 2 Accent 1"/>
    <w:basedOn w:val="TableNormal"/>
    <w:uiPriority w:val="66"/>
    <w:rsid w:val="008003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kst">
    <w:name w:val="Tekst"/>
    <w:basedOn w:val="Normal"/>
    <w:rsid w:val="00D61249"/>
    <w:pPr>
      <w:spacing w:after="0" w:line="240" w:lineRule="auto"/>
      <w:jc w:val="both"/>
    </w:pPr>
    <w:rPr>
      <w:rFonts w:ascii="Times New Roman" w:eastAsia="Times New Roman" w:hAnsi="Times New Roman" w:cs="Times New Roman"/>
      <w:sz w:val="20"/>
      <w:szCs w:val="20"/>
      <w:lang w:val="sr-Latn-CS"/>
    </w:rPr>
  </w:style>
  <w:style w:type="character" w:customStyle="1" w:styleId="shorttext">
    <w:name w:val="short_text"/>
    <w:basedOn w:val="DefaultParagraphFont"/>
    <w:rsid w:val="00CE09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Simple 1" w:uiPriority="0"/>
    <w:lsdException w:name="Table List 1" w:uiPriority="0"/>
    <w:lsdException w:name="Table List 7"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67"/>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nhideWhenUsed/>
    <w:qFormat/>
    <w:rsid w:val="0026774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qFormat/>
    <w:rsid w:val="003F374F"/>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F374F"/>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F374F"/>
    <w:p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F374F"/>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3F374F"/>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F37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paragraph" w:styleId="ListParagraph">
    <w:name w:val="List Paragraph"/>
    <w:basedOn w:val="Normal"/>
    <w:uiPriority w:val="34"/>
    <w:qFormat/>
    <w:rsid w:val="003F374F"/>
    <w:pPr>
      <w:spacing w:before="120" w:after="240" w:line="240" w:lineRule="auto"/>
      <w:ind w:left="720"/>
      <w:contextualSpacing/>
      <w:jc w:val="both"/>
    </w:pPr>
    <w:rPr>
      <w:rFonts w:ascii="Times New Roman" w:hAnsi="Times New Roman" w:cs="Times New Roman"/>
      <w:szCs w:val="24"/>
      <w:lang w:bidi="en-US"/>
    </w:rPr>
  </w:style>
  <w:style w:type="character" w:customStyle="1" w:styleId="Heading9Char">
    <w:name w:val="Heading 9 Char"/>
    <w:basedOn w:val="DefaultParagraphFont"/>
    <w:link w:val="Heading9"/>
    <w:uiPriority w:val="9"/>
    <w:rsid w:val="003F374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3F37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37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F374F"/>
    <w:rPr>
      <w:rFonts w:ascii="Times New Roman" w:eastAsia="Times New Roman" w:hAnsi="Times New Roman" w:cs="Times New Roman"/>
      <w:b/>
      <w:bCs/>
    </w:rPr>
  </w:style>
  <w:style w:type="character" w:customStyle="1" w:styleId="Heading7Char">
    <w:name w:val="Heading 7 Char"/>
    <w:basedOn w:val="DefaultParagraphFont"/>
    <w:link w:val="Heading7"/>
    <w:rsid w:val="003F37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374F"/>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3F37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link w:val="DefaultChar"/>
    <w:rsid w:val="003F374F"/>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3F374F"/>
    <w:rPr>
      <w:rFonts w:ascii="Calibri" w:hAnsi="Calibri" w:cs="Calibri"/>
      <w:color w:val="000000"/>
      <w:sz w:val="24"/>
      <w:szCs w:val="24"/>
    </w:rPr>
  </w:style>
  <w:style w:type="paragraph" w:customStyle="1" w:styleId="Normal1">
    <w:name w:val="Normal1"/>
    <w:rsid w:val="003F374F"/>
    <w:rPr>
      <w:rFonts w:ascii="Arial" w:eastAsia="Arial" w:hAnsi="Arial" w:cs="Arial"/>
      <w:color w:val="000000"/>
    </w:rPr>
  </w:style>
  <w:style w:type="paragraph" w:styleId="Caption">
    <w:name w:val="caption"/>
    <w:basedOn w:val="Normal"/>
    <w:next w:val="Normal"/>
    <w:qFormat/>
    <w:rsid w:val="003F374F"/>
    <w:pPr>
      <w:spacing w:before="120" w:after="0" w:line="240" w:lineRule="auto"/>
      <w:jc w:val="both"/>
    </w:pPr>
    <w:rPr>
      <w:rFonts w:asciiTheme="minorHAnsi" w:hAnsiTheme="minorHAnsi" w:cs="Times New Roman"/>
      <w:b/>
      <w:bCs/>
      <w:sz w:val="20"/>
      <w:szCs w:val="20"/>
      <w:lang w:bidi="en-US"/>
    </w:rPr>
  </w:style>
  <w:style w:type="character" w:customStyle="1" w:styleId="Naslov1Char1">
    <w:name w:val="Naslov 1 Char1"/>
    <w:basedOn w:val="DefaultParagraphFont"/>
    <w:rsid w:val="003F374F"/>
    <w:rPr>
      <w:rFonts w:ascii="Arial" w:eastAsia="Times New Roman" w:hAnsi="Arial" w:cs="Arial"/>
      <w:b/>
      <w:bCs/>
      <w:kern w:val="32"/>
      <w:sz w:val="32"/>
      <w:szCs w:val="32"/>
      <w:lang w:val="en-US"/>
    </w:rPr>
  </w:style>
  <w:style w:type="paragraph" w:customStyle="1" w:styleId="CharChar">
    <w:name w:val="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3F374F"/>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0"/>
      <w:szCs w:val="20"/>
      <w:lang w:val="sr-Latn-CS" w:eastAsia="sr-Latn-CS"/>
    </w:rPr>
  </w:style>
  <w:style w:type="character" w:customStyle="1" w:styleId="CommentTextChar1">
    <w:name w:val="Comment Text Char1"/>
    <w:basedOn w:val="DefaultParagraphFont"/>
    <w:uiPriority w:val="99"/>
    <w:semiHidden/>
    <w:rsid w:val="003F374F"/>
    <w:rPr>
      <w:rFonts w:ascii="Arial" w:hAnsi="Arial"/>
      <w:sz w:val="20"/>
      <w:szCs w:val="20"/>
    </w:rPr>
  </w:style>
  <w:style w:type="paragraph" w:customStyle="1" w:styleId="StyleHeading1Right">
    <w:name w:val="Style Heading 1 + Right"/>
    <w:basedOn w:val="Heading1"/>
    <w:rsid w:val="003F374F"/>
    <w:pPr>
      <w:keepLines w:val="0"/>
      <w:widowControl w:val="0"/>
      <w:tabs>
        <w:tab w:val="left" w:pos="-2127"/>
        <w:tab w:val="num" w:pos="567"/>
        <w:tab w:val="num" w:pos="720"/>
      </w:tabs>
      <w:snapToGrid w:val="0"/>
      <w:spacing w:before="120" w:after="120" w:line="240" w:lineRule="auto"/>
      <w:jc w:val="right"/>
    </w:pPr>
    <w:rPr>
      <w:rFonts w:ascii="Times New Roman" w:eastAsia="Times New Roman" w:hAnsi="Times New Roman" w:cs="Times New Roman"/>
      <w:bCs w:val="0"/>
      <w:caps/>
      <w:snapToGrid w:val="0"/>
      <w:color w:val="000000"/>
      <w:sz w:val="32"/>
      <w:szCs w:val="20"/>
      <w:lang w:val="sr-Cyrl-CS"/>
    </w:rPr>
  </w:style>
  <w:style w:type="paragraph" w:styleId="BodyText">
    <w:name w:val="Body Text"/>
    <w:basedOn w:val="Normal"/>
    <w:link w:val="BodyTextChar"/>
    <w:rsid w:val="003F374F"/>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3F374F"/>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3F374F"/>
  </w:style>
  <w:style w:type="paragraph" w:customStyle="1" w:styleId="BodyTextIndent31">
    <w:name w:val="Body Text Indent 31"/>
    <w:basedOn w:val="Normal"/>
    <w:rsid w:val="003F374F"/>
    <w:pPr>
      <w:widowControl w:val="0"/>
      <w:suppressAutoHyphens/>
      <w:autoSpaceDE w:val="0"/>
      <w:spacing w:before="60" w:after="120" w:line="240" w:lineRule="auto"/>
      <w:ind w:firstLine="357"/>
      <w:jc w:val="both"/>
    </w:pPr>
    <w:rPr>
      <w:rFonts w:ascii="Times New Roman" w:eastAsia="Times New Roman" w:hAnsi="Times New Roman" w:cs="Times New Roman"/>
      <w:color w:val="0000FF"/>
      <w:sz w:val="24"/>
      <w:szCs w:val="20"/>
      <w:lang w:eastAsia="ar-SA"/>
    </w:rPr>
  </w:style>
  <w:style w:type="paragraph" w:customStyle="1" w:styleId="CharCharCharCharCharChar">
    <w:name w:val="Char Char Char Char Char Char"/>
    <w:basedOn w:val="Normal"/>
    <w:rsid w:val="003F374F"/>
    <w:pPr>
      <w:spacing w:before="120" w:after="160" w:line="240" w:lineRule="exact"/>
      <w:jc w:val="both"/>
    </w:pPr>
    <w:rPr>
      <w:rFonts w:ascii="Verdana" w:eastAsia="Times New Roman" w:hAnsi="Verdana" w:cs="Times New Roman"/>
      <w:sz w:val="20"/>
      <w:szCs w:val="20"/>
    </w:rPr>
  </w:style>
  <w:style w:type="character" w:customStyle="1" w:styleId="WW8Num97z0">
    <w:name w:val="WW8Num97z0"/>
    <w:rsid w:val="003F374F"/>
    <w:rPr>
      <w:rFonts w:ascii="Wingdings" w:hAnsi="Wingdings"/>
    </w:rPr>
  </w:style>
  <w:style w:type="paragraph" w:customStyle="1" w:styleId="HTMLPreformatted1">
    <w:name w:val="HTML Preformatted1"/>
    <w:basedOn w:val="Normal"/>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pPr>
    <w:rPr>
      <w:rFonts w:ascii="Courier New" w:eastAsia="Times New Roman" w:hAnsi="Courier New" w:cs="Times New Roman"/>
      <w:sz w:val="20"/>
      <w:szCs w:val="20"/>
      <w:lang w:eastAsia="ar-SA"/>
    </w:rPr>
  </w:style>
  <w:style w:type="character" w:styleId="Emphasis">
    <w:name w:val="Emphasis"/>
    <w:qFormat/>
    <w:rsid w:val="003F374F"/>
    <w:rPr>
      <w:i/>
      <w:iCs/>
    </w:rPr>
  </w:style>
  <w:style w:type="character" w:customStyle="1" w:styleId="WW8Num1z0">
    <w:name w:val="WW8Num1z0"/>
    <w:rsid w:val="003F374F"/>
    <w:rPr>
      <w:b w:val="0"/>
      <w:sz w:val="22"/>
      <w:szCs w:val="22"/>
    </w:rPr>
  </w:style>
  <w:style w:type="character" w:customStyle="1" w:styleId="WW8Num10z0">
    <w:name w:val="WW8Num10z0"/>
    <w:rsid w:val="003F374F"/>
    <w:rPr>
      <w:sz w:val="22"/>
    </w:rPr>
  </w:style>
  <w:style w:type="character" w:customStyle="1" w:styleId="WW8Num13z0">
    <w:name w:val="WW8Num13z0"/>
    <w:rsid w:val="003F374F"/>
    <w:rPr>
      <w:i w:val="0"/>
    </w:rPr>
  </w:style>
  <w:style w:type="character" w:customStyle="1" w:styleId="WW8Num14z0">
    <w:name w:val="WW8Num14z0"/>
    <w:rsid w:val="003F374F"/>
    <w:rPr>
      <w:i w:val="0"/>
    </w:rPr>
  </w:style>
  <w:style w:type="character" w:customStyle="1" w:styleId="WW8Num15z0">
    <w:name w:val="WW8Num15z0"/>
    <w:rsid w:val="003F374F"/>
    <w:rPr>
      <w:lang w:val="sr-Latn-CS"/>
    </w:rPr>
  </w:style>
  <w:style w:type="character" w:customStyle="1" w:styleId="WW8Num31z0">
    <w:name w:val="WW8Num31z0"/>
    <w:rsid w:val="003F374F"/>
    <w:rPr>
      <w:color w:val="auto"/>
    </w:rPr>
  </w:style>
  <w:style w:type="character" w:customStyle="1" w:styleId="WW8Num44z0">
    <w:name w:val="WW8Num44z0"/>
    <w:rsid w:val="003F374F"/>
    <w:rPr>
      <w:b/>
    </w:rPr>
  </w:style>
  <w:style w:type="character" w:customStyle="1" w:styleId="WW8Num54z0">
    <w:name w:val="WW8Num54z0"/>
    <w:rsid w:val="003F374F"/>
    <w:rPr>
      <w:b/>
    </w:rPr>
  </w:style>
  <w:style w:type="character" w:customStyle="1" w:styleId="Podrazumevanifontpasusa2">
    <w:name w:val="Podrazumevani font pasusa2"/>
    <w:rsid w:val="003F374F"/>
  </w:style>
  <w:style w:type="character" w:customStyle="1" w:styleId="WW8Num32z0">
    <w:name w:val="WW8Num32z0"/>
    <w:rsid w:val="003F374F"/>
    <w:rPr>
      <w:color w:val="auto"/>
    </w:rPr>
  </w:style>
  <w:style w:type="character" w:customStyle="1" w:styleId="WW8Num47z0">
    <w:name w:val="WW8Num47z0"/>
    <w:rsid w:val="003F374F"/>
    <w:rPr>
      <w:b/>
    </w:rPr>
  </w:style>
  <w:style w:type="character" w:customStyle="1" w:styleId="WW8Num58z0">
    <w:name w:val="WW8Num58z0"/>
    <w:rsid w:val="003F374F"/>
    <w:rPr>
      <w:b/>
    </w:rPr>
  </w:style>
  <w:style w:type="character" w:customStyle="1" w:styleId="Podrazumevanifontpasusa1">
    <w:name w:val="Podrazumevani font pasusa1"/>
    <w:rsid w:val="003F374F"/>
  </w:style>
  <w:style w:type="character" w:customStyle="1" w:styleId="DefaultParagraphFont1">
    <w:name w:val="Default Paragraph Font1"/>
    <w:rsid w:val="003F374F"/>
  </w:style>
  <w:style w:type="character" w:customStyle="1" w:styleId="apple-style-span">
    <w:name w:val="apple-style-span"/>
    <w:basedOn w:val="DefaultParagraphFont1"/>
    <w:rsid w:val="003F374F"/>
  </w:style>
  <w:style w:type="character" w:customStyle="1" w:styleId="hps">
    <w:name w:val="hps"/>
    <w:basedOn w:val="DefaultParagraphFont1"/>
    <w:rsid w:val="003F374F"/>
  </w:style>
  <w:style w:type="character" w:customStyle="1" w:styleId="Bullets">
    <w:name w:val="Bullets"/>
    <w:rsid w:val="003F374F"/>
    <w:rPr>
      <w:rFonts w:ascii="OpenSymbol" w:eastAsia="OpenSymbol" w:hAnsi="OpenSymbol" w:cs="OpenSymbol"/>
    </w:rPr>
  </w:style>
  <w:style w:type="character" w:customStyle="1" w:styleId="NumberingSymbols">
    <w:name w:val="Numbering Symbols"/>
    <w:rsid w:val="003F374F"/>
  </w:style>
  <w:style w:type="character" w:customStyle="1" w:styleId="fn">
    <w:name w:val="fn"/>
    <w:basedOn w:val="Podrazumevanifontpasusa1"/>
    <w:rsid w:val="003F374F"/>
  </w:style>
  <w:style w:type="paragraph" w:customStyle="1" w:styleId="Heading">
    <w:name w:val="Heading"/>
    <w:basedOn w:val="Normal"/>
    <w:next w:val="BodyText"/>
    <w:rsid w:val="003F374F"/>
    <w:pPr>
      <w:keepNext/>
      <w:suppressAutoHyphens/>
      <w:spacing w:before="240" w:after="120" w:line="240" w:lineRule="auto"/>
      <w:jc w:val="both"/>
    </w:pPr>
    <w:rPr>
      <w:rFonts w:ascii="Times New Roman" w:eastAsia="Microsoft YaHei" w:hAnsi="Times New Roman" w:cs="Mangal"/>
      <w:sz w:val="28"/>
      <w:szCs w:val="28"/>
      <w:lang w:val="sr-Cyrl-CS" w:eastAsia="ar-SA"/>
    </w:rPr>
  </w:style>
  <w:style w:type="paragraph" w:styleId="List">
    <w:name w:val="List"/>
    <w:basedOn w:val="BodyText"/>
    <w:rsid w:val="003F374F"/>
    <w:pPr>
      <w:widowControl/>
      <w:suppressAutoHyphens/>
      <w:autoSpaceDE/>
      <w:autoSpaceDN/>
      <w:adjustRightInd/>
    </w:pPr>
    <w:rPr>
      <w:rFonts w:cs="Mangal"/>
      <w:lang w:val="sr-Cyrl-CS" w:eastAsia="ar-SA"/>
    </w:rPr>
  </w:style>
  <w:style w:type="paragraph" w:customStyle="1" w:styleId="Caption1">
    <w:name w:val="Caption1"/>
    <w:basedOn w:val="Normal"/>
    <w:rsid w:val="003F374F"/>
    <w:pPr>
      <w:suppressLineNumbers/>
      <w:suppressAutoHyphens/>
      <w:spacing w:before="120" w:after="120" w:line="240" w:lineRule="auto"/>
      <w:jc w:val="both"/>
    </w:pPr>
    <w:rPr>
      <w:rFonts w:ascii="Times New Roman" w:eastAsia="Times New Roman" w:hAnsi="Times New Roman" w:cs="Mangal"/>
      <w:i/>
      <w:iCs/>
      <w:sz w:val="24"/>
      <w:szCs w:val="24"/>
      <w:lang w:val="sr-Cyrl-CS" w:eastAsia="ar-SA"/>
    </w:rPr>
  </w:style>
  <w:style w:type="paragraph" w:customStyle="1" w:styleId="Index">
    <w:name w:val="Index"/>
    <w:basedOn w:val="Normal"/>
    <w:rsid w:val="003F374F"/>
    <w:pPr>
      <w:suppressLineNumbers/>
      <w:suppressAutoHyphens/>
      <w:spacing w:before="120" w:after="0" w:line="240" w:lineRule="auto"/>
      <w:jc w:val="both"/>
    </w:pPr>
    <w:rPr>
      <w:rFonts w:ascii="Times New Roman" w:eastAsia="Times New Roman" w:hAnsi="Times New Roman" w:cs="Mangal"/>
      <w:sz w:val="24"/>
      <w:szCs w:val="24"/>
      <w:lang w:val="sr-Cyrl-CS" w:eastAsia="ar-SA"/>
    </w:rPr>
  </w:style>
  <w:style w:type="paragraph" w:customStyle="1" w:styleId="TableContents">
    <w:name w:val="Table Contents"/>
    <w:basedOn w:val="Normal"/>
    <w:rsid w:val="003F374F"/>
    <w:pPr>
      <w:suppressLineNumbers/>
      <w:suppressAutoHyphens/>
      <w:spacing w:before="120" w:after="0" w:line="240" w:lineRule="auto"/>
      <w:jc w:val="both"/>
    </w:pPr>
    <w:rPr>
      <w:rFonts w:ascii="Times New Roman" w:eastAsia="Times New Roman" w:hAnsi="Times New Roman" w:cs="Times New Roman"/>
      <w:sz w:val="24"/>
      <w:szCs w:val="24"/>
      <w:lang w:val="sr-Cyrl-CS" w:eastAsia="ar-SA"/>
    </w:rPr>
  </w:style>
  <w:style w:type="paragraph" w:customStyle="1" w:styleId="TableHeading">
    <w:name w:val="Table Heading"/>
    <w:basedOn w:val="TableContents"/>
    <w:rsid w:val="003F374F"/>
    <w:pPr>
      <w:jc w:val="center"/>
    </w:pPr>
    <w:rPr>
      <w:b/>
      <w:bCs/>
    </w:rPr>
  </w:style>
  <w:style w:type="paragraph" w:customStyle="1" w:styleId="PreformattedText">
    <w:name w:val="Preformatted Text"/>
    <w:basedOn w:val="Normal"/>
    <w:rsid w:val="003F374F"/>
    <w:pPr>
      <w:suppressAutoHyphens/>
      <w:spacing w:before="120" w:after="0" w:line="240" w:lineRule="auto"/>
      <w:jc w:val="both"/>
    </w:pPr>
    <w:rPr>
      <w:rFonts w:ascii="Courier New" w:eastAsia="NSimSun" w:hAnsi="Courier New" w:cs="Courier New"/>
      <w:sz w:val="20"/>
      <w:szCs w:val="20"/>
      <w:lang w:val="sr-Cyrl-CS" w:eastAsia="ar-SA"/>
    </w:rPr>
  </w:style>
  <w:style w:type="paragraph" w:customStyle="1" w:styleId="POGLAVLJA">
    <w:name w:val="POGLAVLJA"/>
    <w:basedOn w:val="Normal"/>
    <w:autoRedefine/>
    <w:rsid w:val="003F374F"/>
    <w:pPr>
      <w:spacing w:before="360" w:after="720" w:line="240" w:lineRule="auto"/>
      <w:jc w:val="both"/>
    </w:pPr>
    <w:rPr>
      <w:rFonts w:ascii="Segoe UI" w:eastAsia="Calibri" w:hAnsi="Segoe UI" w:cs="Segoe UI"/>
      <w:b/>
      <w:sz w:val="32"/>
      <w:lang w:eastAsia="ar-SA"/>
    </w:rPr>
  </w:style>
  <w:style w:type="paragraph" w:customStyle="1" w:styleId="poglavljesadrzaj">
    <w:name w:val="poglavlje sadrzaj"/>
    <w:basedOn w:val="Normal"/>
    <w:autoRedefine/>
    <w:rsid w:val="003F374F"/>
    <w:pPr>
      <w:keepNext/>
      <w:spacing w:before="120" w:after="360" w:line="240" w:lineRule="auto"/>
      <w:jc w:val="both"/>
      <w:outlineLvl w:val="2"/>
    </w:pPr>
    <w:rPr>
      <w:rFonts w:ascii="Segoe UI" w:eastAsia="Calibri" w:hAnsi="Segoe UI" w:cs="Segoe UI"/>
      <w:b/>
      <w:sz w:val="19"/>
      <w:lang w:val="sl-SI" w:eastAsia="ar-SA"/>
    </w:rPr>
  </w:style>
  <w:style w:type="character" w:customStyle="1" w:styleId="BodyTextIndentChar">
    <w:name w:val="Body Text Indent Char"/>
    <w:basedOn w:val="DefaultParagraphFont"/>
    <w:link w:val="BodyTextIndent"/>
    <w:semiHidden/>
    <w:rsid w:val="003F374F"/>
    <w:rPr>
      <w:rFonts w:ascii="Times New Roman" w:eastAsia="Calibri" w:hAnsi="Times New Roman" w:cs="Times New Roman"/>
      <w:sz w:val="19"/>
    </w:rPr>
  </w:style>
  <w:style w:type="paragraph" w:styleId="BodyTextIndent">
    <w:name w:val="Body Text Indent"/>
    <w:basedOn w:val="Normal"/>
    <w:link w:val="BodyTextIndentChar"/>
    <w:semiHidden/>
    <w:unhideWhenUsed/>
    <w:rsid w:val="003F374F"/>
    <w:pPr>
      <w:spacing w:before="120" w:after="120" w:line="240" w:lineRule="auto"/>
      <w:ind w:left="360"/>
      <w:jc w:val="both"/>
    </w:pPr>
    <w:rPr>
      <w:rFonts w:ascii="Times New Roman" w:eastAsia="Calibri" w:hAnsi="Times New Roman" w:cs="Times New Roman"/>
      <w:sz w:val="19"/>
    </w:rPr>
  </w:style>
  <w:style w:type="character" w:customStyle="1" w:styleId="BodyTextIndentChar1">
    <w:name w:val="Body Text Indent Char1"/>
    <w:basedOn w:val="DefaultParagraphFont"/>
    <w:uiPriority w:val="99"/>
    <w:semiHidden/>
    <w:rsid w:val="003F374F"/>
    <w:rPr>
      <w:rFonts w:ascii="Arial" w:hAnsi="Arial"/>
    </w:rPr>
  </w:style>
  <w:style w:type="character" w:customStyle="1" w:styleId="bodytext85">
    <w:name w:val="bodytext85"/>
    <w:basedOn w:val="DefaultParagraphFont"/>
    <w:rsid w:val="003F374F"/>
  </w:style>
  <w:style w:type="paragraph" w:styleId="BodyTextFirstIndent">
    <w:name w:val="Body Text First Indent"/>
    <w:basedOn w:val="BodyText"/>
    <w:link w:val="BodyTextFirstIndentChar"/>
    <w:rsid w:val="003F374F"/>
    <w:pPr>
      <w:spacing w:before="60" w:after="120"/>
      <w:ind w:firstLine="210"/>
    </w:pPr>
    <w:rPr>
      <w:sz w:val="20"/>
      <w:szCs w:val="20"/>
    </w:rPr>
  </w:style>
  <w:style w:type="character" w:customStyle="1" w:styleId="BodyTextFirstIndentChar">
    <w:name w:val="Body Text First Indent Char"/>
    <w:basedOn w:val="BodyTextChar"/>
    <w:link w:val="BodyTextFirstIndent"/>
    <w:rsid w:val="003F374F"/>
    <w:rPr>
      <w:rFonts w:ascii="Times New Roman" w:eastAsia="Times New Roman" w:hAnsi="Times New Roman" w:cs="Times New Roman"/>
      <w:sz w:val="20"/>
      <w:szCs w:val="20"/>
      <w:lang w:val="sr-Latn-CS" w:eastAsia="sr-Latn-CS"/>
    </w:rPr>
  </w:style>
  <w:style w:type="paragraph" w:styleId="NoSpacing">
    <w:name w:val="No Spacing"/>
    <w:link w:val="NoSpacingChar"/>
    <w:uiPriority w:val="1"/>
    <w:qFormat/>
    <w:rsid w:val="003F374F"/>
    <w:pPr>
      <w:suppressAutoHyphens/>
      <w:spacing w:after="0" w:line="100" w:lineRule="atLeast"/>
    </w:pPr>
    <w:rPr>
      <w:rFonts w:ascii="Times New Roman" w:eastAsia="SimSun" w:hAnsi="Times New Roman" w:cs="Mangal"/>
      <w:kern w:val="1"/>
      <w:sz w:val="24"/>
      <w:szCs w:val="24"/>
      <w:lang w:val="sr-Cyrl-CS" w:eastAsia="hi-IN" w:bidi="hi-IN"/>
    </w:rPr>
  </w:style>
  <w:style w:type="character" w:customStyle="1" w:styleId="NoSpacingChar">
    <w:name w:val="No Spacing Char"/>
    <w:basedOn w:val="DefaultParagraphFont"/>
    <w:link w:val="NoSpacing"/>
    <w:uiPriority w:val="1"/>
    <w:rsid w:val="003F374F"/>
    <w:rPr>
      <w:rFonts w:ascii="Times New Roman" w:eastAsia="SimSun" w:hAnsi="Times New Roman" w:cs="Mangal"/>
      <w:kern w:val="1"/>
      <w:sz w:val="24"/>
      <w:szCs w:val="24"/>
      <w:lang w:val="sr-Cyrl-CS" w:eastAsia="hi-IN" w:bidi="hi-IN"/>
    </w:rPr>
  </w:style>
  <w:style w:type="paragraph" w:customStyle="1" w:styleId="TableParagraph">
    <w:name w:val="Table Paragraph"/>
    <w:basedOn w:val="Normal"/>
    <w:uiPriority w:val="1"/>
    <w:qFormat/>
    <w:rsid w:val="003F374F"/>
    <w:pPr>
      <w:widowControl w:val="0"/>
      <w:spacing w:before="120" w:after="0" w:line="240" w:lineRule="auto"/>
      <w:jc w:val="both"/>
    </w:pPr>
    <w:rPr>
      <w:rFonts w:asciiTheme="minorHAnsi" w:hAnsiTheme="minorHAnsi"/>
    </w:rPr>
  </w:style>
  <w:style w:type="table" w:customStyle="1" w:styleId="GridTable4-Accent11">
    <w:name w:val="Grid Table 4 - Accent 11"/>
    <w:basedOn w:val="TableNormal"/>
    <w:uiPriority w:val="49"/>
    <w:rsid w:val="003F374F"/>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
    <w:name w:val="1"/>
    <w:basedOn w:val="Normal"/>
    <w:rsid w:val="003F374F"/>
    <w:pPr>
      <w:spacing w:before="120" w:after="160" w:line="240" w:lineRule="exact"/>
      <w:jc w:val="both"/>
    </w:pPr>
    <w:rPr>
      <w:rFonts w:ascii="Verdana" w:eastAsia="Times New Roman" w:hAnsi="Verdana" w:cs="Times New Roman"/>
      <w:sz w:val="20"/>
      <w:szCs w:val="20"/>
    </w:rPr>
  </w:style>
  <w:style w:type="character" w:styleId="FollowedHyperlink">
    <w:name w:val="FollowedHyperlink"/>
    <w:basedOn w:val="DefaultParagraphFont"/>
    <w:unhideWhenUsed/>
    <w:rsid w:val="003F374F"/>
    <w:rPr>
      <w:color w:val="800080" w:themeColor="followedHyperlink"/>
      <w:u w:val="single"/>
    </w:rPr>
  </w:style>
  <w:style w:type="table" w:customStyle="1" w:styleId="tabelazaformatiranje">
    <w:name w:val="tabela za formatiranje"/>
    <w:basedOn w:val="TableNormal"/>
    <w:uiPriority w:val="99"/>
    <w:rsid w:val="003F374F"/>
    <w:pPr>
      <w:spacing w:after="0" w:line="240" w:lineRule="auto"/>
    </w:pPr>
    <w:rPr>
      <w:rFonts w:ascii="Times New Roman" w:hAnsi="Times New Roman"/>
      <w:sz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customStyle="1" w:styleId="BodyTextIndent3Char">
    <w:name w:val="Body Text Indent 3 Char"/>
    <w:basedOn w:val="DefaultParagraphFont"/>
    <w:link w:val="BodyTextIndent3"/>
    <w:semiHidden/>
    <w:rsid w:val="003F374F"/>
    <w:rPr>
      <w:rFonts w:ascii="Times New Roman" w:eastAsia="Times New Roman" w:hAnsi="Times New Roman" w:cs="Times New Roman"/>
      <w:sz w:val="16"/>
      <w:szCs w:val="16"/>
      <w:lang w:val="sr-Latn-CS" w:eastAsia="sr-Latn-CS"/>
    </w:rPr>
  </w:style>
  <w:style w:type="paragraph" w:styleId="BodyTextIndent3">
    <w:name w:val="Body Text Indent 3"/>
    <w:basedOn w:val="Normal"/>
    <w:link w:val="BodyTextIndent3Char"/>
    <w:semiHidden/>
    <w:unhideWhenUsed/>
    <w:rsid w:val="003F374F"/>
    <w:pPr>
      <w:widowControl w:val="0"/>
      <w:autoSpaceDE w:val="0"/>
      <w:autoSpaceDN w:val="0"/>
      <w:adjustRightInd w:val="0"/>
      <w:spacing w:before="120" w:after="120" w:line="240" w:lineRule="auto"/>
      <w:ind w:left="283"/>
      <w:jc w:val="both"/>
    </w:pPr>
    <w:rPr>
      <w:rFonts w:ascii="Times New Roman" w:eastAsia="Times New Roman" w:hAnsi="Times New Roman" w:cs="Times New Roman"/>
      <w:sz w:val="16"/>
      <w:szCs w:val="16"/>
      <w:lang w:val="sr-Latn-CS" w:eastAsia="sr-Latn-CS"/>
    </w:rPr>
  </w:style>
  <w:style w:type="character" w:customStyle="1" w:styleId="BodyTextIndent3Char1">
    <w:name w:val="Body Text Indent 3 Char1"/>
    <w:basedOn w:val="DefaultParagraphFont"/>
    <w:uiPriority w:val="99"/>
    <w:semiHidden/>
    <w:rsid w:val="003F374F"/>
    <w:rPr>
      <w:rFonts w:ascii="Arial" w:hAnsi="Arial"/>
      <w:sz w:val="16"/>
      <w:szCs w:val="16"/>
    </w:rPr>
  </w:style>
  <w:style w:type="paragraph" w:styleId="HTMLPreformatted">
    <w:name w:val="HTML Preformatted"/>
    <w:basedOn w:val="Normal"/>
    <w:link w:val="HTMLPreformattedChar"/>
    <w:rsid w:val="003F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374F"/>
    <w:rPr>
      <w:rFonts w:ascii="Courier New" w:eastAsia="Times New Roman" w:hAnsi="Courier New" w:cs="Courier New"/>
      <w:sz w:val="20"/>
      <w:szCs w:val="20"/>
    </w:rPr>
  </w:style>
  <w:style w:type="paragraph" w:styleId="BodyText3">
    <w:name w:val="Body Text 3"/>
    <w:basedOn w:val="Normal"/>
    <w:link w:val="BodyText3Char"/>
    <w:unhideWhenUsed/>
    <w:rsid w:val="003F374F"/>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F374F"/>
    <w:rPr>
      <w:rFonts w:ascii="Times New Roman" w:eastAsia="Times New Roman" w:hAnsi="Times New Roman" w:cs="Times New Roman"/>
      <w:sz w:val="16"/>
      <w:szCs w:val="16"/>
    </w:rPr>
  </w:style>
  <w:style w:type="paragraph" w:styleId="TOC4">
    <w:name w:val="toc 4"/>
    <w:basedOn w:val="Normal"/>
    <w:next w:val="Normal"/>
    <w:autoRedefine/>
    <w:unhideWhenUsed/>
    <w:rsid w:val="003F374F"/>
    <w:pPr>
      <w:widowControl w:val="0"/>
      <w:autoSpaceDE w:val="0"/>
      <w:autoSpaceDN w:val="0"/>
      <w:adjustRightInd w:val="0"/>
      <w:spacing w:before="120" w:after="0" w:line="240" w:lineRule="auto"/>
      <w:ind w:left="600"/>
      <w:jc w:val="both"/>
    </w:pPr>
    <w:rPr>
      <w:rFonts w:ascii="Times New Roman" w:eastAsia="Times New Roman" w:hAnsi="Times New Roman" w:cs="Times New Roman"/>
      <w:sz w:val="20"/>
      <w:szCs w:val="20"/>
      <w:lang w:val="sr-Latn-CS" w:eastAsia="sr-Latn-CS"/>
    </w:rPr>
  </w:style>
  <w:style w:type="paragraph" w:styleId="TOC5">
    <w:name w:val="toc 5"/>
    <w:basedOn w:val="Normal"/>
    <w:next w:val="Normal"/>
    <w:autoRedefine/>
    <w:unhideWhenUsed/>
    <w:rsid w:val="003F374F"/>
    <w:pPr>
      <w:widowControl w:val="0"/>
      <w:autoSpaceDE w:val="0"/>
      <w:autoSpaceDN w:val="0"/>
      <w:adjustRightInd w:val="0"/>
      <w:spacing w:before="120" w:after="0" w:line="240" w:lineRule="auto"/>
      <w:ind w:left="800"/>
      <w:jc w:val="both"/>
    </w:pPr>
    <w:rPr>
      <w:rFonts w:ascii="Times New Roman" w:eastAsia="Times New Roman" w:hAnsi="Times New Roman" w:cs="Times New Roman"/>
      <w:sz w:val="20"/>
      <w:szCs w:val="20"/>
      <w:lang w:val="sr-Latn-CS" w:eastAsia="sr-Latn-CS"/>
    </w:rPr>
  </w:style>
  <w:style w:type="paragraph" w:styleId="TOC6">
    <w:name w:val="toc 6"/>
    <w:basedOn w:val="Normal"/>
    <w:next w:val="Normal"/>
    <w:autoRedefine/>
    <w:unhideWhenUsed/>
    <w:rsid w:val="003F374F"/>
    <w:pPr>
      <w:widowControl w:val="0"/>
      <w:autoSpaceDE w:val="0"/>
      <w:autoSpaceDN w:val="0"/>
      <w:adjustRightInd w:val="0"/>
      <w:spacing w:before="120" w:after="0" w:line="240" w:lineRule="auto"/>
      <w:ind w:left="1000"/>
      <w:jc w:val="both"/>
    </w:pPr>
    <w:rPr>
      <w:rFonts w:ascii="Times New Roman" w:eastAsia="Times New Roman" w:hAnsi="Times New Roman" w:cs="Times New Roman"/>
      <w:sz w:val="20"/>
      <w:szCs w:val="20"/>
      <w:lang w:val="sr-Latn-CS" w:eastAsia="sr-Latn-CS"/>
    </w:rPr>
  </w:style>
  <w:style w:type="paragraph" w:styleId="TOC7">
    <w:name w:val="toc 7"/>
    <w:basedOn w:val="Normal"/>
    <w:next w:val="Normal"/>
    <w:autoRedefine/>
    <w:unhideWhenUsed/>
    <w:rsid w:val="003F374F"/>
    <w:pPr>
      <w:widowControl w:val="0"/>
      <w:autoSpaceDE w:val="0"/>
      <w:autoSpaceDN w:val="0"/>
      <w:adjustRightInd w:val="0"/>
      <w:spacing w:before="120" w:after="0" w:line="240" w:lineRule="auto"/>
      <w:ind w:left="1200"/>
      <w:jc w:val="both"/>
    </w:pPr>
    <w:rPr>
      <w:rFonts w:ascii="Times New Roman" w:eastAsia="Times New Roman" w:hAnsi="Times New Roman" w:cs="Times New Roman"/>
      <w:sz w:val="20"/>
      <w:szCs w:val="20"/>
      <w:lang w:val="sr-Latn-CS" w:eastAsia="sr-Latn-CS"/>
    </w:rPr>
  </w:style>
  <w:style w:type="paragraph" w:styleId="TOC8">
    <w:name w:val="toc 8"/>
    <w:basedOn w:val="Normal"/>
    <w:next w:val="Normal"/>
    <w:autoRedefine/>
    <w:unhideWhenUsed/>
    <w:rsid w:val="003F374F"/>
    <w:pPr>
      <w:widowControl w:val="0"/>
      <w:autoSpaceDE w:val="0"/>
      <w:autoSpaceDN w:val="0"/>
      <w:adjustRightInd w:val="0"/>
      <w:spacing w:before="120" w:after="0" w:line="240" w:lineRule="auto"/>
      <w:ind w:left="1400"/>
      <w:jc w:val="both"/>
    </w:pPr>
    <w:rPr>
      <w:rFonts w:ascii="Times New Roman" w:eastAsia="Times New Roman" w:hAnsi="Times New Roman" w:cs="Times New Roman"/>
      <w:sz w:val="20"/>
      <w:szCs w:val="20"/>
      <w:lang w:val="sr-Latn-CS" w:eastAsia="sr-Latn-CS"/>
    </w:rPr>
  </w:style>
  <w:style w:type="paragraph" w:styleId="TOC9">
    <w:name w:val="toc 9"/>
    <w:basedOn w:val="Normal"/>
    <w:next w:val="Normal"/>
    <w:autoRedefine/>
    <w:unhideWhenUsed/>
    <w:rsid w:val="003F374F"/>
    <w:pPr>
      <w:widowControl w:val="0"/>
      <w:autoSpaceDE w:val="0"/>
      <w:autoSpaceDN w:val="0"/>
      <w:adjustRightInd w:val="0"/>
      <w:spacing w:before="120" w:after="0" w:line="240" w:lineRule="auto"/>
      <w:ind w:left="1600"/>
      <w:jc w:val="both"/>
    </w:pPr>
    <w:rPr>
      <w:rFonts w:ascii="Times New Roman" w:eastAsia="Times New Roman" w:hAnsi="Times New Roman" w:cs="Times New Roman"/>
      <w:sz w:val="20"/>
      <w:szCs w:val="20"/>
      <w:lang w:val="sr-Latn-CS" w:eastAsia="sr-Latn-CS"/>
    </w:rPr>
  </w:style>
  <w:style w:type="character" w:customStyle="1" w:styleId="CommentSubjectChar">
    <w:name w:val="Comment Subject Char"/>
    <w:basedOn w:val="CommentTextChar"/>
    <w:link w:val="CommentSubject"/>
    <w:semiHidden/>
    <w:rsid w:val="003F374F"/>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semiHidden/>
    <w:rsid w:val="003F374F"/>
    <w:rPr>
      <w:b/>
      <w:bCs/>
    </w:rPr>
  </w:style>
  <w:style w:type="character" w:customStyle="1" w:styleId="CommentSubjectChar1">
    <w:name w:val="Comment Subject Char1"/>
    <w:basedOn w:val="CommentTextChar1"/>
    <w:uiPriority w:val="99"/>
    <w:semiHidden/>
    <w:rsid w:val="003F374F"/>
    <w:rPr>
      <w:rFonts w:ascii="Arial" w:hAnsi="Arial"/>
      <w:b/>
      <w:bCs/>
      <w:sz w:val="20"/>
      <w:szCs w:val="20"/>
    </w:rPr>
  </w:style>
  <w:style w:type="paragraph" w:styleId="Title">
    <w:name w:val="Title"/>
    <w:basedOn w:val="Normal"/>
    <w:link w:val="TitleChar"/>
    <w:qFormat/>
    <w:rsid w:val="003F374F"/>
    <w:pPr>
      <w:spacing w:before="120"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3F374F"/>
    <w:rPr>
      <w:rFonts w:ascii="Times New Roman" w:eastAsia="Times New Roman" w:hAnsi="Times New Roman" w:cs="Times New Roman"/>
      <w:b/>
      <w:bCs/>
      <w:sz w:val="24"/>
      <w:szCs w:val="24"/>
      <w:lang w:val="sr-Cyrl-CS"/>
    </w:rPr>
  </w:style>
  <w:style w:type="character" w:customStyle="1" w:styleId="FootnoteTextChar">
    <w:name w:val="Footnote Text Char"/>
    <w:basedOn w:val="DefaultParagraphFont"/>
    <w:link w:val="FootnoteText"/>
    <w:semiHidden/>
    <w:rsid w:val="003F374F"/>
    <w:rPr>
      <w:rFonts w:ascii="Times New Roman" w:eastAsia="Times New Roman" w:hAnsi="Times New Roman" w:cs="Times New Roman"/>
      <w:sz w:val="20"/>
      <w:szCs w:val="20"/>
    </w:rPr>
  </w:style>
  <w:style w:type="paragraph" w:styleId="FootnoteText">
    <w:name w:val="footnote text"/>
    <w:basedOn w:val="Normal"/>
    <w:link w:val="FootnoteTextChar"/>
    <w:semiHidden/>
    <w:rsid w:val="003F374F"/>
    <w:pPr>
      <w:spacing w:before="120"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374F"/>
    <w:rPr>
      <w:rFonts w:ascii="Arial" w:hAnsi="Arial"/>
      <w:sz w:val="20"/>
      <w:szCs w:val="20"/>
    </w:rPr>
  </w:style>
  <w:style w:type="paragraph" w:styleId="Subtitle">
    <w:name w:val="Subtitle"/>
    <w:basedOn w:val="Normal"/>
    <w:link w:val="SubtitleChar"/>
    <w:qFormat/>
    <w:rsid w:val="003F374F"/>
    <w:pPr>
      <w:spacing w:before="120" w:after="120" w:line="240" w:lineRule="auto"/>
      <w:jc w:val="center"/>
    </w:pPr>
    <w:rPr>
      <w:rFonts w:ascii="Verdana" w:eastAsia="Times New Roman" w:hAnsi="Verdana" w:cs="Verdana"/>
      <w:b/>
      <w:bCs/>
      <w:sz w:val="28"/>
      <w:szCs w:val="28"/>
    </w:rPr>
  </w:style>
  <w:style w:type="character" w:customStyle="1" w:styleId="SubtitleChar">
    <w:name w:val="Subtitle Char"/>
    <w:basedOn w:val="DefaultParagraphFont"/>
    <w:link w:val="Subtitle"/>
    <w:rsid w:val="003F374F"/>
    <w:rPr>
      <w:rFonts w:ascii="Verdana" w:eastAsia="Times New Roman" w:hAnsi="Verdana" w:cs="Verdana"/>
      <w:b/>
      <w:bCs/>
      <w:sz w:val="28"/>
      <w:szCs w:val="28"/>
    </w:rPr>
  </w:style>
  <w:style w:type="paragraph" w:customStyle="1" w:styleId="Naslov11">
    <w:name w:val="Naslov 11"/>
    <w:basedOn w:val="Normal"/>
    <w:link w:val="Naslov1Char"/>
    <w:rsid w:val="003F374F"/>
    <w:pPr>
      <w:autoSpaceDE w:val="0"/>
      <w:autoSpaceDN w:val="0"/>
      <w:adjustRightInd w:val="0"/>
      <w:spacing w:before="120" w:after="0" w:line="240" w:lineRule="auto"/>
      <w:jc w:val="center"/>
    </w:pPr>
    <w:rPr>
      <w:rFonts w:ascii="Times New Roman" w:eastAsia="Times New Roman" w:hAnsi="Times New Roman" w:cs="Times New Roman"/>
      <w:b/>
      <w:bCs/>
      <w:caps/>
      <w:sz w:val="28"/>
      <w:szCs w:val="28"/>
      <w:lang w:val="sr-Cyrl-CS" w:eastAsia="sr-Latn-CS"/>
    </w:rPr>
  </w:style>
  <w:style w:type="paragraph" w:styleId="BodyText2">
    <w:name w:val="Body Text 2"/>
    <w:basedOn w:val="Normal"/>
    <w:link w:val="BodyText2Char"/>
    <w:rsid w:val="003F374F"/>
    <w:pPr>
      <w:widowControl w:val="0"/>
      <w:autoSpaceDE w:val="0"/>
      <w:autoSpaceDN w:val="0"/>
      <w:adjustRightInd w:val="0"/>
      <w:spacing w:before="120" w:after="120" w:line="480" w:lineRule="auto"/>
      <w:jc w:val="both"/>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rsid w:val="003F374F"/>
    <w:rPr>
      <w:rFonts w:ascii="Times New Roman" w:eastAsia="Times New Roman" w:hAnsi="Times New Roman" w:cs="Times New Roman"/>
      <w:sz w:val="20"/>
      <w:szCs w:val="20"/>
      <w:lang w:val="sr-Latn-CS" w:eastAsia="sr-Latn-CS"/>
    </w:rPr>
  </w:style>
  <w:style w:type="paragraph" w:customStyle="1" w:styleId="Pasussalistom1">
    <w:name w:val="Pasus sa listom1"/>
    <w:basedOn w:val="Normal"/>
    <w:uiPriority w:val="34"/>
    <w:qFormat/>
    <w:rsid w:val="003F374F"/>
    <w:pPr>
      <w:widowControl w:val="0"/>
      <w:autoSpaceDE w:val="0"/>
      <w:autoSpaceDN w:val="0"/>
      <w:adjustRightInd w:val="0"/>
      <w:spacing w:before="120" w:after="0" w:line="240" w:lineRule="auto"/>
      <w:ind w:left="720"/>
      <w:contextualSpacing/>
      <w:jc w:val="both"/>
    </w:pPr>
    <w:rPr>
      <w:rFonts w:ascii="Times New Roman" w:eastAsia="Times New Roman" w:hAnsi="Times New Roman" w:cs="Times New Roman"/>
      <w:sz w:val="20"/>
      <w:szCs w:val="20"/>
      <w:lang w:val="sr-Latn-CS" w:eastAsia="sr-Latn-CS"/>
    </w:rPr>
  </w:style>
  <w:style w:type="paragraph" w:customStyle="1" w:styleId="-crtica11130singl">
    <w:name w:val="- crtica 1    11 (3+0) singl"/>
    <w:basedOn w:val="Normal"/>
    <w:rsid w:val="003F374F"/>
    <w:pPr>
      <w:tabs>
        <w:tab w:val="num" w:pos="480"/>
      </w:tabs>
      <w:spacing w:before="120" w:after="0" w:line="240" w:lineRule="auto"/>
      <w:ind w:left="480" w:hanging="480"/>
      <w:jc w:val="both"/>
    </w:pPr>
    <w:rPr>
      <w:rFonts w:ascii="Times New Roman" w:eastAsia="Times New Roman" w:hAnsi="Times New Roman" w:cs="Times New Roman"/>
      <w:sz w:val="24"/>
      <w:szCs w:val="24"/>
    </w:rPr>
  </w:style>
  <w:style w:type="paragraph" w:styleId="PlainText">
    <w:name w:val="Plain Text"/>
    <w:basedOn w:val="Normal"/>
    <w:link w:val="PlainTextChar"/>
    <w:rsid w:val="003F374F"/>
    <w:pPr>
      <w:spacing w:before="120" w:after="0" w:line="240" w:lineRule="auto"/>
      <w:jc w:val="both"/>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3F374F"/>
    <w:rPr>
      <w:rFonts w:ascii="Courier New" w:eastAsia="Times New Roman" w:hAnsi="Courier New" w:cs="Courier New"/>
      <w:sz w:val="20"/>
      <w:szCs w:val="20"/>
      <w:lang w:val="sr-Latn-CS" w:eastAsia="sr-Latn-CS"/>
    </w:rPr>
  </w:style>
  <w:style w:type="character" w:customStyle="1" w:styleId="tdtekstvesti">
    <w:name w:val="td_tekstvesti"/>
    <w:basedOn w:val="DefaultParagraphFont"/>
    <w:uiPriority w:val="99"/>
    <w:rsid w:val="003F374F"/>
  </w:style>
  <w:style w:type="character" w:customStyle="1" w:styleId="a-size-extra-large">
    <w:name w:val="a-size-extra-large"/>
    <w:basedOn w:val="DefaultParagraphFont"/>
    <w:rsid w:val="003F374F"/>
  </w:style>
  <w:style w:type="character" w:customStyle="1" w:styleId="a-size-large">
    <w:name w:val="a-size-large"/>
    <w:basedOn w:val="DefaultParagraphFont"/>
    <w:rsid w:val="003F374F"/>
  </w:style>
  <w:style w:type="character" w:customStyle="1" w:styleId="a-declarative">
    <w:name w:val="a-declarative"/>
    <w:basedOn w:val="DefaultParagraphFont"/>
    <w:rsid w:val="003F374F"/>
  </w:style>
  <w:style w:type="character" w:customStyle="1" w:styleId="author">
    <w:name w:val="author"/>
    <w:basedOn w:val="DefaultParagraphFont"/>
    <w:rsid w:val="003F374F"/>
  </w:style>
  <w:style w:type="character" w:customStyle="1" w:styleId="a-color-secondary">
    <w:name w:val="a-color-secondary"/>
    <w:rsid w:val="003F374F"/>
  </w:style>
  <w:style w:type="character" w:customStyle="1" w:styleId="homepagetitle">
    <w:name w:val="homepagetitle"/>
    <w:basedOn w:val="DefaultParagraphFont"/>
    <w:rsid w:val="003F374F"/>
  </w:style>
  <w:style w:type="character" w:styleId="CommentReference">
    <w:name w:val="annotation reference"/>
    <w:uiPriority w:val="99"/>
    <w:semiHidden/>
    <w:rsid w:val="003F374F"/>
    <w:rPr>
      <w:sz w:val="16"/>
      <w:szCs w:val="16"/>
    </w:rPr>
  </w:style>
  <w:style w:type="table" w:customStyle="1" w:styleId="GridTable5Dark-Accent11">
    <w:name w:val="Grid Table 5 Dark - Accent 11"/>
    <w:basedOn w:val="TableNormal"/>
    <w:uiPriority w:val="50"/>
    <w:rsid w:val="003F374F"/>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3F374F"/>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3F37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link w:val="Naslov11"/>
    <w:rsid w:val="003F374F"/>
    <w:rPr>
      <w:rFonts w:ascii="Times New Roman" w:eastAsia="Times New Roman" w:hAnsi="Times New Roman" w:cs="Times New Roman"/>
      <w:b/>
      <w:bCs/>
      <w:caps/>
      <w:sz w:val="28"/>
      <w:szCs w:val="28"/>
      <w:lang w:val="sr-Cyrl-CS" w:eastAsia="sr-Latn-CS"/>
    </w:rPr>
  </w:style>
  <w:style w:type="table" w:styleId="TableList7">
    <w:name w:val="Table List 7"/>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rsid w:val="003F374F"/>
    <w:tblPr>
      <w:tblStyleRowBandSize w:val="1"/>
      <w:tblInd w:w="0"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CellMar>
        <w:top w:w="0" w:type="dxa"/>
        <w:left w:w="108" w:type="dxa"/>
        <w:bottom w:w="0" w:type="dxa"/>
        <w:right w:w="108" w:type="dxa"/>
      </w:tblCellMar>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1">
    <w:name w:val="Table List 1"/>
    <w:basedOn w:val="TableNormal"/>
    <w:rsid w:val="003F374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1">
    <w:name w:val="Table Style1"/>
    <w:basedOn w:val="TableList1"/>
    <w:rsid w:val="003F37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t-baf-word-clickable">
    <w:name w:val="gt-baf-word-clickable"/>
    <w:basedOn w:val="DefaultParagraphFont"/>
    <w:rsid w:val="003F374F"/>
  </w:style>
  <w:style w:type="character" w:customStyle="1" w:styleId="tlid-translation">
    <w:name w:val="tlid-translation"/>
    <w:basedOn w:val="DefaultParagraphFont"/>
    <w:rsid w:val="003B702F"/>
  </w:style>
  <w:style w:type="table" w:styleId="MediumList2-Accent1">
    <w:name w:val="Medium List 2 Accent 1"/>
    <w:basedOn w:val="TableNormal"/>
    <w:uiPriority w:val="66"/>
    <w:rsid w:val="008003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kst">
    <w:name w:val="Tekst"/>
    <w:basedOn w:val="Normal"/>
    <w:rsid w:val="00D61249"/>
    <w:pPr>
      <w:spacing w:after="0" w:line="240" w:lineRule="auto"/>
      <w:jc w:val="both"/>
    </w:pPr>
    <w:rPr>
      <w:rFonts w:ascii="Times New Roman" w:eastAsia="Times New Roman" w:hAnsi="Times New Roman" w:cs="Times New Roman"/>
      <w:sz w:val="20"/>
      <w:szCs w:val="20"/>
      <w:lang w:val="sr-Latn-CS"/>
    </w:rPr>
  </w:style>
  <w:style w:type="character" w:customStyle="1" w:styleId="shorttext">
    <w:name w:val="short_text"/>
    <w:basedOn w:val="DefaultParagraphFont"/>
    <w:rsid w:val="00CE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202">
      <w:bodyDiv w:val="1"/>
      <w:marLeft w:val="0"/>
      <w:marRight w:val="0"/>
      <w:marTop w:val="0"/>
      <w:marBottom w:val="0"/>
      <w:divBdr>
        <w:top w:val="none" w:sz="0" w:space="0" w:color="auto"/>
        <w:left w:val="none" w:sz="0" w:space="0" w:color="auto"/>
        <w:bottom w:val="none" w:sz="0" w:space="0" w:color="auto"/>
        <w:right w:val="none" w:sz="0" w:space="0" w:color="auto"/>
      </w:divBdr>
    </w:div>
    <w:div w:id="193226775">
      <w:bodyDiv w:val="1"/>
      <w:marLeft w:val="0"/>
      <w:marRight w:val="0"/>
      <w:marTop w:val="0"/>
      <w:marBottom w:val="0"/>
      <w:divBdr>
        <w:top w:val="none" w:sz="0" w:space="0" w:color="auto"/>
        <w:left w:val="none" w:sz="0" w:space="0" w:color="auto"/>
        <w:bottom w:val="none" w:sz="0" w:space="0" w:color="auto"/>
        <w:right w:val="none" w:sz="0" w:space="0" w:color="auto"/>
      </w:divBdr>
      <w:divsChild>
        <w:div w:id="746536113">
          <w:marLeft w:val="0"/>
          <w:marRight w:val="0"/>
          <w:marTop w:val="0"/>
          <w:marBottom w:val="0"/>
          <w:divBdr>
            <w:top w:val="none" w:sz="0" w:space="0" w:color="auto"/>
            <w:left w:val="none" w:sz="0" w:space="0" w:color="auto"/>
            <w:bottom w:val="none" w:sz="0" w:space="0" w:color="auto"/>
            <w:right w:val="none" w:sz="0" w:space="0" w:color="auto"/>
          </w:divBdr>
          <w:divsChild>
            <w:div w:id="1696734188">
              <w:marLeft w:val="0"/>
              <w:marRight w:val="0"/>
              <w:marTop w:val="0"/>
              <w:marBottom w:val="0"/>
              <w:divBdr>
                <w:top w:val="none" w:sz="0" w:space="0" w:color="auto"/>
                <w:left w:val="none" w:sz="0" w:space="0" w:color="auto"/>
                <w:bottom w:val="none" w:sz="0" w:space="0" w:color="auto"/>
                <w:right w:val="none" w:sz="0" w:space="0" w:color="auto"/>
              </w:divBdr>
              <w:divsChild>
                <w:div w:id="203060655">
                  <w:marLeft w:val="0"/>
                  <w:marRight w:val="0"/>
                  <w:marTop w:val="0"/>
                  <w:marBottom w:val="0"/>
                  <w:divBdr>
                    <w:top w:val="none" w:sz="0" w:space="0" w:color="auto"/>
                    <w:left w:val="none" w:sz="0" w:space="0" w:color="auto"/>
                    <w:bottom w:val="none" w:sz="0" w:space="0" w:color="auto"/>
                    <w:right w:val="none" w:sz="0" w:space="0" w:color="auto"/>
                  </w:divBdr>
                  <w:divsChild>
                    <w:div w:id="627707044">
                      <w:marLeft w:val="0"/>
                      <w:marRight w:val="0"/>
                      <w:marTop w:val="0"/>
                      <w:marBottom w:val="0"/>
                      <w:divBdr>
                        <w:top w:val="none" w:sz="0" w:space="0" w:color="auto"/>
                        <w:left w:val="none" w:sz="0" w:space="0" w:color="auto"/>
                        <w:bottom w:val="none" w:sz="0" w:space="0" w:color="auto"/>
                        <w:right w:val="none" w:sz="0" w:space="0" w:color="auto"/>
                      </w:divBdr>
                      <w:divsChild>
                        <w:div w:id="365646538">
                          <w:marLeft w:val="0"/>
                          <w:marRight w:val="0"/>
                          <w:marTop w:val="0"/>
                          <w:marBottom w:val="0"/>
                          <w:divBdr>
                            <w:top w:val="none" w:sz="0" w:space="0" w:color="auto"/>
                            <w:left w:val="none" w:sz="0" w:space="0" w:color="auto"/>
                            <w:bottom w:val="none" w:sz="0" w:space="0" w:color="auto"/>
                            <w:right w:val="none" w:sz="0" w:space="0" w:color="auto"/>
                          </w:divBdr>
                          <w:divsChild>
                            <w:div w:id="1011758951">
                              <w:marLeft w:val="0"/>
                              <w:marRight w:val="300"/>
                              <w:marTop w:val="180"/>
                              <w:marBottom w:val="0"/>
                              <w:divBdr>
                                <w:top w:val="none" w:sz="0" w:space="0" w:color="auto"/>
                                <w:left w:val="none" w:sz="0" w:space="0" w:color="auto"/>
                                <w:bottom w:val="none" w:sz="0" w:space="0" w:color="auto"/>
                                <w:right w:val="none" w:sz="0" w:space="0" w:color="auto"/>
                              </w:divBdr>
                              <w:divsChild>
                                <w:div w:id="11731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834751">
          <w:marLeft w:val="0"/>
          <w:marRight w:val="0"/>
          <w:marTop w:val="0"/>
          <w:marBottom w:val="0"/>
          <w:divBdr>
            <w:top w:val="none" w:sz="0" w:space="0" w:color="auto"/>
            <w:left w:val="none" w:sz="0" w:space="0" w:color="auto"/>
            <w:bottom w:val="none" w:sz="0" w:space="0" w:color="auto"/>
            <w:right w:val="none" w:sz="0" w:space="0" w:color="auto"/>
          </w:divBdr>
          <w:divsChild>
            <w:div w:id="612325561">
              <w:marLeft w:val="0"/>
              <w:marRight w:val="0"/>
              <w:marTop w:val="0"/>
              <w:marBottom w:val="0"/>
              <w:divBdr>
                <w:top w:val="none" w:sz="0" w:space="0" w:color="auto"/>
                <w:left w:val="none" w:sz="0" w:space="0" w:color="auto"/>
                <w:bottom w:val="none" w:sz="0" w:space="0" w:color="auto"/>
                <w:right w:val="none" w:sz="0" w:space="0" w:color="auto"/>
              </w:divBdr>
              <w:divsChild>
                <w:div w:id="908611380">
                  <w:marLeft w:val="0"/>
                  <w:marRight w:val="0"/>
                  <w:marTop w:val="0"/>
                  <w:marBottom w:val="0"/>
                  <w:divBdr>
                    <w:top w:val="none" w:sz="0" w:space="0" w:color="auto"/>
                    <w:left w:val="none" w:sz="0" w:space="0" w:color="auto"/>
                    <w:bottom w:val="none" w:sz="0" w:space="0" w:color="auto"/>
                    <w:right w:val="none" w:sz="0" w:space="0" w:color="auto"/>
                  </w:divBdr>
                  <w:divsChild>
                    <w:div w:id="1561936221">
                      <w:marLeft w:val="0"/>
                      <w:marRight w:val="0"/>
                      <w:marTop w:val="0"/>
                      <w:marBottom w:val="0"/>
                      <w:divBdr>
                        <w:top w:val="none" w:sz="0" w:space="0" w:color="auto"/>
                        <w:left w:val="none" w:sz="0" w:space="0" w:color="auto"/>
                        <w:bottom w:val="none" w:sz="0" w:space="0" w:color="auto"/>
                        <w:right w:val="none" w:sz="0" w:space="0" w:color="auto"/>
                      </w:divBdr>
                      <w:divsChild>
                        <w:div w:id="1972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22706">
      <w:bodyDiv w:val="1"/>
      <w:marLeft w:val="0"/>
      <w:marRight w:val="0"/>
      <w:marTop w:val="0"/>
      <w:marBottom w:val="0"/>
      <w:divBdr>
        <w:top w:val="none" w:sz="0" w:space="0" w:color="auto"/>
        <w:left w:val="none" w:sz="0" w:space="0" w:color="auto"/>
        <w:bottom w:val="none" w:sz="0" w:space="0" w:color="auto"/>
        <w:right w:val="none" w:sz="0" w:space="0" w:color="auto"/>
      </w:divBdr>
      <w:divsChild>
        <w:div w:id="1134712868">
          <w:marLeft w:val="547"/>
          <w:marRight w:val="0"/>
          <w:marTop w:val="115"/>
          <w:marBottom w:val="0"/>
          <w:divBdr>
            <w:top w:val="none" w:sz="0" w:space="0" w:color="auto"/>
            <w:left w:val="none" w:sz="0" w:space="0" w:color="auto"/>
            <w:bottom w:val="none" w:sz="0" w:space="0" w:color="auto"/>
            <w:right w:val="none" w:sz="0" w:space="0" w:color="auto"/>
          </w:divBdr>
        </w:div>
      </w:divsChild>
    </w:div>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566300935">
      <w:bodyDiv w:val="1"/>
      <w:marLeft w:val="0"/>
      <w:marRight w:val="0"/>
      <w:marTop w:val="0"/>
      <w:marBottom w:val="0"/>
      <w:divBdr>
        <w:top w:val="none" w:sz="0" w:space="0" w:color="auto"/>
        <w:left w:val="none" w:sz="0" w:space="0" w:color="auto"/>
        <w:bottom w:val="none" w:sz="0" w:space="0" w:color="auto"/>
        <w:right w:val="none" w:sz="0" w:space="0" w:color="auto"/>
      </w:divBdr>
    </w:div>
    <w:div w:id="681080871">
      <w:bodyDiv w:val="1"/>
      <w:marLeft w:val="0"/>
      <w:marRight w:val="0"/>
      <w:marTop w:val="0"/>
      <w:marBottom w:val="0"/>
      <w:divBdr>
        <w:top w:val="none" w:sz="0" w:space="0" w:color="auto"/>
        <w:left w:val="none" w:sz="0" w:space="0" w:color="auto"/>
        <w:bottom w:val="none" w:sz="0" w:space="0" w:color="auto"/>
        <w:right w:val="none" w:sz="0" w:space="0" w:color="auto"/>
      </w:divBdr>
      <w:divsChild>
        <w:div w:id="1388263529">
          <w:marLeft w:val="0"/>
          <w:marRight w:val="0"/>
          <w:marTop w:val="0"/>
          <w:marBottom w:val="0"/>
          <w:divBdr>
            <w:top w:val="none" w:sz="0" w:space="0" w:color="auto"/>
            <w:left w:val="none" w:sz="0" w:space="0" w:color="auto"/>
            <w:bottom w:val="none" w:sz="0" w:space="0" w:color="auto"/>
            <w:right w:val="none" w:sz="0" w:space="0" w:color="auto"/>
          </w:divBdr>
          <w:divsChild>
            <w:div w:id="1951007009">
              <w:marLeft w:val="0"/>
              <w:marRight w:val="0"/>
              <w:marTop w:val="0"/>
              <w:marBottom w:val="0"/>
              <w:divBdr>
                <w:top w:val="none" w:sz="0" w:space="0" w:color="auto"/>
                <w:left w:val="none" w:sz="0" w:space="0" w:color="auto"/>
                <w:bottom w:val="none" w:sz="0" w:space="0" w:color="auto"/>
                <w:right w:val="none" w:sz="0" w:space="0" w:color="auto"/>
              </w:divBdr>
              <w:divsChild>
                <w:div w:id="1119641186">
                  <w:marLeft w:val="0"/>
                  <w:marRight w:val="0"/>
                  <w:marTop w:val="0"/>
                  <w:marBottom w:val="0"/>
                  <w:divBdr>
                    <w:top w:val="none" w:sz="0" w:space="0" w:color="auto"/>
                    <w:left w:val="none" w:sz="0" w:space="0" w:color="auto"/>
                    <w:bottom w:val="none" w:sz="0" w:space="0" w:color="auto"/>
                    <w:right w:val="none" w:sz="0" w:space="0" w:color="auto"/>
                  </w:divBdr>
                  <w:divsChild>
                    <w:div w:id="1770081978">
                      <w:marLeft w:val="0"/>
                      <w:marRight w:val="0"/>
                      <w:marTop w:val="0"/>
                      <w:marBottom w:val="0"/>
                      <w:divBdr>
                        <w:top w:val="none" w:sz="0" w:space="0" w:color="auto"/>
                        <w:left w:val="none" w:sz="0" w:space="0" w:color="auto"/>
                        <w:bottom w:val="none" w:sz="0" w:space="0" w:color="auto"/>
                        <w:right w:val="none" w:sz="0" w:space="0" w:color="auto"/>
                      </w:divBdr>
                      <w:divsChild>
                        <w:div w:id="201676934">
                          <w:marLeft w:val="0"/>
                          <w:marRight w:val="0"/>
                          <w:marTop w:val="0"/>
                          <w:marBottom w:val="0"/>
                          <w:divBdr>
                            <w:top w:val="none" w:sz="0" w:space="0" w:color="auto"/>
                            <w:left w:val="none" w:sz="0" w:space="0" w:color="auto"/>
                            <w:bottom w:val="none" w:sz="0" w:space="0" w:color="auto"/>
                            <w:right w:val="none" w:sz="0" w:space="0" w:color="auto"/>
                          </w:divBdr>
                          <w:divsChild>
                            <w:div w:id="1656296079">
                              <w:marLeft w:val="0"/>
                              <w:marRight w:val="0"/>
                              <w:marTop w:val="0"/>
                              <w:marBottom w:val="0"/>
                              <w:divBdr>
                                <w:top w:val="none" w:sz="0" w:space="0" w:color="auto"/>
                                <w:left w:val="none" w:sz="0" w:space="0" w:color="auto"/>
                                <w:bottom w:val="none" w:sz="0" w:space="0" w:color="auto"/>
                                <w:right w:val="none" w:sz="0" w:space="0" w:color="auto"/>
                              </w:divBdr>
                            </w:div>
                          </w:divsChild>
                        </w:div>
                        <w:div w:id="936713911">
                          <w:marLeft w:val="0"/>
                          <w:marRight w:val="0"/>
                          <w:marTop w:val="0"/>
                          <w:marBottom w:val="0"/>
                          <w:divBdr>
                            <w:top w:val="none" w:sz="0" w:space="0" w:color="auto"/>
                            <w:left w:val="none" w:sz="0" w:space="0" w:color="auto"/>
                            <w:bottom w:val="none" w:sz="0" w:space="0" w:color="auto"/>
                            <w:right w:val="none" w:sz="0" w:space="0" w:color="auto"/>
                          </w:divBdr>
                          <w:divsChild>
                            <w:div w:id="231434465">
                              <w:marLeft w:val="0"/>
                              <w:marRight w:val="300"/>
                              <w:marTop w:val="180"/>
                              <w:marBottom w:val="0"/>
                              <w:divBdr>
                                <w:top w:val="none" w:sz="0" w:space="0" w:color="auto"/>
                                <w:left w:val="none" w:sz="0" w:space="0" w:color="auto"/>
                                <w:bottom w:val="none" w:sz="0" w:space="0" w:color="auto"/>
                                <w:right w:val="none" w:sz="0" w:space="0" w:color="auto"/>
                              </w:divBdr>
                              <w:divsChild>
                                <w:div w:id="7967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99709">
          <w:marLeft w:val="0"/>
          <w:marRight w:val="0"/>
          <w:marTop w:val="0"/>
          <w:marBottom w:val="0"/>
          <w:divBdr>
            <w:top w:val="none" w:sz="0" w:space="0" w:color="auto"/>
            <w:left w:val="none" w:sz="0" w:space="0" w:color="auto"/>
            <w:bottom w:val="none" w:sz="0" w:space="0" w:color="auto"/>
            <w:right w:val="none" w:sz="0" w:space="0" w:color="auto"/>
          </w:divBdr>
          <w:divsChild>
            <w:div w:id="1055935892">
              <w:marLeft w:val="0"/>
              <w:marRight w:val="0"/>
              <w:marTop w:val="0"/>
              <w:marBottom w:val="0"/>
              <w:divBdr>
                <w:top w:val="none" w:sz="0" w:space="0" w:color="auto"/>
                <w:left w:val="none" w:sz="0" w:space="0" w:color="auto"/>
                <w:bottom w:val="none" w:sz="0" w:space="0" w:color="auto"/>
                <w:right w:val="none" w:sz="0" w:space="0" w:color="auto"/>
              </w:divBdr>
              <w:divsChild>
                <w:div w:id="1521238292">
                  <w:marLeft w:val="0"/>
                  <w:marRight w:val="0"/>
                  <w:marTop w:val="0"/>
                  <w:marBottom w:val="0"/>
                  <w:divBdr>
                    <w:top w:val="none" w:sz="0" w:space="0" w:color="auto"/>
                    <w:left w:val="none" w:sz="0" w:space="0" w:color="auto"/>
                    <w:bottom w:val="none" w:sz="0" w:space="0" w:color="auto"/>
                    <w:right w:val="none" w:sz="0" w:space="0" w:color="auto"/>
                  </w:divBdr>
                  <w:divsChild>
                    <w:div w:id="223369038">
                      <w:marLeft w:val="0"/>
                      <w:marRight w:val="0"/>
                      <w:marTop w:val="0"/>
                      <w:marBottom w:val="0"/>
                      <w:divBdr>
                        <w:top w:val="none" w:sz="0" w:space="0" w:color="auto"/>
                        <w:left w:val="none" w:sz="0" w:space="0" w:color="auto"/>
                        <w:bottom w:val="none" w:sz="0" w:space="0" w:color="auto"/>
                        <w:right w:val="none" w:sz="0" w:space="0" w:color="auto"/>
                      </w:divBdr>
                      <w:divsChild>
                        <w:div w:id="5566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82457">
      <w:bodyDiv w:val="1"/>
      <w:marLeft w:val="0"/>
      <w:marRight w:val="0"/>
      <w:marTop w:val="0"/>
      <w:marBottom w:val="0"/>
      <w:divBdr>
        <w:top w:val="none" w:sz="0" w:space="0" w:color="auto"/>
        <w:left w:val="none" w:sz="0" w:space="0" w:color="auto"/>
        <w:bottom w:val="none" w:sz="0" w:space="0" w:color="auto"/>
        <w:right w:val="none" w:sz="0" w:space="0" w:color="auto"/>
      </w:divBdr>
    </w:div>
    <w:div w:id="1142426191">
      <w:bodyDiv w:val="1"/>
      <w:marLeft w:val="0"/>
      <w:marRight w:val="0"/>
      <w:marTop w:val="0"/>
      <w:marBottom w:val="0"/>
      <w:divBdr>
        <w:top w:val="none" w:sz="0" w:space="0" w:color="auto"/>
        <w:left w:val="none" w:sz="0" w:space="0" w:color="auto"/>
        <w:bottom w:val="none" w:sz="0" w:space="0" w:color="auto"/>
        <w:right w:val="none" w:sz="0" w:space="0" w:color="auto"/>
      </w:divBdr>
    </w:div>
    <w:div w:id="1229029009">
      <w:bodyDiv w:val="1"/>
      <w:marLeft w:val="0"/>
      <w:marRight w:val="0"/>
      <w:marTop w:val="0"/>
      <w:marBottom w:val="0"/>
      <w:divBdr>
        <w:top w:val="none" w:sz="0" w:space="0" w:color="auto"/>
        <w:left w:val="none" w:sz="0" w:space="0" w:color="auto"/>
        <w:bottom w:val="none" w:sz="0" w:space="0" w:color="auto"/>
        <w:right w:val="none" w:sz="0" w:space="0" w:color="auto"/>
      </w:divBdr>
      <w:divsChild>
        <w:div w:id="799570155">
          <w:marLeft w:val="0"/>
          <w:marRight w:val="0"/>
          <w:marTop w:val="0"/>
          <w:marBottom w:val="0"/>
          <w:divBdr>
            <w:top w:val="none" w:sz="0" w:space="0" w:color="auto"/>
            <w:left w:val="none" w:sz="0" w:space="0" w:color="auto"/>
            <w:bottom w:val="none" w:sz="0" w:space="0" w:color="auto"/>
            <w:right w:val="none" w:sz="0" w:space="0" w:color="auto"/>
          </w:divBdr>
          <w:divsChild>
            <w:div w:id="244464402">
              <w:marLeft w:val="0"/>
              <w:marRight w:val="60"/>
              <w:marTop w:val="0"/>
              <w:marBottom w:val="0"/>
              <w:divBdr>
                <w:top w:val="none" w:sz="0" w:space="0" w:color="auto"/>
                <w:left w:val="none" w:sz="0" w:space="0" w:color="auto"/>
                <w:bottom w:val="none" w:sz="0" w:space="0" w:color="auto"/>
                <w:right w:val="none" w:sz="0" w:space="0" w:color="auto"/>
              </w:divBdr>
              <w:divsChild>
                <w:div w:id="427312176">
                  <w:marLeft w:val="0"/>
                  <w:marRight w:val="0"/>
                  <w:marTop w:val="0"/>
                  <w:marBottom w:val="120"/>
                  <w:divBdr>
                    <w:top w:val="single" w:sz="6" w:space="0" w:color="C0C0C0"/>
                    <w:left w:val="single" w:sz="6" w:space="0" w:color="D9D9D9"/>
                    <w:bottom w:val="single" w:sz="6" w:space="0" w:color="D9D9D9"/>
                    <w:right w:val="single" w:sz="6" w:space="0" w:color="D9D9D9"/>
                  </w:divBdr>
                  <w:divsChild>
                    <w:div w:id="323780224">
                      <w:marLeft w:val="0"/>
                      <w:marRight w:val="0"/>
                      <w:marTop w:val="0"/>
                      <w:marBottom w:val="0"/>
                      <w:divBdr>
                        <w:top w:val="none" w:sz="0" w:space="0" w:color="auto"/>
                        <w:left w:val="none" w:sz="0" w:space="0" w:color="auto"/>
                        <w:bottom w:val="none" w:sz="0" w:space="0" w:color="auto"/>
                        <w:right w:val="none" w:sz="0" w:space="0" w:color="auto"/>
                      </w:divBdr>
                    </w:div>
                    <w:div w:id="468861967">
                      <w:marLeft w:val="0"/>
                      <w:marRight w:val="0"/>
                      <w:marTop w:val="0"/>
                      <w:marBottom w:val="0"/>
                      <w:divBdr>
                        <w:top w:val="none" w:sz="0" w:space="0" w:color="auto"/>
                        <w:left w:val="none" w:sz="0" w:space="0" w:color="auto"/>
                        <w:bottom w:val="none" w:sz="0" w:space="0" w:color="auto"/>
                        <w:right w:val="none" w:sz="0" w:space="0" w:color="auto"/>
                      </w:divBdr>
                    </w:div>
                  </w:divsChild>
                </w:div>
                <w:div w:id="1940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632">
          <w:marLeft w:val="0"/>
          <w:marRight w:val="0"/>
          <w:marTop w:val="0"/>
          <w:marBottom w:val="0"/>
          <w:divBdr>
            <w:top w:val="none" w:sz="0" w:space="0" w:color="auto"/>
            <w:left w:val="none" w:sz="0" w:space="0" w:color="auto"/>
            <w:bottom w:val="none" w:sz="0" w:space="0" w:color="auto"/>
            <w:right w:val="none" w:sz="0" w:space="0" w:color="auto"/>
          </w:divBdr>
          <w:divsChild>
            <w:div w:id="696925435">
              <w:marLeft w:val="60"/>
              <w:marRight w:val="0"/>
              <w:marTop w:val="0"/>
              <w:marBottom w:val="0"/>
              <w:divBdr>
                <w:top w:val="none" w:sz="0" w:space="0" w:color="auto"/>
                <w:left w:val="none" w:sz="0" w:space="0" w:color="auto"/>
                <w:bottom w:val="none" w:sz="0" w:space="0" w:color="auto"/>
                <w:right w:val="none" w:sz="0" w:space="0" w:color="auto"/>
              </w:divBdr>
              <w:divsChild>
                <w:div w:id="63843522">
                  <w:marLeft w:val="0"/>
                  <w:marRight w:val="0"/>
                  <w:marTop w:val="0"/>
                  <w:marBottom w:val="0"/>
                  <w:divBdr>
                    <w:top w:val="none" w:sz="0" w:space="0" w:color="auto"/>
                    <w:left w:val="none" w:sz="0" w:space="0" w:color="auto"/>
                    <w:bottom w:val="none" w:sz="0" w:space="0" w:color="auto"/>
                    <w:right w:val="none" w:sz="0" w:space="0" w:color="auto"/>
                  </w:divBdr>
                  <w:divsChild>
                    <w:div w:id="388653660">
                      <w:marLeft w:val="0"/>
                      <w:marRight w:val="0"/>
                      <w:marTop w:val="0"/>
                      <w:marBottom w:val="120"/>
                      <w:divBdr>
                        <w:top w:val="single" w:sz="6" w:space="0" w:color="F5F5F5"/>
                        <w:left w:val="single" w:sz="6" w:space="0" w:color="F5F5F5"/>
                        <w:bottom w:val="single" w:sz="6" w:space="0" w:color="F5F5F5"/>
                        <w:right w:val="single" w:sz="6" w:space="0" w:color="F5F5F5"/>
                      </w:divBdr>
                      <w:divsChild>
                        <w:div w:id="1145899586">
                          <w:marLeft w:val="0"/>
                          <w:marRight w:val="0"/>
                          <w:marTop w:val="0"/>
                          <w:marBottom w:val="0"/>
                          <w:divBdr>
                            <w:top w:val="none" w:sz="0" w:space="0" w:color="auto"/>
                            <w:left w:val="none" w:sz="0" w:space="0" w:color="auto"/>
                            <w:bottom w:val="none" w:sz="0" w:space="0" w:color="auto"/>
                            <w:right w:val="none" w:sz="0" w:space="0" w:color="auto"/>
                          </w:divBdr>
                          <w:divsChild>
                            <w:div w:id="666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0559">
      <w:bodyDiv w:val="1"/>
      <w:marLeft w:val="0"/>
      <w:marRight w:val="0"/>
      <w:marTop w:val="0"/>
      <w:marBottom w:val="0"/>
      <w:divBdr>
        <w:top w:val="none" w:sz="0" w:space="0" w:color="auto"/>
        <w:left w:val="none" w:sz="0" w:space="0" w:color="auto"/>
        <w:bottom w:val="none" w:sz="0" w:space="0" w:color="auto"/>
        <w:right w:val="none" w:sz="0" w:space="0" w:color="auto"/>
      </w:divBdr>
      <w:divsChild>
        <w:div w:id="1998073336">
          <w:marLeft w:val="0"/>
          <w:marRight w:val="0"/>
          <w:marTop w:val="0"/>
          <w:marBottom w:val="0"/>
          <w:divBdr>
            <w:top w:val="none" w:sz="0" w:space="0" w:color="auto"/>
            <w:left w:val="none" w:sz="0" w:space="0" w:color="auto"/>
            <w:bottom w:val="none" w:sz="0" w:space="0" w:color="auto"/>
            <w:right w:val="none" w:sz="0" w:space="0" w:color="auto"/>
          </w:divBdr>
        </w:div>
        <w:div w:id="213277357">
          <w:marLeft w:val="0"/>
          <w:marRight w:val="0"/>
          <w:marTop w:val="0"/>
          <w:marBottom w:val="0"/>
          <w:divBdr>
            <w:top w:val="none" w:sz="0" w:space="0" w:color="auto"/>
            <w:left w:val="none" w:sz="0" w:space="0" w:color="auto"/>
            <w:bottom w:val="none" w:sz="0" w:space="0" w:color="auto"/>
            <w:right w:val="none" w:sz="0" w:space="0" w:color="auto"/>
          </w:divBdr>
        </w:div>
        <w:div w:id="1069419626">
          <w:marLeft w:val="0"/>
          <w:marRight w:val="0"/>
          <w:marTop w:val="0"/>
          <w:marBottom w:val="0"/>
          <w:divBdr>
            <w:top w:val="none" w:sz="0" w:space="0" w:color="auto"/>
            <w:left w:val="none" w:sz="0" w:space="0" w:color="auto"/>
            <w:bottom w:val="none" w:sz="0" w:space="0" w:color="auto"/>
            <w:right w:val="none" w:sz="0" w:space="0" w:color="auto"/>
          </w:divBdr>
        </w:div>
      </w:divsChild>
    </w:div>
    <w:div w:id="1699893550">
      <w:bodyDiv w:val="1"/>
      <w:marLeft w:val="0"/>
      <w:marRight w:val="0"/>
      <w:marTop w:val="0"/>
      <w:marBottom w:val="0"/>
      <w:divBdr>
        <w:top w:val="none" w:sz="0" w:space="0" w:color="auto"/>
        <w:left w:val="none" w:sz="0" w:space="0" w:color="auto"/>
        <w:bottom w:val="none" w:sz="0" w:space="0" w:color="auto"/>
        <w:right w:val="none" w:sz="0" w:space="0" w:color="auto"/>
      </w:divBdr>
    </w:div>
    <w:div w:id="1807894909">
      <w:bodyDiv w:val="1"/>
      <w:marLeft w:val="0"/>
      <w:marRight w:val="0"/>
      <w:marTop w:val="0"/>
      <w:marBottom w:val="0"/>
      <w:divBdr>
        <w:top w:val="none" w:sz="0" w:space="0" w:color="auto"/>
        <w:left w:val="none" w:sz="0" w:space="0" w:color="auto"/>
        <w:bottom w:val="none" w:sz="0" w:space="0" w:color="auto"/>
        <w:right w:val="none" w:sz="0" w:space="0" w:color="auto"/>
      </w:divBdr>
      <w:divsChild>
        <w:div w:id="25647421">
          <w:marLeft w:val="0"/>
          <w:marRight w:val="0"/>
          <w:marTop w:val="0"/>
          <w:marBottom w:val="0"/>
          <w:divBdr>
            <w:top w:val="none" w:sz="0" w:space="0" w:color="auto"/>
            <w:left w:val="none" w:sz="0" w:space="0" w:color="auto"/>
            <w:bottom w:val="none" w:sz="0" w:space="0" w:color="auto"/>
            <w:right w:val="none" w:sz="0" w:space="0" w:color="auto"/>
          </w:divBdr>
          <w:divsChild>
            <w:div w:id="1247493431">
              <w:marLeft w:val="0"/>
              <w:marRight w:val="0"/>
              <w:marTop w:val="0"/>
              <w:marBottom w:val="0"/>
              <w:divBdr>
                <w:top w:val="none" w:sz="0" w:space="0" w:color="auto"/>
                <w:left w:val="none" w:sz="0" w:space="0" w:color="auto"/>
                <w:bottom w:val="none" w:sz="0" w:space="0" w:color="auto"/>
                <w:right w:val="none" w:sz="0" w:space="0" w:color="auto"/>
              </w:divBdr>
              <w:divsChild>
                <w:div w:id="1673140731">
                  <w:marLeft w:val="0"/>
                  <w:marRight w:val="0"/>
                  <w:marTop w:val="0"/>
                  <w:marBottom w:val="0"/>
                  <w:divBdr>
                    <w:top w:val="none" w:sz="0" w:space="0" w:color="auto"/>
                    <w:left w:val="none" w:sz="0" w:space="0" w:color="auto"/>
                    <w:bottom w:val="none" w:sz="0" w:space="0" w:color="auto"/>
                    <w:right w:val="none" w:sz="0" w:space="0" w:color="auto"/>
                  </w:divBdr>
                  <w:divsChild>
                    <w:div w:id="1634561838">
                      <w:marLeft w:val="0"/>
                      <w:marRight w:val="0"/>
                      <w:marTop w:val="0"/>
                      <w:marBottom w:val="0"/>
                      <w:divBdr>
                        <w:top w:val="none" w:sz="0" w:space="0" w:color="auto"/>
                        <w:left w:val="none" w:sz="0" w:space="0" w:color="auto"/>
                        <w:bottom w:val="none" w:sz="0" w:space="0" w:color="auto"/>
                        <w:right w:val="none" w:sz="0" w:space="0" w:color="auto"/>
                      </w:divBdr>
                      <w:divsChild>
                        <w:div w:id="1057626112">
                          <w:marLeft w:val="0"/>
                          <w:marRight w:val="0"/>
                          <w:marTop w:val="0"/>
                          <w:marBottom w:val="0"/>
                          <w:divBdr>
                            <w:top w:val="none" w:sz="0" w:space="0" w:color="auto"/>
                            <w:left w:val="none" w:sz="0" w:space="0" w:color="auto"/>
                            <w:bottom w:val="none" w:sz="0" w:space="0" w:color="auto"/>
                            <w:right w:val="none" w:sz="0" w:space="0" w:color="auto"/>
                          </w:divBdr>
                          <w:divsChild>
                            <w:div w:id="926159638">
                              <w:marLeft w:val="0"/>
                              <w:marRight w:val="0"/>
                              <w:marTop w:val="0"/>
                              <w:marBottom w:val="0"/>
                              <w:divBdr>
                                <w:top w:val="none" w:sz="0" w:space="0" w:color="auto"/>
                                <w:left w:val="none" w:sz="0" w:space="0" w:color="auto"/>
                                <w:bottom w:val="none" w:sz="0" w:space="0" w:color="auto"/>
                                <w:right w:val="none" w:sz="0" w:space="0" w:color="auto"/>
                              </w:divBdr>
                            </w:div>
                          </w:divsChild>
                        </w:div>
                        <w:div w:id="1612779210">
                          <w:marLeft w:val="0"/>
                          <w:marRight w:val="0"/>
                          <w:marTop w:val="0"/>
                          <w:marBottom w:val="0"/>
                          <w:divBdr>
                            <w:top w:val="none" w:sz="0" w:space="0" w:color="auto"/>
                            <w:left w:val="none" w:sz="0" w:space="0" w:color="auto"/>
                            <w:bottom w:val="none" w:sz="0" w:space="0" w:color="auto"/>
                            <w:right w:val="none" w:sz="0" w:space="0" w:color="auto"/>
                          </w:divBdr>
                          <w:divsChild>
                            <w:div w:id="1462966970">
                              <w:marLeft w:val="0"/>
                              <w:marRight w:val="300"/>
                              <w:marTop w:val="180"/>
                              <w:marBottom w:val="0"/>
                              <w:divBdr>
                                <w:top w:val="none" w:sz="0" w:space="0" w:color="auto"/>
                                <w:left w:val="none" w:sz="0" w:space="0" w:color="auto"/>
                                <w:bottom w:val="none" w:sz="0" w:space="0" w:color="auto"/>
                                <w:right w:val="none" w:sz="0" w:space="0" w:color="auto"/>
                              </w:divBdr>
                              <w:divsChild>
                                <w:div w:id="11371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78808">
          <w:marLeft w:val="0"/>
          <w:marRight w:val="0"/>
          <w:marTop w:val="0"/>
          <w:marBottom w:val="0"/>
          <w:divBdr>
            <w:top w:val="none" w:sz="0" w:space="0" w:color="auto"/>
            <w:left w:val="none" w:sz="0" w:space="0" w:color="auto"/>
            <w:bottom w:val="none" w:sz="0" w:space="0" w:color="auto"/>
            <w:right w:val="none" w:sz="0" w:space="0" w:color="auto"/>
          </w:divBdr>
          <w:divsChild>
            <w:div w:id="1599365772">
              <w:marLeft w:val="0"/>
              <w:marRight w:val="0"/>
              <w:marTop w:val="0"/>
              <w:marBottom w:val="0"/>
              <w:divBdr>
                <w:top w:val="none" w:sz="0" w:space="0" w:color="auto"/>
                <w:left w:val="none" w:sz="0" w:space="0" w:color="auto"/>
                <w:bottom w:val="none" w:sz="0" w:space="0" w:color="auto"/>
                <w:right w:val="none" w:sz="0" w:space="0" w:color="auto"/>
              </w:divBdr>
              <w:divsChild>
                <w:div w:id="1465271296">
                  <w:marLeft w:val="0"/>
                  <w:marRight w:val="0"/>
                  <w:marTop w:val="0"/>
                  <w:marBottom w:val="0"/>
                  <w:divBdr>
                    <w:top w:val="none" w:sz="0" w:space="0" w:color="auto"/>
                    <w:left w:val="none" w:sz="0" w:space="0" w:color="auto"/>
                    <w:bottom w:val="none" w:sz="0" w:space="0" w:color="auto"/>
                    <w:right w:val="none" w:sz="0" w:space="0" w:color="auto"/>
                  </w:divBdr>
                  <w:divsChild>
                    <w:div w:id="1443502184">
                      <w:marLeft w:val="0"/>
                      <w:marRight w:val="0"/>
                      <w:marTop w:val="0"/>
                      <w:marBottom w:val="0"/>
                      <w:divBdr>
                        <w:top w:val="none" w:sz="0" w:space="0" w:color="auto"/>
                        <w:left w:val="none" w:sz="0" w:space="0" w:color="auto"/>
                        <w:bottom w:val="none" w:sz="0" w:space="0" w:color="auto"/>
                        <w:right w:val="none" w:sz="0" w:space="0" w:color="auto"/>
                      </w:divBdr>
                      <w:divsChild>
                        <w:div w:id="290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3217">
      <w:bodyDiv w:val="1"/>
      <w:marLeft w:val="0"/>
      <w:marRight w:val="0"/>
      <w:marTop w:val="0"/>
      <w:marBottom w:val="0"/>
      <w:divBdr>
        <w:top w:val="none" w:sz="0" w:space="0" w:color="auto"/>
        <w:left w:val="none" w:sz="0" w:space="0" w:color="auto"/>
        <w:bottom w:val="none" w:sz="0" w:space="0" w:color="auto"/>
        <w:right w:val="none" w:sz="0" w:space="0" w:color="auto"/>
      </w:divBdr>
      <w:divsChild>
        <w:div w:id="801770311">
          <w:marLeft w:val="0"/>
          <w:marRight w:val="0"/>
          <w:marTop w:val="90"/>
          <w:marBottom w:val="90"/>
          <w:divBdr>
            <w:top w:val="none" w:sz="0" w:space="0" w:color="auto"/>
            <w:left w:val="none" w:sz="0" w:space="0" w:color="auto"/>
            <w:bottom w:val="none" w:sz="0" w:space="0" w:color="auto"/>
            <w:right w:val="none" w:sz="0" w:space="0" w:color="auto"/>
          </w:divBdr>
        </w:div>
      </w:divsChild>
    </w:div>
    <w:div w:id="1825270517">
      <w:bodyDiv w:val="1"/>
      <w:marLeft w:val="0"/>
      <w:marRight w:val="0"/>
      <w:marTop w:val="0"/>
      <w:marBottom w:val="0"/>
      <w:divBdr>
        <w:top w:val="none" w:sz="0" w:space="0" w:color="auto"/>
        <w:left w:val="none" w:sz="0" w:space="0" w:color="auto"/>
        <w:bottom w:val="none" w:sz="0" w:space="0" w:color="auto"/>
        <w:right w:val="none" w:sz="0" w:space="0" w:color="auto"/>
      </w:divBdr>
      <w:divsChild>
        <w:div w:id="1259364093">
          <w:marLeft w:val="0"/>
          <w:marRight w:val="0"/>
          <w:marTop w:val="90"/>
          <w:marBottom w:val="90"/>
          <w:divBdr>
            <w:top w:val="none" w:sz="0" w:space="0" w:color="auto"/>
            <w:left w:val="none" w:sz="0" w:space="0" w:color="auto"/>
            <w:bottom w:val="none" w:sz="0" w:space="0" w:color="auto"/>
            <w:right w:val="none" w:sz="0" w:space="0" w:color="auto"/>
          </w:divBdr>
        </w:div>
      </w:divsChild>
    </w:div>
    <w:div w:id="19165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0B_tsIcwnTZaBWVpwX2JkdW1wMWM" TargetMode="External"/><Relationship Id="rId12" Type="http://schemas.openxmlformats.org/officeDocument/2006/relationships/hyperlink" Target="http://portal.ujn.gov.rs/Dokumenti/JavnaNabavka.aspx?idd=1541970" TargetMode="External"/><Relationship Id="rId13" Type="http://schemas.openxmlformats.org/officeDocument/2006/relationships/hyperlink" Target="https://drive.google.com/drive/folders/0B_tsIcwnTZaBVUVmU2xZaTNBOGs" TargetMode="External"/><Relationship Id="rId14" Type="http://schemas.openxmlformats.org/officeDocument/2006/relationships/hyperlink" Target="http://portal.ujn.gov.rs/Dokumenti/JavnaNabavka.aspx?idd=1609289" TargetMode="External"/><Relationship Id="rId15" Type="http://schemas.openxmlformats.org/officeDocument/2006/relationships/hyperlink" Target="https://drive.google.com/drive/folders/190jtZPjlrG_eCZJf8gnLczd2IO_3zF9-"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portal.ujn.gov.rs/Dokumenti/JavnaNabavka.aspx?idd=1408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D27F-520D-D242-8124-A361CA12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16</Pages>
  <Words>4316</Words>
  <Characters>24431</Characters>
  <Application>Microsoft Macintosh Word</Application>
  <DocSecurity>0</DocSecurity>
  <Lines>297</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Equipment Purchase Report</vt: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Purchase Report</dc:title>
  <dc:creator>Dalibor Vukić</dc:creator>
  <cp:lastModifiedBy>Dragan Domazet</cp:lastModifiedBy>
  <cp:revision>8</cp:revision>
  <cp:lastPrinted>2019-02-27T14:30:00Z</cp:lastPrinted>
  <dcterms:created xsi:type="dcterms:W3CDTF">2019-03-27T17:27:00Z</dcterms:created>
  <dcterms:modified xsi:type="dcterms:W3CDTF">2019-04-21T21:45:00Z</dcterms:modified>
</cp:coreProperties>
</file>