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F7EB" w14:textId="77777777" w:rsidR="00190354" w:rsidRDefault="00190354" w:rsidP="00431703">
      <w:pPr>
        <w:spacing w:after="0" w:line="240" w:lineRule="auto"/>
        <w:rPr>
          <w:rFonts w:ascii="Times New Roman" w:eastAsia="Times New Roman" w:hAnsi="Times New Roman" w:cs="Arial"/>
          <w:b/>
          <w:lang w:eastAsia="de-DE"/>
        </w:rPr>
      </w:pPr>
    </w:p>
    <w:p w14:paraId="0703CEFC" w14:textId="77777777" w:rsidR="00190354" w:rsidRDefault="00190354" w:rsidP="00663DFD">
      <w:pPr>
        <w:spacing w:after="0" w:line="240" w:lineRule="auto"/>
        <w:jc w:val="center"/>
        <w:rPr>
          <w:rFonts w:ascii="Times New Roman" w:eastAsia="Times New Roman" w:hAnsi="Times New Roman" w:cs="Arial"/>
          <w:b/>
          <w:lang w:eastAsia="de-DE"/>
        </w:rPr>
      </w:pPr>
    </w:p>
    <w:p w14:paraId="38286081" w14:textId="77777777" w:rsidR="00190354" w:rsidRDefault="00190354" w:rsidP="00663DFD">
      <w:pPr>
        <w:spacing w:after="0" w:line="240" w:lineRule="auto"/>
        <w:jc w:val="center"/>
        <w:rPr>
          <w:rFonts w:ascii="Times New Roman" w:eastAsia="Times New Roman" w:hAnsi="Times New Roman" w:cs="Arial"/>
          <w:b/>
          <w:lang w:eastAsia="de-DE"/>
        </w:rPr>
      </w:pPr>
    </w:p>
    <w:p w14:paraId="000B0F3B" w14:textId="77777777" w:rsidR="00663DFD" w:rsidRPr="00B4451D" w:rsidRDefault="000E50E2" w:rsidP="00663DFD">
      <w:pPr>
        <w:spacing w:after="0" w:line="240" w:lineRule="auto"/>
        <w:jc w:val="center"/>
        <w:rPr>
          <w:rFonts w:ascii="Times New Roman" w:eastAsia="Times New Roman" w:hAnsi="Times New Roman" w:cs="Arial"/>
          <w:b/>
          <w:lang w:eastAsia="de-DE"/>
        </w:rPr>
      </w:pPr>
      <w:r>
        <w:rPr>
          <w:rFonts w:ascii="Times New Roman" w:eastAsia="Times New Roman" w:hAnsi="Times New Roman" w:cs="Arial"/>
          <w:b/>
          <w:noProof/>
        </w:rPr>
        <w:drawing>
          <wp:inline distT="0" distB="0" distL="0" distR="0" wp14:anchorId="7AB30794" wp14:editId="4136AA95">
            <wp:extent cx="4180114" cy="267350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amp;SCHE serbia logo.jpg"/>
                    <pic:cNvPicPr/>
                  </pic:nvPicPr>
                  <pic:blipFill>
                    <a:blip r:embed="rId8">
                      <a:extLst>
                        <a:ext uri="{28A0092B-C50C-407E-A947-70E740481C1C}">
                          <a14:useLocalDpi xmlns:a14="http://schemas.microsoft.com/office/drawing/2010/main" val="0"/>
                        </a:ext>
                      </a:extLst>
                    </a:blip>
                    <a:stretch>
                      <a:fillRect/>
                    </a:stretch>
                  </pic:blipFill>
                  <pic:spPr>
                    <a:xfrm>
                      <a:off x="0" y="0"/>
                      <a:ext cx="4220588" cy="2699386"/>
                    </a:xfrm>
                    <a:prstGeom prst="rect">
                      <a:avLst/>
                    </a:prstGeom>
                  </pic:spPr>
                </pic:pic>
              </a:graphicData>
            </a:graphic>
          </wp:inline>
        </w:drawing>
      </w:r>
      <w:r w:rsidR="00663DFD" w:rsidRPr="00B4451D">
        <w:rPr>
          <w:rFonts w:ascii="Times New Roman" w:eastAsia="Times New Roman" w:hAnsi="Times New Roman" w:cs="Arial"/>
          <w:b/>
          <w:lang w:eastAsia="de-DE"/>
        </w:rPr>
        <w:br w:type="textWrapping" w:clear="all"/>
      </w:r>
    </w:p>
    <w:p w14:paraId="43540028" w14:textId="77777777" w:rsidR="00663DFD" w:rsidRPr="00B4451D" w:rsidRDefault="00663DFD" w:rsidP="00663DFD">
      <w:pPr>
        <w:spacing w:after="0" w:line="240" w:lineRule="auto"/>
        <w:jc w:val="both"/>
        <w:rPr>
          <w:rFonts w:ascii="Times New Roman" w:eastAsia="Times New Roman" w:hAnsi="Times New Roman" w:cs="Arial"/>
          <w:b/>
          <w:lang w:eastAsia="de-DE"/>
        </w:rPr>
      </w:pPr>
    </w:p>
    <w:p w14:paraId="0896E171" w14:textId="77777777" w:rsidR="00663DFD" w:rsidRPr="00B4451D" w:rsidRDefault="00663DFD" w:rsidP="00663DF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6"/>
          <w:szCs w:val="36"/>
          <w:lang w:eastAsia="de-DE"/>
        </w:rPr>
      </w:pPr>
    </w:p>
    <w:p w14:paraId="1F53642D" w14:textId="77777777" w:rsidR="00663DFD" w:rsidRPr="00B4451D" w:rsidRDefault="00663DFD" w:rsidP="00663DF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6"/>
          <w:szCs w:val="36"/>
          <w:lang w:eastAsia="de-DE"/>
        </w:rPr>
      </w:pPr>
    </w:p>
    <w:p w14:paraId="5D36C7B2" w14:textId="77777777" w:rsidR="00663DFD" w:rsidRPr="00B4451D" w:rsidRDefault="00663DFD" w:rsidP="00663DF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6"/>
          <w:szCs w:val="36"/>
          <w:lang w:eastAsia="de-DE"/>
        </w:rPr>
      </w:pPr>
      <w:r w:rsidRPr="00B4451D">
        <w:rPr>
          <w:rFonts w:ascii="Times New Roman" w:eastAsia="Times New Roman" w:hAnsi="Times New Roman" w:cs="Arial"/>
          <w:b/>
          <w:sz w:val="36"/>
          <w:szCs w:val="36"/>
          <w:lang w:eastAsia="de-DE"/>
        </w:rPr>
        <w:t>Quality Control and Monitoring Manual</w:t>
      </w:r>
    </w:p>
    <w:p w14:paraId="1997DE18" w14:textId="77777777" w:rsidR="00663DFD" w:rsidRPr="00B4451D" w:rsidRDefault="00663DFD" w:rsidP="00663DFD">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Arial"/>
          <w:b/>
          <w:sz w:val="36"/>
          <w:szCs w:val="36"/>
          <w:lang w:eastAsia="de-DE"/>
        </w:rPr>
      </w:pPr>
      <w:r w:rsidRPr="00B4451D">
        <w:rPr>
          <w:rFonts w:ascii="Times New Roman" w:eastAsia="Times New Roman" w:hAnsi="Times New Roman" w:cs="Arial"/>
          <w:b/>
          <w:sz w:val="36"/>
          <w:szCs w:val="36"/>
          <w:lang w:eastAsia="de-DE"/>
        </w:rPr>
        <w:br/>
      </w:r>
    </w:p>
    <w:p w14:paraId="722FFDCE" w14:textId="77777777" w:rsidR="00663DFD" w:rsidRPr="00B4451D" w:rsidRDefault="00663DFD" w:rsidP="00663DFD">
      <w:pPr>
        <w:spacing w:after="0" w:line="240" w:lineRule="auto"/>
        <w:jc w:val="center"/>
        <w:rPr>
          <w:rFonts w:ascii="Times New Roman" w:eastAsia="Times New Roman" w:hAnsi="Times New Roman" w:cs="Arial"/>
          <w:b/>
          <w:lang w:eastAsia="de-DE"/>
        </w:rPr>
      </w:pPr>
    </w:p>
    <w:p w14:paraId="3628C5CB" w14:textId="77777777" w:rsidR="00663DFD" w:rsidRPr="00B4451D" w:rsidRDefault="00663DFD" w:rsidP="00663DFD">
      <w:pPr>
        <w:spacing w:after="0" w:line="240" w:lineRule="auto"/>
        <w:jc w:val="center"/>
        <w:rPr>
          <w:rFonts w:ascii="Times New Roman" w:eastAsia="Times New Roman" w:hAnsi="Times New Roman" w:cs="Arial"/>
          <w:b/>
          <w:lang w:eastAsia="de-DE"/>
        </w:rPr>
      </w:pPr>
    </w:p>
    <w:p w14:paraId="5538BD42" w14:textId="77777777" w:rsidR="00663DFD" w:rsidRPr="00B4451D" w:rsidRDefault="00663DFD" w:rsidP="00663DFD">
      <w:pPr>
        <w:spacing w:after="0" w:line="240" w:lineRule="auto"/>
        <w:jc w:val="center"/>
        <w:rPr>
          <w:rFonts w:ascii="Times New Roman" w:eastAsia="Times New Roman" w:hAnsi="Times New Roman" w:cs="Arial"/>
          <w:b/>
          <w:lang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60" w:firstRow="1" w:lastRow="1" w:firstColumn="0" w:lastColumn="0" w:noHBand="0" w:noVBand="0"/>
      </w:tblPr>
      <w:tblGrid>
        <w:gridCol w:w="2476"/>
        <w:gridCol w:w="6704"/>
      </w:tblGrid>
      <w:tr w:rsidR="00663DFD" w:rsidRPr="00B4451D" w14:paraId="72CEB811" w14:textId="77777777" w:rsidTr="00190354">
        <w:trPr>
          <w:trHeight w:val="230"/>
          <w:jc w:val="center"/>
        </w:trPr>
        <w:tc>
          <w:tcPr>
            <w:tcW w:w="2476" w:type="dxa"/>
            <w:shd w:val="clear" w:color="auto" w:fill="BFBFBF"/>
            <w:vAlign w:val="center"/>
          </w:tcPr>
          <w:p w14:paraId="7CC175DF" w14:textId="77777777" w:rsidR="00663DFD" w:rsidRPr="00B4451D" w:rsidRDefault="00663DFD" w:rsidP="00190354">
            <w:pPr>
              <w:pStyle w:val="IF4TMtable"/>
              <w:rPr>
                <w:lang w:val="en-GB"/>
              </w:rPr>
            </w:pPr>
            <w:r w:rsidRPr="00B4451D">
              <w:rPr>
                <w:lang w:val="en-GB"/>
              </w:rPr>
              <w:t>Project Acronym:</w:t>
            </w:r>
          </w:p>
        </w:tc>
        <w:tc>
          <w:tcPr>
            <w:tcW w:w="6704" w:type="dxa"/>
            <w:shd w:val="clear" w:color="auto" w:fill="auto"/>
            <w:vAlign w:val="center"/>
          </w:tcPr>
          <w:p w14:paraId="24D3F79B" w14:textId="77777777" w:rsidR="00663DFD" w:rsidRPr="00B4451D" w:rsidRDefault="00190F88" w:rsidP="00190354">
            <w:pPr>
              <w:pStyle w:val="IF4TMtable"/>
              <w:rPr>
                <w:lang w:val="en-GB"/>
              </w:rPr>
            </w:pPr>
            <w:r>
              <w:rPr>
                <w:lang w:val="en-GB"/>
              </w:rPr>
              <w:t>PT&amp;SCHE</w:t>
            </w:r>
          </w:p>
        </w:tc>
      </w:tr>
      <w:tr w:rsidR="00663DFD" w:rsidRPr="00B4451D" w14:paraId="329438B5" w14:textId="77777777" w:rsidTr="00190354">
        <w:trPr>
          <w:jc w:val="center"/>
        </w:trPr>
        <w:tc>
          <w:tcPr>
            <w:tcW w:w="2476" w:type="dxa"/>
            <w:shd w:val="clear" w:color="auto" w:fill="BFBFBF"/>
            <w:vAlign w:val="center"/>
          </w:tcPr>
          <w:p w14:paraId="7F785E4E" w14:textId="77777777" w:rsidR="00663DFD" w:rsidRPr="00B4451D" w:rsidRDefault="00663DFD" w:rsidP="00190354">
            <w:pPr>
              <w:pStyle w:val="IF4TMtable"/>
              <w:rPr>
                <w:lang w:val="en-GB"/>
              </w:rPr>
            </w:pPr>
            <w:r w:rsidRPr="00B4451D">
              <w:rPr>
                <w:lang w:val="en-GB"/>
              </w:rPr>
              <w:t>Project full title:</w:t>
            </w:r>
          </w:p>
        </w:tc>
        <w:tc>
          <w:tcPr>
            <w:tcW w:w="6704" w:type="dxa"/>
            <w:shd w:val="clear" w:color="auto" w:fill="auto"/>
            <w:vAlign w:val="center"/>
          </w:tcPr>
          <w:p w14:paraId="47C6D989" w14:textId="77777777" w:rsidR="00663DFD" w:rsidRPr="00190F88" w:rsidRDefault="00190F88" w:rsidP="00190F88">
            <w:pPr>
              <w:pStyle w:val="IF4TMtable"/>
              <w:rPr>
                <w:szCs w:val="20"/>
                <w:highlight w:val="yellow"/>
                <w:lang w:eastAsia="hu-HU"/>
              </w:rPr>
            </w:pPr>
            <w:r w:rsidRPr="00190F88">
              <w:rPr>
                <w:szCs w:val="20"/>
                <w:lang w:eastAsia="hu-HU"/>
              </w:rPr>
              <w:t>Introduction of part-time and short cycle studies in Serbia</w:t>
            </w:r>
          </w:p>
        </w:tc>
      </w:tr>
      <w:tr w:rsidR="00663DFD" w:rsidRPr="00B4451D" w14:paraId="4CA8F266" w14:textId="77777777" w:rsidTr="00190354">
        <w:trPr>
          <w:jc w:val="center"/>
        </w:trPr>
        <w:tc>
          <w:tcPr>
            <w:tcW w:w="2476" w:type="dxa"/>
            <w:shd w:val="clear" w:color="auto" w:fill="BFBFBF"/>
            <w:vAlign w:val="center"/>
          </w:tcPr>
          <w:p w14:paraId="7B504CB8" w14:textId="77777777" w:rsidR="00663DFD" w:rsidRPr="00B4451D" w:rsidRDefault="00663DFD" w:rsidP="00190354">
            <w:pPr>
              <w:pStyle w:val="IF4TMtable"/>
              <w:rPr>
                <w:sz w:val="16"/>
                <w:szCs w:val="16"/>
                <w:lang w:val="en-GB" w:eastAsia="hu-HU"/>
              </w:rPr>
            </w:pPr>
            <w:r w:rsidRPr="00B4451D">
              <w:rPr>
                <w:lang w:val="en-GB"/>
              </w:rPr>
              <w:t>Project No:</w:t>
            </w:r>
          </w:p>
        </w:tc>
        <w:tc>
          <w:tcPr>
            <w:tcW w:w="6704" w:type="dxa"/>
            <w:shd w:val="clear" w:color="auto" w:fill="auto"/>
            <w:vAlign w:val="center"/>
          </w:tcPr>
          <w:p w14:paraId="529C2E4C" w14:textId="77777777" w:rsidR="00663DFD" w:rsidRPr="00B4451D" w:rsidRDefault="002B1607" w:rsidP="00190F88">
            <w:pPr>
              <w:pStyle w:val="IF4TMtable"/>
              <w:rPr>
                <w:sz w:val="16"/>
                <w:szCs w:val="16"/>
                <w:lang w:val="en-GB" w:eastAsia="hu-HU"/>
              </w:rPr>
            </w:pPr>
            <w:r w:rsidRPr="002B1607">
              <w:rPr>
                <w:szCs w:val="16"/>
                <w:lang w:val="en-GB" w:eastAsia="hu-HU"/>
              </w:rPr>
              <w:t>561868-2015</w:t>
            </w:r>
          </w:p>
        </w:tc>
      </w:tr>
      <w:tr w:rsidR="00663DFD" w:rsidRPr="00B4451D" w14:paraId="31487202" w14:textId="77777777" w:rsidTr="00190354">
        <w:trPr>
          <w:jc w:val="center"/>
        </w:trPr>
        <w:tc>
          <w:tcPr>
            <w:tcW w:w="2476" w:type="dxa"/>
            <w:shd w:val="clear" w:color="auto" w:fill="BFBFBF"/>
            <w:vAlign w:val="center"/>
          </w:tcPr>
          <w:p w14:paraId="08681643" w14:textId="77777777" w:rsidR="00663DFD" w:rsidRPr="00B4451D" w:rsidRDefault="00663DFD" w:rsidP="00190354">
            <w:pPr>
              <w:pStyle w:val="IF4TMtable"/>
              <w:rPr>
                <w:sz w:val="16"/>
                <w:szCs w:val="16"/>
                <w:lang w:val="en-GB" w:eastAsia="hu-HU"/>
              </w:rPr>
            </w:pPr>
            <w:r w:rsidRPr="00B4451D">
              <w:rPr>
                <w:lang w:val="en-GB"/>
              </w:rPr>
              <w:t>Funding Scheme:</w:t>
            </w:r>
          </w:p>
        </w:tc>
        <w:tc>
          <w:tcPr>
            <w:tcW w:w="6704" w:type="dxa"/>
            <w:shd w:val="clear" w:color="auto" w:fill="auto"/>
            <w:vAlign w:val="center"/>
          </w:tcPr>
          <w:p w14:paraId="1C2ACEB3" w14:textId="77777777" w:rsidR="00663DFD" w:rsidRPr="00B4451D" w:rsidRDefault="00663DFD" w:rsidP="00190354">
            <w:pPr>
              <w:pStyle w:val="IF4TMtable"/>
              <w:rPr>
                <w:sz w:val="16"/>
                <w:szCs w:val="16"/>
                <w:lang w:val="en-GB" w:eastAsia="hu-HU"/>
              </w:rPr>
            </w:pPr>
            <w:r w:rsidRPr="00B4451D">
              <w:rPr>
                <w:lang w:val="en-GB"/>
              </w:rPr>
              <w:t>ERASMUS+</w:t>
            </w:r>
          </w:p>
        </w:tc>
      </w:tr>
      <w:tr w:rsidR="00663DFD" w:rsidRPr="00B4451D" w14:paraId="51BCBC50" w14:textId="77777777" w:rsidTr="00190354">
        <w:trPr>
          <w:jc w:val="center"/>
        </w:trPr>
        <w:tc>
          <w:tcPr>
            <w:tcW w:w="2476" w:type="dxa"/>
            <w:shd w:val="clear" w:color="auto" w:fill="BFBFBF"/>
            <w:vAlign w:val="center"/>
          </w:tcPr>
          <w:p w14:paraId="434A8D6B" w14:textId="77777777" w:rsidR="00663DFD" w:rsidRPr="00B4451D" w:rsidRDefault="00663DFD" w:rsidP="00190354">
            <w:pPr>
              <w:pStyle w:val="IF4TMtable"/>
              <w:rPr>
                <w:sz w:val="16"/>
                <w:szCs w:val="16"/>
                <w:lang w:val="en-GB" w:eastAsia="hu-HU"/>
              </w:rPr>
            </w:pPr>
            <w:r w:rsidRPr="00B4451D">
              <w:rPr>
                <w:lang w:val="en-GB"/>
              </w:rPr>
              <w:t>Coordinator:</w:t>
            </w:r>
          </w:p>
        </w:tc>
        <w:tc>
          <w:tcPr>
            <w:tcW w:w="6704" w:type="dxa"/>
            <w:shd w:val="clear" w:color="auto" w:fill="auto"/>
            <w:vAlign w:val="center"/>
          </w:tcPr>
          <w:p w14:paraId="1E2021C8" w14:textId="77777777" w:rsidR="00663DFD" w:rsidRPr="00B4451D" w:rsidRDefault="00190F88" w:rsidP="00190354">
            <w:pPr>
              <w:pStyle w:val="IF4TMtable"/>
              <w:rPr>
                <w:sz w:val="16"/>
                <w:szCs w:val="16"/>
                <w:highlight w:val="yellow"/>
                <w:lang w:val="en-GB" w:eastAsia="hu-HU"/>
              </w:rPr>
            </w:pPr>
            <w:r>
              <w:rPr>
                <w:lang w:val="en-GB"/>
              </w:rPr>
              <w:t>Tallin University, TLU</w:t>
            </w:r>
          </w:p>
        </w:tc>
      </w:tr>
      <w:tr w:rsidR="00663DFD" w:rsidRPr="00B4451D" w14:paraId="1E554D2D" w14:textId="77777777" w:rsidTr="00190354">
        <w:trPr>
          <w:jc w:val="center"/>
        </w:trPr>
        <w:tc>
          <w:tcPr>
            <w:tcW w:w="2476" w:type="dxa"/>
            <w:shd w:val="clear" w:color="auto" w:fill="BFBFBF"/>
            <w:vAlign w:val="center"/>
          </w:tcPr>
          <w:p w14:paraId="50912DEA" w14:textId="77777777" w:rsidR="00663DFD" w:rsidRPr="00B4451D" w:rsidRDefault="00663DFD" w:rsidP="00190354">
            <w:pPr>
              <w:pStyle w:val="IF4TMtable"/>
              <w:rPr>
                <w:sz w:val="16"/>
                <w:szCs w:val="16"/>
                <w:lang w:val="en-GB" w:eastAsia="hu-HU"/>
              </w:rPr>
            </w:pPr>
            <w:r w:rsidRPr="00B4451D">
              <w:rPr>
                <w:lang w:val="en-GB"/>
              </w:rPr>
              <w:t>Project start date:</w:t>
            </w:r>
          </w:p>
        </w:tc>
        <w:tc>
          <w:tcPr>
            <w:tcW w:w="6704" w:type="dxa"/>
            <w:shd w:val="clear" w:color="auto" w:fill="auto"/>
            <w:vAlign w:val="center"/>
          </w:tcPr>
          <w:p w14:paraId="6C9B5694" w14:textId="77777777" w:rsidR="00663DFD" w:rsidRPr="00B4451D" w:rsidRDefault="00663DFD" w:rsidP="00190354">
            <w:pPr>
              <w:pStyle w:val="IF4TMtable"/>
              <w:rPr>
                <w:sz w:val="16"/>
                <w:szCs w:val="16"/>
                <w:highlight w:val="yellow"/>
                <w:lang w:val="en-GB" w:eastAsia="hu-HU"/>
              </w:rPr>
            </w:pPr>
          </w:p>
        </w:tc>
      </w:tr>
      <w:tr w:rsidR="00663DFD" w:rsidRPr="00B4451D" w14:paraId="7C15541B" w14:textId="77777777" w:rsidTr="00190354">
        <w:trPr>
          <w:jc w:val="center"/>
        </w:trPr>
        <w:tc>
          <w:tcPr>
            <w:tcW w:w="2476" w:type="dxa"/>
            <w:shd w:val="clear" w:color="auto" w:fill="BFBFBF"/>
            <w:vAlign w:val="center"/>
          </w:tcPr>
          <w:p w14:paraId="497E6FEB" w14:textId="77777777" w:rsidR="00663DFD" w:rsidRPr="00E57631" w:rsidRDefault="00663DFD" w:rsidP="00190354">
            <w:pPr>
              <w:pStyle w:val="IF4TMtable"/>
              <w:rPr>
                <w:szCs w:val="20"/>
                <w:lang w:val="en-GB" w:eastAsia="hu-HU"/>
              </w:rPr>
            </w:pPr>
            <w:r w:rsidRPr="00E57631">
              <w:rPr>
                <w:szCs w:val="20"/>
                <w:lang w:val="en-GB"/>
              </w:rPr>
              <w:t>Project duration:</w:t>
            </w:r>
          </w:p>
        </w:tc>
        <w:tc>
          <w:tcPr>
            <w:tcW w:w="6704" w:type="dxa"/>
            <w:shd w:val="clear" w:color="auto" w:fill="auto"/>
            <w:vAlign w:val="center"/>
          </w:tcPr>
          <w:p w14:paraId="12986988" w14:textId="33C8D18B" w:rsidR="00663DFD" w:rsidRPr="00E57631" w:rsidRDefault="00E57631" w:rsidP="00190F88">
            <w:pPr>
              <w:pStyle w:val="IF4TMtable"/>
              <w:rPr>
                <w:szCs w:val="20"/>
                <w:lang w:val="en-GB" w:eastAsia="hu-HU"/>
              </w:rPr>
            </w:pPr>
            <w:r w:rsidRPr="00E57631">
              <w:rPr>
                <w:szCs w:val="20"/>
                <w:lang w:val="en-GB" w:eastAsia="hu-HU"/>
              </w:rPr>
              <w:t>36 months</w:t>
            </w:r>
          </w:p>
        </w:tc>
      </w:tr>
    </w:tbl>
    <w:p w14:paraId="59487782" w14:textId="77777777" w:rsidR="00663DFD" w:rsidRPr="00B4451D" w:rsidRDefault="00663DFD" w:rsidP="00663DFD">
      <w:pPr>
        <w:spacing w:after="0" w:line="240" w:lineRule="auto"/>
        <w:jc w:val="center"/>
        <w:rPr>
          <w:rFonts w:ascii="Times New Roman" w:eastAsia="Times New Roman" w:hAnsi="Times New Roman" w:cs="Arial"/>
          <w:b/>
          <w:lang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445"/>
        <w:gridCol w:w="6597"/>
      </w:tblGrid>
      <w:tr w:rsidR="00663DFD" w:rsidRPr="00B4451D" w14:paraId="79B6055F" w14:textId="77777777" w:rsidTr="00190354">
        <w:trPr>
          <w:trHeight w:val="230"/>
          <w:jc w:val="center"/>
        </w:trPr>
        <w:tc>
          <w:tcPr>
            <w:tcW w:w="2476" w:type="dxa"/>
            <w:shd w:val="clear" w:color="auto" w:fill="BFBFBF"/>
            <w:vAlign w:val="center"/>
          </w:tcPr>
          <w:p w14:paraId="4C1D9F0D" w14:textId="77777777" w:rsidR="00663DFD" w:rsidRPr="00B4451D" w:rsidRDefault="00663DFD" w:rsidP="00190354">
            <w:pPr>
              <w:pStyle w:val="IF4TMtable"/>
              <w:rPr>
                <w:lang w:val="en-GB"/>
              </w:rPr>
            </w:pPr>
            <w:r w:rsidRPr="00B4451D">
              <w:rPr>
                <w:lang w:val="en-GB"/>
              </w:rPr>
              <w:t>Abstract</w:t>
            </w:r>
          </w:p>
          <w:p w14:paraId="276B93FC" w14:textId="77777777" w:rsidR="00663DFD" w:rsidRPr="00B4451D" w:rsidRDefault="00663DFD" w:rsidP="00190354">
            <w:pPr>
              <w:pStyle w:val="IF4TMtable"/>
              <w:rPr>
                <w:lang w:val="en-GB"/>
              </w:rPr>
            </w:pPr>
          </w:p>
        </w:tc>
        <w:tc>
          <w:tcPr>
            <w:tcW w:w="6704" w:type="dxa"/>
            <w:shd w:val="clear" w:color="auto" w:fill="auto"/>
            <w:vAlign w:val="center"/>
          </w:tcPr>
          <w:p w14:paraId="6518F15A" w14:textId="77777777" w:rsidR="00663DFD" w:rsidRPr="00B4451D" w:rsidRDefault="00663DFD" w:rsidP="00190354">
            <w:pPr>
              <w:pStyle w:val="IF4TMtable"/>
              <w:rPr>
                <w:lang w:val="en-GB"/>
              </w:rPr>
            </w:pPr>
            <w:r w:rsidRPr="00B4451D">
              <w:rPr>
                <w:lang w:val="en-GB"/>
              </w:rPr>
              <w:t>The manual outlines the main definitions related to quality management. It then defines processes for planning and executing the project activities in order to ensure the highest possible quality.</w:t>
            </w:r>
          </w:p>
          <w:p w14:paraId="08EFFC7D" w14:textId="77777777" w:rsidR="00663DFD" w:rsidRPr="00B4451D" w:rsidRDefault="00663DFD" w:rsidP="00190354">
            <w:pPr>
              <w:pStyle w:val="IF4TMtable"/>
              <w:rPr>
                <w:lang w:val="en-GB"/>
              </w:rPr>
            </w:pPr>
            <w:r w:rsidRPr="00B4451D">
              <w:rPr>
                <w:lang w:val="en-GB"/>
              </w:rPr>
              <w:t>The manual sets the minimum principles, requirements and processes needed to implement an effective quality assurance and control. It also provides templates to be used.</w:t>
            </w:r>
          </w:p>
        </w:tc>
      </w:tr>
    </w:tbl>
    <w:p w14:paraId="56F91608" w14:textId="77777777" w:rsidR="00663DFD" w:rsidRPr="00B4451D" w:rsidRDefault="00663DFD" w:rsidP="00663DFD">
      <w:pPr>
        <w:spacing w:after="0" w:line="360" w:lineRule="auto"/>
        <w:jc w:val="both"/>
        <w:rPr>
          <w:rFonts w:ascii="Arial" w:eastAsia="Times New Roman" w:hAnsi="Arial" w:cs="Arial"/>
          <w:bCs/>
          <w:sz w:val="24"/>
          <w:szCs w:val="24"/>
          <w:lang w:val="en-GB" w:eastAsia="de-DE"/>
        </w:rPr>
      </w:pPr>
    </w:p>
    <w:p w14:paraId="2CCF08F3" w14:textId="77777777" w:rsidR="00B0764A" w:rsidRDefault="00B0764A" w:rsidP="00663DFD"/>
    <w:p w14:paraId="1D97162A" w14:textId="77777777" w:rsidR="00663DFD" w:rsidRDefault="00663DFD" w:rsidP="00663DFD">
      <w:pPr>
        <w:spacing w:after="0" w:line="240" w:lineRule="auto"/>
        <w:jc w:val="center"/>
        <w:rPr>
          <w:rFonts w:ascii="Times New Roman" w:eastAsia="Times New Roman" w:hAnsi="Times New Roman" w:cs="Arial"/>
          <w:b/>
          <w:lang w:val="hu-HU" w:eastAsia="de-DE"/>
        </w:rPr>
      </w:pPr>
    </w:p>
    <w:p w14:paraId="7283A454" w14:textId="77777777" w:rsidR="00F033F7" w:rsidRDefault="00F033F7" w:rsidP="00431703">
      <w:pPr>
        <w:spacing w:after="0" w:line="240" w:lineRule="auto"/>
        <w:rPr>
          <w:rFonts w:ascii="Times New Roman" w:eastAsia="Times New Roman" w:hAnsi="Times New Roman" w:cs="Arial"/>
          <w:b/>
          <w:lang w:val="hu-HU" w:eastAsia="de-DE"/>
        </w:rPr>
      </w:pPr>
    </w:p>
    <w:p w14:paraId="3F44192F" w14:textId="77777777" w:rsidR="00663DFD" w:rsidRDefault="00663DFD" w:rsidP="00663DFD">
      <w:pPr>
        <w:spacing w:after="0" w:line="240" w:lineRule="auto"/>
        <w:jc w:val="center"/>
        <w:rPr>
          <w:rFonts w:ascii="Times New Roman" w:eastAsia="Times New Roman" w:hAnsi="Times New Roman" w:cs="Arial"/>
          <w:b/>
          <w:lang w:val="hu-HU" w:eastAsia="de-DE"/>
        </w:rPr>
      </w:pPr>
    </w:p>
    <w:p w14:paraId="328704DB" w14:textId="77777777" w:rsidR="00663DFD" w:rsidRPr="00B4451D" w:rsidRDefault="00663DFD" w:rsidP="00404F05">
      <w:pPr>
        <w:pStyle w:val="IF4TMheader"/>
        <w:outlineLvl w:val="0"/>
      </w:pPr>
      <w:bookmarkStart w:id="0" w:name="_Toc347927423"/>
      <w:bookmarkStart w:id="1" w:name="_Toc349768023"/>
      <w:bookmarkStart w:id="2" w:name="_Toc459208427"/>
      <w:r w:rsidRPr="00B4451D">
        <w:t>DOCUMENT CONTROL SHEET</w:t>
      </w:r>
      <w:bookmarkEnd w:id="0"/>
      <w:bookmarkEnd w:id="1"/>
      <w:bookmarkEnd w:id="2"/>
    </w:p>
    <w:p w14:paraId="00D204CD" w14:textId="77777777" w:rsidR="00663DFD" w:rsidRPr="00B4451D" w:rsidRDefault="00663DFD" w:rsidP="00663DFD">
      <w:pPr>
        <w:spacing w:after="0" w:line="240" w:lineRule="auto"/>
        <w:rPr>
          <w:rFonts w:ascii="Times New Roman" w:eastAsia="Times New Roman" w:hAnsi="Times New Roman" w:cs="Arial"/>
          <w:sz w:val="20"/>
          <w:szCs w:val="20"/>
          <w:lang w:val="en-GB" w:eastAsia="cs-CZ"/>
        </w:rPr>
      </w:pPr>
    </w:p>
    <w:p w14:paraId="140EEBA4" w14:textId="77777777" w:rsidR="00663DFD" w:rsidRPr="00B4451D" w:rsidRDefault="00663DFD" w:rsidP="00663DFD">
      <w:pPr>
        <w:spacing w:after="0" w:line="240" w:lineRule="auto"/>
        <w:rPr>
          <w:rFonts w:ascii="Times New Roman" w:eastAsia="Times New Roman" w:hAnsi="Times New Roman" w:cs="Arial"/>
          <w:sz w:val="20"/>
          <w:szCs w:val="20"/>
          <w:lang w:val="en-GB" w:eastAsia="cs-CZ"/>
        </w:rPr>
      </w:pPr>
    </w:p>
    <w:tbl>
      <w:tblPr>
        <w:tblW w:w="91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660"/>
        <w:gridCol w:w="6538"/>
      </w:tblGrid>
      <w:tr w:rsidR="00663DFD" w:rsidRPr="00B4451D" w14:paraId="56F08F20" w14:textId="77777777" w:rsidTr="00190354">
        <w:trPr>
          <w:trHeight w:val="310"/>
          <w:jc w:val="center"/>
        </w:trPr>
        <w:tc>
          <w:tcPr>
            <w:tcW w:w="2660" w:type="dxa"/>
            <w:shd w:val="clear" w:color="auto" w:fill="BFBFBF"/>
            <w:vAlign w:val="center"/>
          </w:tcPr>
          <w:p w14:paraId="1B72AAC7" w14:textId="77777777" w:rsidR="00663DFD" w:rsidRPr="00190354" w:rsidRDefault="00663DFD" w:rsidP="00190354">
            <w:pPr>
              <w:pStyle w:val="IF4TMtable"/>
            </w:pPr>
            <w:r w:rsidRPr="00190354">
              <w:t xml:space="preserve">Title of Document: </w:t>
            </w:r>
          </w:p>
        </w:tc>
        <w:tc>
          <w:tcPr>
            <w:tcW w:w="6538" w:type="dxa"/>
            <w:shd w:val="clear" w:color="auto" w:fill="auto"/>
            <w:vAlign w:val="center"/>
          </w:tcPr>
          <w:p w14:paraId="190E5C1D" w14:textId="77777777" w:rsidR="00663DFD" w:rsidRPr="00190354" w:rsidRDefault="00663DFD" w:rsidP="00190354">
            <w:pPr>
              <w:pStyle w:val="IF4TMtable"/>
            </w:pPr>
            <w:r w:rsidRPr="00190354">
              <w:t>Quality control and monitoring manual</w:t>
            </w:r>
          </w:p>
        </w:tc>
      </w:tr>
      <w:tr w:rsidR="00663DFD" w:rsidRPr="00B4451D" w14:paraId="2E930226" w14:textId="77777777" w:rsidTr="00190354">
        <w:trPr>
          <w:trHeight w:val="310"/>
          <w:jc w:val="center"/>
        </w:trPr>
        <w:tc>
          <w:tcPr>
            <w:tcW w:w="2660" w:type="dxa"/>
            <w:shd w:val="clear" w:color="auto" w:fill="BFBFBF"/>
            <w:vAlign w:val="center"/>
          </w:tcPr>
          <w:p w14:paraId="65AFA4DD" w14:textId="77777777" w:rsidR="00663DFD" w:rsidRPr="00190354" w:rsidRDefault="00663DFD" w:rsidP="00190354">
            <w:pPr>
              <w:pStyle w:val="IF4TMtable"/>
            </w:pPr>
            <w:r w:rsidRPr="00190354">
              <w:t>Work Package:</w:t>
            </w:r>
          </w:p>
        </w:tc>
        <w:tc>
          <w:tcPr>
            <w:tcW w:w="6538" w:type="dxa"/>
            <w:shd w:val="clear" w:color="auto" w:fill="auto"/>
            <w:vAlign w:val="center"/>
          </w:tcPr>
          <w:p w14:paraId="1E54998A" w14:textId="77777777" w:rsidR="00663DFD" w:rsidRPr="00190354" w:rsidRDefault="00663DFD" w:rsidP="00190F88">
            <w:pPr>
              <w:pStyle w:val="IF4TMtable"/>
            </w:pPr>
            <w:r w:rsidRPr="00190354">
              <w:t>WP</w:t>
            </w:r>
            <w:r w:rsidR="00190F88">
              <w:t>8</w:t>
            </w:r>
            <w:r w:rsidRPr="00190354">
              <w:t xml:space="preserve"> Quality Plan</w:t>
            </w:r>
          </w:p>
        </w:tc>
      </w:tr>
      <w:tr w:rsidR="00663DFD" w:rsidRPr="00B4451D" w14:paraId="1E322BE0" w14:textId="77777777" w:rsidTr="00190354">
        <w:trPr>
          <w:trHeight w:val="313"/>
          <w:jc w:val="center"/>
        </w:trPr>
        <w:tc>
          <w:tcPr>
            <w:tcW w:w="2660" w:type="dxa"/>
            <w:shd w:val="clear" w:color="auto" w:fill="BFBFBF"/>
            <w:vAlign w:val="center"/>
          </w:tcPr>
          <w:p w14:paraId="58C63C6D" w14:textId="77777777" w:rsidR="00663DFD" w:rsidRPr="00190354" w:rsidRDefault="00663DFD" w:rsidP="00190354">
            <w:pPr>
              <w:pStyle w:val="IF4TMtable"/>
            </w:pPr>
            <w:r w:rsidRPr="00190354">
              <w:t>Last version date:</w:t>
            </w:r>
          </w:p>
        </w:tc>
        <w:tc>
          <w:tcPr>
            <w:tcW w:w="6538" w:type="dxa"/>
            <w:shd w:val="clear" w:color="auto" w:fill="auto"/>
            <w:vAlign w:val="center"/>
          </w:tcPr>
          <w:p w14:paraId="48090C85" w14:textId="0E9C8728" w:rsidR="00663DFD" w:rsidRPr="00C700E0" w:rsidRDefault="00E57631" w:rsidP="00190F88">
            <w:pPr>
              <w:pStyle w:val="IF4TMtable"/>
            </w:pPr>
            <w:r>
              <w:t>21.1.2017</w:t>
            </w:r>
          </w:p>
        </w:tc>
      </w:tr>
      <w:tr w:rsidR="00663DFD" w:rsidRPr="00B4451D" w14:paraId="1A137545" w14:textId="77777777" w:rsidTr="00190354">
        <w:trPr>
          <w:trHeight w:val="313"/>
          <w:jc w:val="center"/>
        </w:trPr>
        <w:tc>
          <w:tcPr>
            <w:tcW w:w="2660" w:type="dxa"/>
            <w:shd w:val="clear" w:color="auto" w:fill="BFBFBF"/>
            <w:vAlign w:val="center"/>
          </w:tcPr>
          <w:p w14:paraId="05C9F6E3" w14:textId="77777777" w:rsidR="00663DFD" w:rsidRPr="00190354" w:rsidRDefault="00663DFD" w:rsidP="00190354">
            <w:pPr>
              <w:pStyle w:val="IF4TMtable"/>
            </w:pPr>
            <w:r w:rsidRPr="00190354">
              <w:t>Status :</w:t>
            </w:r>
          </w:p>
        </w:tc>
        <w:tc>
          <w:tcPr>
            <w:tcW w:w="6538" w:type="dxa"/>
            <w:shd w:val="clear" w:color="auto" w:fill="auto"/>
            <w:vAlign w:val="center"/>
          </w:tcPr>
          <w:p w14:paraId="30111305" w14:textId="5DDE7A94" w:rsidR="00663DFD" w:rsidRPr="00C700E0" w:rsidRDefault="00E57631" w:rsidP="00190354">
            <w:pPr>
              <w:pStyle w:val="IF4TMtable"/>
            </w:pPr>
            <w:r>
              <w:t>Completed</w:t>
            </w:r>
          </w:p>
        </w:tc>
      </w:tr>
      <w:tr w:rsidR="00663DFD" w:rsidRPr="00B4451D" w14:paraId="0A3A6024" w14:textId="77777777" w:rsidTr="00190354">
        <w:trPr>
          <w:trHeight w:val="310"/>
          <w:jc w:val="center"/>
        </w:trPr>
        <w:tc>
          <w:tcPr>
            <w:tcW w:w="2660" w:type="dxa"/>
            <w:shd w:val="clear" w:color="auto" w:fill="BFBFBF"/>
            <w:vAlign w:val="center"/>
          </w:tcPr>
          <w:p w14:paraId="7786925C" w14:textId="77777777" w:rsidR="00663DFD" w:rsidRPr="00190354" w:rsidRDefault="00663DFD" w:rsidP="00190354">
            <w:pPr>
              <w:pStyle w:val="IF4TMtable"/>
            </w:pPr>
            <w:r w:rsidRPr="00190354">
              <w:t xml:space="preserve">Document Version: </w:t>
            </w:r>
          </w:p>
        </w:tc>
        <w:tc>
          <w:tcPr>
            <w:tcW w:w="6538" w:type="dxa"/>
            <w:shd w:val="clear" w:color="auto" w:fill="auto"/>
            <w:vAlign w:val="center"/>
          </w:tcPr>
          <w:p w14:paraId="00A9B967" w14:textId="6B30B328" w:rsidR="00663DFD" w:rsidRPr="00C700E0" w:rsidRDefault="00E57631" w:rsidP="00190354">
            <w:pPr>
              <w:pStyle w:val="IF4TMtable"/>
            </w:pPr>
            <w:r>
              <w:t>v.03</w:t>
            </w:r>
          </w:p>
        </w:tc>
      </w:tr>
      <w:tr w:rsidR="00663DFD" w:rsidRPr="00B4451D" w14:paraId="383E8DA4" w14:textId="77777777" w:rsidTr="00190354">
        <w:trPr>
          <w:trHeight w:val="338"/>
          <w:jc w:val="center"/>
        </w:trPr>
        <w:tc>
          <w:tcPr>
            <w:tcW w:w="2660" w:type="dxa"/>
            <w:shd w:val="clear" w:color="auto" w:fill="BFBFBF"/>
            <w:vAlign w:val="center"/>
          </w:tcPr>
          <w:p w14:paraId="7C86EFA3" w14:textId="77777777" w:rsidR="00663DFD" w:rsidRPr="00190354" w:rsidRDefault="00663DFD" w:rsidP="00190354">
            <w:pPr>
              <w:pStyle w:val="IF4TMtable"/>
            </w:pPr>
            <w:r w:rsidRPr="00190354">
              <w:t xml:space="preserve">File Name </w:t>
            </w:r>
          </w:p>
        </w:tc>
        <w:tc>
          <w:tcPr>
            <w:tcW w:w="6538" w:type="dxa"/>
            <w:shd w:val="clear" w:color="auto" w:fill="auto"/>
            <w:vAlign w:val="center"/>
          </w:tcPr>
          <w:p w14:paraId="5FA42C26" w14:textId="77777777" w:rsidR="00663DFD" w:rsidRPr="00C700E0" w:rsidRDefault="002B1607" w:rsidP="002B1607">
            <w:pPr>
              <w:pStyle w:val="IF4TMtable"/>
            </w:pPr>
            <w:r w:rsidRPr="002B1607">
              <w:t>QA Plan_PT&amp;SCHE</w:t>
            </w:r>
            <w:r w:rsidR="00AB246B" w:rsidRPr="002B1607">
              <w:t>_v.</w:t>
            </w:r>
            <w:r w:rsidRPr="002B1607">
              <w:t>1</w:t>
            </w:r>
            <w:r w:rsidR="00663DFD" w:rsidRPr="002B1607">
              <w:t>.doc</w:t>
            </w:r>
          </w:p>
        </w:tc>
      </w:tr>
      <w:tr w:rsidR="00663DFD" w:rsidRPr="00B4451D" w14:paraId="5A36DA0B" w14:textId="77777777" w:rsidTr="00190354">
        <w:trPr>
          <w:trHeight w:val="310"/>
          <w:jc w:val="center"/>
        </w:trPr>
        <w:tc>
          <w:tcPr>
            <w:tcW w:w="2660" w:type="dxa"/>
            <w:shd w:val="clear" w:color="auto" w:fill="BFBFBF"/>
            <w:vAlign w:val="center"/>
          </w:tcPr>
          <w:p w14:paraId="52CC8C44" w14:textId="77777777" w:rsidR="00663DFD" w:rsidRPr="00190354" w:rsidRDefault="00663DFD" w:rsidP="00190354">
            <w:pPr>
              <w:pStyle w:val="IF4TMtable"/>
            </w:pPr>
            <w:r w:rsidRPr="00190354">
              <w:t xml:space="preserve">Number of Pages </w:t>
            </w:r>
          </w:p>
        </w:tc>
        <w:tc>
          <w:tcPr>
            <w:tcW w:w="6538" w:type="dxa"/>
            <w:shd w:val="clear" w:color="auto" w:fill="auto"/>
            <w:vAlign w:val="center"/>
          </w:tcPr>
          <w:p w14:paraId="0C2DF5AE" w14:textId="189E6415" w:rsidR="00663DFD" w:rsidRPr="00190354" w:rsidRDefault="00E57631" w:rsidP="00A9716E">
            <w:pPr>
              <w:pStyle w:val="IF4TMtable"/>
            </w:pPr>
            <w:r>
              <w:t>29</w:t>
            </w:r>
          </w:p>
        </w:tc>
      </w:tr>
      <w:tr w:rsidR="00663DFD" w:rsidRPr="00B4451D" w14:paraId="635963B7" w14:textId="77777777" w:rsidTr="00190354">
        <w:trPr>
          <w:trHeight w:val="310"/>
          <w:jc w:val="center"/>
        </w:trPr>
        <w:tc>
          <w:tcPr>
            <w:tcW w:w="2660" w:type="dxa"/>
            <w:shd w:val="clear" w:color="auto" w:fill="BFBFBF"/>
            <w:vAlign w:val="center"/>
          </w:tcPr>
          <w:p w14:paraId="0557BCEE" w14:textId="77777777" w:rsidR="00663DFD" w:rsidRPr="00190354" w:rsidRDefault="00663DFD" w:rsidP="00190354">
            <w:pPr>
              <w:pStyle w:val="IF4TMtable"/>
            </w:pPr>
            <w:r w:rsidRPr="00190354">
              <w:t xml:space="preserve">Dissemination Level </w:t>
            </w:r>
          </w:p>
        </w:tc>
        <w:tc>
          <w:tcPr>
            <w:tcW w:w="6538" w:type="dxa"/>
            <w:shd w:val="clear" w:color="auto" w:fill="auto"/>
            <w:vAlign w:val="center"/>
          </w:tcPr>
          <w:p w14:paraId="11F79D47" w14:textId="77777777" w:rsidR="00663DFD" w:rsidRPr="00190354" w:rsidRDefault="00663DFD" w:rsidP="00190354">
            <w:pPr>
              <w:pStyle w:val="IF4TMtable"/>
            </w:pPr>
            <w:r w:rsidRPr="00190354">
              <w:t>Internal (Institutional) - RESTRICTED</w:t>
            </w:r>
          </w:p>
        </w:tc>
      </w:tr>
    </w:tbl>
    <w:p w14:paraId="775342C9" w14:textId="77777777" w:rsidR="00663DFD" w:rsidRPr="00B4451D" w:rsidRDefault="00663DFD" w:rsidP="00663DFD">
      <w:pPr>
        <w:autoSpaceDE w:val="0"/>
        <w:autoSpaceDN w:val="0"/>
        <w:adjustRightInd w:val="0"/>
        <w:spacing w:after="0" w:line="240" w:lineRule="auto"/>
        <w:rPr>
          <w:rFonts w:ascii="Arial" w:eastAsia="Calibri" w:hAnsi="Arial" w:cs="Arial"/>
          <w:bCs/>
          <w:color w:val="333333"/>
          <w:sz w:val="24"/>
          <w:szCs w:val="24"/>
          <w:lang w:val="en-GB" w:eastAsia="cs-CZ"/>
        </w:rPr>
      </w:pPr>
    </w:p>
    <w:p w14:paraId="50361B05" w14:textId="77777777" w:rsidR="00663DFD" w:rsidRPr="00B4451D" w:rsidRDefault="00663DFD" w:rsidP="00663DFD">
      <w:pPr>
        <w:spacing w:after="0" w:line="240" w:lineRule="auto"/>
        <w:rPr>
          <w:rFonts w:ascii="Times New Roman" w:eastAsia="Times New Roman" w:hAnsi="Times New Roman" w:cs="Arial"/>
          <w:sz w:val="20"/>
          <w:szCs w:val="20"/>
          <w:lang w:val="en-GB" w:eastAsia="de-DE"/>
        </w:rPr>
      </w:pPr>
    </w:p>
    <w:p w14:paraId="46B76E5A" w14:textId="77777777" w:rsidR="00663DFD" w:rsidRPr="00B4451D" w:rsidRDefault="00663DFD" w:rsidP="00404F05">
      <w:pPr>
        <w:pStyle w:val="IF4TMheader"/>
        <w:outlineLvl w:val="0"/>
      </w:pPr>
      <w:bookmarkStart w:id="3" w:name="_Toc347927424"/>
      <w:bookmarkStart w:id="4" w:name="_Toc349768024"/>
      <w:bookmarkStart w:id="5" w:name="_Toc459208428"/>
      <w:r w:rsidRPr="00B4451D">
        <w:t>VERSIONING AND CONTRIBUTION HISTORY</w:t>
      </w:r>
      <w:bookmarkEnd w:id="3"/>
      <w:bookmarkEnd w:id="4"/>
      <w:bookmarkEnd w:id="5"/>
      <w:r w:rsidRPr="00B4451D">
        <w:t xml:space="preserve"> </w:t>
      </w:r>
    </w:p>
    <w:p w14:paraId="06113CE1" w14:textId="77777777" w:rsidR="00663DFD" w:rsidRPr="00B4451D" w:rsidRDefault="00663DFD" w:rsidP="00663DFD">
      <w:pPr>
        <w:spacing w:after="0" w:line="240" w:lineRule="auto"/>
        <w:rPr>
          <w:rFonts w:ascii="Times New Roman" w:eastAsia="Times New Roman" w:hAnsi="Times New Roman" w:cs="Arial"/>
          <w:sz w:val="20"/>
          <w:szCs w:val="20"/>
          <w:lang w:val="en-GB" w:eastAsia="de-DE"/>
        </w:rPr>
      </w:pPr>
    </w:p>
    <w:p w14:paraId="5E593078" w14:textId="77777777" w:rsidR="00663DFD" w:rsidRPr="00B4451D" w:rsidRDefault="00663DFD" w:rsidP="00663DFD">
      <w:pPr>
        <w:spacing w:after="0" w:line="240" w:lineRule="auto"/>
        <w:jc w:val="both"/>
        <w:rPr>
          <w:rFonts w:ascii="Arial" w:eastAsia="Times New Roman" w:hAnsi="Arial" w:cs="Arial"/>
          <w:sz w:val="20"/>
          <w:szCs w:val="20"/>
          <w:lang w:val="en-GB" w:eastAsia="de-DE"/>
        </w:rPr>
      </w:pPr>
    </w:p>
    <w:tbl>
      <w:tblPr>
        <w:tblW w:w="928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428"/>
        <w:gridCol w:w="1997"/>
        <w:gridCol w:w="2779"/>
        <w:gridCol w:w="3084"/>
      </w:tblGrid>
      <w:tr w:rsidR="00663DFD" w:rsidRPr="00B4451D" w14:paraId="44EEF158" w14:textId="77777777" w:rsidTr="00190354">
        <w:trPr>
          <w:trHeight w:val="310"/>
          <w:jc w:val="center"/>
        </w:trPr>
        <w:tc>
          <w:tcPr>
            <w:tcW w:w="1428" w:type="dxa"/>
            <w:shd w:val="clear" w:color="auto" w:fill="BFBFBF"/>
            <w:vAlign w:val="center"/>
          </w:tcPr>
          <w:p w14:paraId="1EA5564B" w14:textId="77777777" w:rsidR="00663DFD" w:rsidRPr="00190354" w:rsidRDefault="00663DFD" w:rsidP="00190354">
            <w:pPr>
              <w:pStyle w:val="IF4TMtable"/>
            </w:pPr>
            <w:r w:rsidRPr="00190354">
              <w:t>Version</w:t>
            </w:r>
          </w:p>
        </w:tc>
        <w:tc>
          <w:tcPr>
            <w:tcW w:w="1997" w:type="dxa"/>
            <w:shd w:val="clear" w:color="auto" w:fill="BFBFBF"/>
            <w:vAlign w:val="center"/>
          </w:tcPr>
          <w:p w14:paraId="47EC47E6" w14:textId="77777777" w:rsidR="00663DFD" w:rsidRPr="00190354" w:rsidRDefault="00663DFD" w:rsidP="00190354">
            <w:pPr>
              <w:pStyle w:val="IF4TMtable"/>
            </w:pPr>
            <w:r w:rsidRPr="00190354">
              <w:t>Date</w:t>
            </w:r>
          </w:p>
        </w:tc>
        <w:tc>
          <w:tcPr>
            <w:tcW w:w="2779" w:type="dxa"/>
            <w:shd w:val="clear" w:color="auto" w:fill="BFBFBF"/>
            <w:vAlign w:val="center"/>
          </w:tcPr>
          <w:p w14:paraId="4E8F156D" w14:textId="77777777" w:rsidR="00663DFD" w:rsidRPr="00190354" w:rsidRDefault="00663DFD" w:rsidP="00190354">
            <w:pPr>
              <w:pStyle w:val="IF4TMtable"/>
            </w:pPr>
            <w:r w:rsidRPr="00190354">
              <w:t>Revision Description</w:t>
            </w:r>
          </w:p>
        </w:tc>
        <w:tc>
          <w:tcPr>
            <w:tcW w:w="3084" w:type="dxa"/>
            <w:shd w:val="clear" w:color="auto" w:fill="BFBFBF"/>
            <w:vAlign w:val="center"/>
          </w:tcPr>
          <w:p w14:paraId="6235CC64" w14:textId="77777777" w:rsidR="00663DFD" w:rsidRPr="00190354" w:rsidRDefault="00663DFD" w:rsidP="00190354">
            <w:pPr>
              <w:pStyle w:val="IF4TMtable"/>
            </w:pPr>
            <w:r w:rsidRPr="00190354">
              <w:t>Responsible Partner</w:t>
            </w:r>
          </w:p>
        </w:tc>
      </w:tr>
      <w:tr w:rsidR="00663DFD" w:rsidRPr="00B4451D" w14:paraId="103EDAD8" w14:textId="77777777" w:rsidTr="00190354">
        <w:trPr>
          <w:trHeight w:val="310"/>
          <w:jc w:val="center"/>
        </w:trPr>
        <w:tc>
          <w:tcPr>
            <w:tcW w:w="1428" w:type="dxa"/>
            <w:shd w:val="clear" w:color="auto" w:fill="auto"/>
            <w:vAlign w:val="center"/>
          </w:tcPr>
          <w:p w14:paraId="1DAD8EB8" w14:textId="77777777" w:rsidR="00663DFD" w:rsidRPr="00190354" w:rsidRDefault="00663DFD" w:rsidP="00190354">
            <w:pPr>
              <w:pStyle w:val="IF4TMtable"/>
            </w:pPr>
            <w:r w:rsidRPr="00190354">
              <w:t>v.01</w:t>
            </w:r>
          </w:p>
        </w:tc>
        <w:tc>
          <w:tcPr>
            <w:tcW w:w="1997" w:type="dxa"/>
            <w:shd w:val="clear" w:color="auto" w:fill="auto"/>
            <w:vAlign w:val="center"/>
          </w:tcPr>
          <w:p w14:paraId="2648E2D7" w14:textId="77777777" w:rsidR="00663DFD" w:rsidRPr="005D58D4" w:rsidRDefault="005D58D4" w:rsidP="005D58D4">
            <w:pPr>
              <w:pStyle w:val="IF4TMtable"/>
            </w:pPr>
            <w:r w:rsidRPr="005D58D4">
              <w:t>11</w:t>
            </w:r>
            <w:r w:rsidR="00663DFD" w:rsidRPr="005D58D4">
              <w:t>/</w:t>
            </w:r>
            <w:r w:rsidRPr="005D58D4">
              <w:t>12</w:t>
            </w:r>
            <w:r w:rsidR="00663DFD" w:rsidRPr="005D58D4">
              <w:t>/</w:t>
            </w:r>
            <w:r w:rsidRPr="005D58D4">
              <w:t>2015</w:t>
            </w:r>
          </w:p>
        </w:tc>
        <w:tc>
          <w:tcPr>
            <w:tcW w:w="2779" w:type="dxa"/>
            <w:shd w:val="clear" w:color="auto" w:fill="auto"/>
            <w:vAlign w:val="center"/>
          </w:tcPr>
          <w:p w14:paraId="55331C35" w14:textId="77777777" w:rsidR="00663DFD" w:rsidRPr="005D58D4" w:rsidRDefault="00663DFD" w:rsidP="00190354">
            <w:pPr>
              <w:pStyle w:val="IF4TMtable"/>
            </w:pPr>
            <w:r w:rsidRPr="005D58D4">
              <w:t>Creation of document</w:t>
            </w:r>
          </w:p>
        </w:tc>
        <w:tc>
          <w:tcPr>
            <w:tcW w:w="3084" w:type="dxa"/>
            <w:shd w:val="clear" w:color="auto" w:fill="auto"/>
            <w:vAlign w:val="center"/>
          </w:tcPr>
          <w:p w14:paraId="24CE0FBF" w14:textId="77777777" w:rsidR="00663DFD" w:rsidRPr="005D58D4" w:rsidRDefault="00190F88" w:rsidP="00190F88">
            <w:pPr>
              <w:pStyle w:val="IF4TMtable"/>
            </w:pPr>
            <w:r>
              <w:t xml:space="preserve">ACA </w:t>
            </w:r>
            <w:r w:rsidR="005D58D4" w:rsidRPr="005D58D4">
              <w:t>(</w:t>
            </w:r>
            <w:r>
              <w:t>Zan Dapcevic</w:t>
            </w:r>
            <w:r w:rsidR="005D58D4" w:rsidRPr="005D58D4">
              <w:t>)</w:t>
            </w:r>
          </w:p>
        </w:tc>
      </w:tr>
      <w:tr w:rsidR="00663DFD" w:rsidRPr="00B4451D" w14:paraId="49D69C68" w14:textId="77777777" w:rsidTr="00190354">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565E5CBF" w14:textId="4843259B" w:rsidR="00663DFD" w:rsidRPr="00190354" w:rsidRDefault="00E57631" w:rsidP="00190354">
            <w:pPr>
              <w:pStyle w:val="IF4TMtable"/>
            </w:pPr>
            <w:r>
              <w:t>v.02</w:t>
            </w: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D18E1C7" w14:textId="4FA12648" w:rsidR="00663DFD" w:rsidRPr="00190354" w:rsidRDefault="00E57631" w:rsidP="00190354">
            <w:pPr>
              <w:pStyle w:val="IF4TMtable"/>
            </w:pPr>
            <w:r>
              <w:t>17/12/2016</w:t>
            </w: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3E9A79B1" w14:textId="4624BC32" w:rsidR="00663DFD" w:rsidRPr="00190354" w:rsidRDefault="00BA6252" w:rsidP="00190354">
            <w:pPr>
              <w:pStyle w:val="IF4TMtable"/>
            </w:pPr>
            <w:r>
              <w:t xml:space="preserve">Amendments </w:t>
            </w: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473B5271" w14:textId="50E299B5" w:rsidR="00663DFD" w:rsidRPr="00190354" w:rsidRDefault="00BA6252" w:rsidP="00190354">
            <w:pPr>
              <w:pStyle w:val="IF4TMtable"/>
            </w:pPr>
            <w:r>
              <w:t>UB (Ivan Obradovic)</w:t>
            </w:r>
          </w:p>
        </w:tc>
      </w:tr>
      <w:tr w:rsidR="00663DFD" w:rsidRPr="00B4451D" w14:paraId="72977312" w14:textId="77777777" w:rsidTr="00190354">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493B1613" w14:textId="0766BF00" w:rsidR="00663DFD" w:rsidRPr="00190354" w:rsidRDefault="00BA6252" w:rsidP="00190354">
            <w:pPr>
              <w:pStyle w:val="IF4TMtable"/>
            </w:pPr>
            <w:r>
              <w:t>v.03</w:t>
            </w: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7ACABE00" w14:textId="35E6BFDC" w:rsidR="00663DFD" w:rsidRPr="00190354" w:rsidRDefault="00BA6252" w:rsidP="00190354">
            <w:pPr>
              <w:pStyle w:val="IF4TMtable"/>
            </w:pPr>
            <w:r>
              <w:t>21/01/2017</w:t>
            </w: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4EE803CE" w14:textId="2FC0EAB3" w:rsidR="00663DFD" w:rsidRPr="00190354" w:rsidRDefault="00BA6252" w:rsidP="00190354">
            <w:pPr>
              <w:pStyle w:val="IF4TMtable"/>
            </w:pPr>
            <w:r>
              <w:t xml:space="preserve">Amendments </w:t>
            </w: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35E6CEC7" w14:textId="7917CA93" w:rsidR="00663DFD" w:rsidRPr="00190354" w:rsidRDefault="00BA6252" w:rsidP="00190354">
            <w:pPr>
              <w:pStyle w:val="IF4TMtable"/>
            </w:pPr>
            <w:r>
              <w:t>ACA (Zan Dapcevic)</w:t>
            </w:r>
          </w:p>
        </w:tc>
      </w:tr>
      <w:tr w:rsidR="00663DFD" w:rsidRPr="00B4451D" w14:paraId="774E2E7C" w14:textId="77777777" w:rsidTr="00190354">
        <w:trPr>
          <w:trHeight w:val="313"/>
          <w:jc w:val="center"/>
        </w:trPr>
        <w:tc>
          <w:tcPr>
            <w:tcW w:w="1428" w:type="dxa"/>
            <w:tcBorders>
              <w:top w:val="single" w:sz="8" w:space="0" w:color="auto"/>
              <w:left w:val="single" w:sz="8" w:space="0" w:color="auto"/>
              <w:bottom w:val="single" w:sz="8" w:space="0" w:color="auto"/>
              <w:right w:val="single" w:sz="8" w:space="0" w:color="auto"/>
            </w:tcBorders>
            <w:shd w:val="clear" w:color="auto" w:fill="auto"/>
            <w:vAlign w:val="center"/>
          </w:tcPr>
          <w:p w14:paraId="37265E05" w14:textId="77777777" w:rsidR="00663DFD" w:rsidRPr="00190354" w:rsidRDefault="00663DFD" w:rsidP="00190354">
            <w:pPr>
              <w:pStyle w:val="IF4TMtable"/>
            </w:pPr>
          </w:p>
        </w:tc>
        <w:tc>
          <w:tcPr>
            <w:tcW w:w="1997" w:type="dxa"/>
            <w:tcBorders>
              <w:top w:val="single" w:sz="8" w:space="0" w:color="auto"/>
              <w:left w:val="single" w:sz="8" w:space="0" w:color="auto"/>
              <w:bottom w:val="single" w:sz="8" w:space="0" w:color="auto"/>
              <w:right w:val="single" w:sz="8" w:space="0" w:color="auto"/>
            </w:tcBorders>
            <w:shd w:val="clear" w:color="auto" w:fill="auto"/>
            <w:vAlign w:val="center"/>
          </w:tcPr>
          <w:p w14:paraId="55F1AF9F" w14:textId="77777777" w:rsidR="00663DFD" w:rsidRPr="00190354" w:rsidRDefault="00663DFD" w:rsidP="00190354">
            <w:pPr>
              <w:pStyle w:val="IF4TMtable"/>
            </w:pPr>
          </w:p>
        </w:tc>
        <w:tc>
          <w:tcPr>
            <w:tcW w:w="2779" w:type="dxa"/>
            <w:tcBorders>
              <w:top w:val="single" w:sz="8" w:space="0" w:color="auto"/>
              <w:left w:val="single" w:sz="8" w:space="0" w:color="auto"/>
              <w:bottom w:val="single" w:sz="8" w:space="0" w:color="auto"/>
              <w:right w:val="single" w:sz="8" w:space="0" w:color="auto"/>
            </w:tcBorders>
            <w:shd w:val="clear" w:color="auto" w:fill="auto"/>
            <w:vAlign w:val="center"/>
          </w:tcPr>
          <w:p w14:paraId="33EB3D61" w14:textId="77777777" w:rsidR="00663DFD" w:rsidRPr="00190354" w:rsidRDefault="00663DFD" w:rsidP="00190354">
            <w:pPr>
              <w:pStyle w:val="IF4TMtable"/>
            </w:pPr>
          </w:p>
        </w:tc>
        <w:tc>
          <w:tcPr>
            <w:tcW w:w="3084" w:type="dxa"/>
            <w:tcBorders>
              <w:top w:val="single" w:sz="8" w:space="0" w:color="auto"/>
              <w:left w:val="single" w:sz="8" w:space="0" w:color="auto"/>
              <w:bottom w:val="single" w:sz="8" w:space="0" w:color="auto"/>
              <w:right w:val="single" w:sz="8" w:space="0" w:color="auto"/>
            </w:tcBorders>
            <w:shd w:val="clear" w:color="auto" w:fill="auto"/>
            <w:vAlign w:val="center"/>
          </w:tcPr>
          <w:p w14:paraId="629E8B2D" w14:textId="77777777" w:rsidR="00663DFD" w:rsidRPr="00190354" w:rsidRDefault="00663DFD" w:rsidP="00190354">
            <w:pPr>
              <w:pStyle w:val="IF4TMtable"/>
            </w:pPr>
          </w:p>
        </w:tc>
      </w:tr>
    </w:tbl>
    <w:p w14:paraId="0D5A55E4" w14:textId="77777777" w:rsidR="00663DFD" w:rsidRPr="00B4451D" w:rsidRDefault="00663DFD" w:rsidP="00663DFD">
      <w:pPr>
        <w:spacing w:after="0" w:line="240" w:lineRule="auto"/>
        <w:jc w:val="both"/>
        <w:rPr>
          <w:rFonts w:ascii="Arial" w:eastAsia="Times New Roman" w:hAnsi="Arial" w:cs="Arial"/>
          <w:sz w:val="20"/>
          <w:szCs w:val="20"/>
          <w:lang w:val="en-GB" w:eastAsia="de-DE"/>
        </w:rPr>
      </w:pPr>
    </w:p>
    <w:p w14:paraId="5D9DD5A2" w14:textId="77777777" w:rsidR="00663DFD" w:rsidRPr="00B4451D" w:rsidRDefault="00663DFD" w:rsidP="00663DFD">
      <w:pPr>
        <w:spacing w:after="0" w:line="360" w:lineRule="auto"/>
        <w:jc w:val="both"/>
        <w:rPr>
          <w:rFonts w:ascii="Arial" w:eastAsia="Times New Roman" w:hAnsi="Arial" w:cs="Arial"/>
          <w:bCs/>
          <w:sz w:val="24"/>
          <w:szCs w:val="24"/>
          <w:lang w:val="en-GB" w:eastAsia="de-DE"/>
        </w:rPr>
      </w:pPr>
    </w:p>
    <w:p w14:paraId="0B197E79" w14:textId="77777777" w:rsidR="00663DFD" w:rsidRPr="00B4451D" w:rsidRDefault="00663DFD" w:rsidP="00663DFD">
      <w:pPr>
        <w:spacing w:after="0" w:line="360" w:lineRule="auto"/>
        <w:jc w:val="both"/>
        <w:rPr>
          <w:rFonts w:ascii="Arial" w:eastAsia="Times New Roman" w:hAnsi="Arial" w:cs="Arial"/>
          <w:bCs/>
          <w:sz w:val="24"/>
          <w:szCs w:val="24"/>
          <w:lang w:val="en-GB" w:eastAsia="de-DE"/>
        </w:rPr>
      </w:pPr>
    </w:p>
    <w:p w14:paraId="6C159A88" w14:textId="77777777" w:rsidR="00663DFD" w:rsidRDefault="00663DFD" w:rsidP="00663DFD"/>
    <w:p w14:paraId="13D6448D" w14:textId="77777777" w:rsidR="00663DFD" w:rsidRDefault="00663DFD" w:rsidP="00190354"/>
    <w:p w14:paraId="1E10937E" w14:textId="77777777" w:rsidR="00663DFD" w:rsidRDefault="00663DFD" w:rsidP="00663DFD"/>
    <w:p w14:paraId="7CF6FA13" w14:textId="77777777" w:rsidR="00663DFD" w:rsidRDefault="00663DFD" w:rsidP="00663DFD"/>
    <w:p w14:paraId="29E498AD" w14:textId="77777777" w:rsidR="00663DFD" w:rsidRDefault="00663DFD" w:rsidP="00663DFD"/>
    <w:p w14:paraId="41C1DC5F" w14:textId="77777777" w:rsidR="00663DFD" w:rsidRDefault="00663DFD" w:rsidP="00663DFD"/>
    <w:p w14:paraId="452FF2D7" w14:textId="77777777" w:rsidR="00663DFD" w:rsidRDefault="00663DFD" w:rsidP="00663DFD"/>
    <w:p w14:paraId="30C04516" w14:textId="77777777" w:rsidR="00431703" w:rsidRDefault="00431703" w:rsidP="00663DFD"/>
    <w:p w14:paraId="5B272F56" w14:textId="77777777" w:rsidR="00431703" w:rsidRDefault="00431703" w:rsidP="00663DFD"/>
    <w:p w14:paraId="59837E0B" w14:textId="77777777" w:rsidR="00431703" w:rsidRDefault="00431703" w:rsidP="00663DFD"/>
    <w:p w14:paraId="5B840323" w14:textId="77777777" w:rsidR="00663DFD" w:rsidRPr="00190354" w:rsidRDefault="00663DFD" w:rsidP="00404F05">
      <w:pPr>
        <w:pStyle w:val="IF4TMheader"/>
        <w:outlineLvl w:val="0"/>
      </w:pPr>
      <w:bookmarkStart w:id="6" w:name="_Toc349768025"/>
      <w:bookmarkStart w:id="7" w:name="_Toc459208429"/>
      <w:r w:rsidRPr="00190354">
        <w:lastRenderedPageBreak/>
        <w:t>TABLE OF CONTENT</w:t>
      </w:r>
      <w:bookmarkEnd w:id="6"/>
      <w:bookmarkEnd w:id="7"/>
    </w:p>
    <w:sdt>
      <w:sdtPr>
        <w:rPr>
          <w:rFonts w:ascii="Times New Roman" w:eastAsia="Times New Roman" w:hAnsi="Times New Roman" w:cs="Times New Roman"/>
          <w:sz w:val="20"/>
          <w:szCs w:val="20"/>
          <w:lang w:val="en-GB" w:eastAsia="de-DE"/>
        </w:rPr>
        <w:id w:val="721028843"/>
        <w:docPartObj>
          <w:docPartGallery w:val="Table of Contents"/>
          <w:docPartUnique/>
        </w:docPartObj>
      </w:sdtPr>
      <w:sdtEndPr>
        <w:rPr>
          <w:noProof/>
        </w:rPr>
      </w:sdtEndPr>
      <w:sdtContent>
        <w:p w14:paraId="7279382B" w14:textId="2BEA894B" w:rsidR="00D562CA" w:rsidRPr="00C355B0" w:rsidRDefault="00663DFD" w:rsidP="00D562CA">
          <w:pPr>
            <w:keepNext/>
            <w:keepLines/>
            <w:spacing w:before="480" w:after="0"/>
            <w:rPr>
              <w:rFonts w:eastAsiaTheme="minorEastAsia"/>
              <w:noProof/>
              <w:sz w:val="24"/>
              <w:lang w:val="sl-SI" w:eastAsia="sl-SI"/>
            </w:rPr>
          </w:pPr>
          <w:r w:rsidRPr="00C355B0">
            <w:rPr>
              <w:rFonts w:eastAsiaTheme="minorEastAsia"/>
              <w:sz w:val="24"/>
              <w:lang w:eastAsia="ja-JP"/>
            </w:rPr>
            <w:fldChar w:fldCharType="begin"/>
          </w:r>
          <w:r w:rsidRPr="00C355B0">
            <w:rPr>
              <w:rFonts w:eastAsiaTheme="minorEastAsia"/>
              <w:sz w:val="24"/>
              <w:lang w:eastAsia="ja-JP"/>
            </w:rPr>
            <w:instrText xml:space="preserve"> TOC \o "1-3" \h \z \u </w:instrText>
          </w:r>
          <w:r w:rsidRPr="00C355B0">
            <w:rPr>
              <w:rFonts w:eastAsiaTheme="minorEastAsia"/>
              <w:sz w:val="24"/>
              <w:lang w:eastAsia="ja-JP"/>
            </w:rPr>
            <w:fldChar w:fldCharType="separate"/>
          </w:r>
          <w:hyperlink w:anchor="_Toc459208427" w:history="1">
            <w:r w:rsidR="00D562CA" w:rsidRPr="00C355B0">
              <w:rPr>
                <w:rStyle w:val="Hyperlink"/>
                <w:noProof/>
                <w:sz w:val="24"/>
              </w:rPr>
              <w:t>DOCUMENT CONTROL SHEET</w:t>
            </w:r>
            <w:r w:rsidR="00C355B0">
              <w:rPr>
                <w:rStyle w:val="Hyperlink"/>
                <w:noProof/>
                <w:sz w:val="24"/>
              </w:rPr>
              <w:t>...............................................................................................</w:t>
            </w:r>
            <w:r w:rsidR="00C355B0">
              <w:rPr>
                <w:noProof/>
                <w:webHidden/>
                <w:sz w:val="24"/>
              </w:rPr>
              <w:t xml:space="preserve">.... </w:t>
            </w:r>
            <w:r w:rsidR="00D562CA" w:rsidRPr="00C355B0">
              <w:rPr>
                <w:noProof/>
                <w:webHidden/>
                <w:sz w:val="24"/>
              </w:rPr>
              <w:fldChar w:fldCharType="begin"/>
            </w:r>
            <w:r w:rsidR="00D562CA" w:rsidRPr="00C355B0">
              <w:rPr>
                <w:noProof/>
                <w:webHidden/>
                <w:sz w:val="24"/>
              </w:rPr>
              <w:instrText xml:space="preserve"> PAGEREF _Toc459208427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2</w:t>
            </w:r>
            <w:r w:rsidR="00D562CA" w:rsidRPr="00C355B0">
              <w:rPr>
                <w:noProof/>
                <w:webHidden/>
                <w:sz w:val="24"/>
              </w:rPr>
              <w:fldChar w:fldCharType="end"/>
            </w:r>
          </w:hyperlink>
        </w:p>
        <w:p w14:paraId="2F6CBD63" w14:textId="42DB8ED1" w:rsidR="00D562CA" w:rsidRPr="00C355B0" w:rsidRDefault="00EA03BC">
          <w:pPr>
            <w:pStyle w:val="TOC1"/>
            <w:tabs>
              <w:tab w:val="right" w:leader="dot" w:pos="9062"/>
            </w:tabs>
            <w:rPr>
              <w:rFonts w:eastAsiaTheme="minorEastAsia"/>
              <w:noProof/>
              <w:sz w:val="24"/>
              <w:lang w:val="sl-SI" w:eastAsia="sl-SI"/>
            </w:rPr>
          </w:pPr>
          <w:hyperlink w:anchor="_Toc459208428" w:history="1">
            <w:r w:rsidR="00D562CA" w:rsidRPr="00C355B0">
              <w:rPr>
                <w:rStyle w:val="Hyperlink"/>
                <w:noProof/>
                <w:sz w:val="24"/>
              </w:rPr>
              <w:t>VERSIONING AND CONTRIBUTION HISTORY</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_Toc459208428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2</w:t>
            </w:r>
            <w:r w:rsidR="00D562CA" w:rsidRPr="00C355B0">
              <w:rPr>
                <w:noProof/>
                <w:webHidden/>
                <w:sz w:val="24"/>
              </w:rPr>
              <w:fldChar w:fldCharType="end"/>
            </w:r>
          </w:hyperlink>
        </w:p>
        <w:p w14:paraId="79AA4ADD" w14:textId="0FA27B75" w:rsidR="00D562CA" w:rsidRPr="00C355B0" w:rsidRDefault="00EA03BC">
          <w:pPr>
            <w:pStyle w:val="TOC1"/>
            <w:tabs>
              <w:tab w:val="right" w:leader="dot" w:pos="9062"/>
            </w:tabs>
            <w:rPr>
              <w:rFonts w:eastAsiaTheme="minorEastAsia"/>
              <w:noProof/>
              <w:sz w:val="24"/>
              <w:lang w:val="sl-SI" w:eastAsia="sl-SI"/>
            </w:rPr>
          </w:pPr>
          <w:hyperlink w:anchor="_Toc459208429" w:history="1">
            <w:r w:rsidR="00D562CA" w:rsidRPr="00C355B0">
              <w:rPr>
                <w:rStyle w:val="Hyperlink"/>
                <w:noProof/>
                <w:sz w:val="24"/>
              </w:rPr>
              <w:t>TABLE OF CONTENT</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_Toc459208429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3</w:t>
            </w:r>
            <w:r w:rsidR="00D562CA" w:rsidRPr="00C355B0">
              <w:rPr>
                <w:noProof/>
                <w:webHidden/>
                <w:sz w:val="24"/>
              </w:rPr>
              <w:fldChar w:fldCharType="end"/>
            </w:r>
          </w:hyperlink>
        </w:p>
        <w:p w14:paraId="15070091" w14:textId="73DE1F01" w:rsidR="00D562CA" w:rsidRPr="00C355B0" w:rsidRDefault="00EA03BC">
          <w:pPr>
            <w:pStyle w:val="TOC1"/>
            <w:tabs>
              <w:tab w:val="right" w:leader="dot" w:pos="9062"/>
            </w:tabs>
            <w:rPr>
              <w:rFonts w:eastAsiaTheme="minorEastAsia"/>
              <w:noProof/>
              <w:sz w:val="24"/>
              <w:lang w:val="sl-SI" w:eastAsia="sl-SI"/>
            </w:rPr>
          </w:pPr>
          <w:hyperlink w:anchor="_Toc459208430" w:history="1">
            <w:r w:rsidR="00D562CA" w:rsidRPr="00C355B0">
              <w:rPr>
                <w:rStyle w:val="Hyperlink"/>
                <w:noProof/>
                <w:sz w:val="24"/>
                <w:lang w:val="en-GB"/>
              </w:rPr>
              <w:t>ABBREVIATIONS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_Toc459208430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4</w:t>
            </w:r>
            <w:r w:rsidR="00D562CA" w:rsidRPr="00C355B0">
              <w:rPr>
                <w:noProof/>
                <w:webHidden/>
                <w:sz w:val="24"/>
              </w:rPr>
              <w:fldChar w:fldCharType="end"/>
            </w:r>
          </w:hyperlink>
        </w:p>
        <w:p w14:paraId="48AD6CF4" w14:textId="7AC8268E" w:rsidR="00D562CA" w:rsidRPr="00C355B0" w:rsidRDefault="00EA03BC">
          <w:pPr>
            <w:pStyle w:val="TOC1"/>
            <w:tabs>
              <w:tab w:val="right" w:leader="dot" w:pos="9062"/>
            </w:tabs>
            <w:rPr>
              <w:rFonts w:eastAsiaTheme="minorEastAsia"/>
              <w:noProof/>
              <w:sz w:val="24"/>
              <w:lang w:val="sl-SI" w:eastAsia="sl-SI"/>
            </w:rPr>
          </w:pPr>
          <w:hyperlink w:anchor="_Toc459208431" w:history="1">
            <w:r w:rsidR="00D562CA" w:rsidRPr="00C355B0">
              <w:rPr>
                <w:rStyle w:val="Hyperlink"/>
                <w:noProof/>
                <w:sz w:val="24"/>
              </w:rPr>
              <w:t>EXECUTIVE SUMMARY</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_Toc459208431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5</w:t>
            </w:r>
            <w:r w:rsidR="00D562CA" w:rsidRPr="00C355B0">
              <w:rPr>
                <w:noProof/>
                <w:webHidden/>
                <w:sz w:val="24"/>
              </w:rPr>
              <w:fldChar w:fldCharType="end"/>
            </w:r>
          </w:hyperlink>
        </w:p>
        <w:p w14:paraId="4039A1E9" w14:textId="13344E82" w:rsidR="00D562CA" w:rsidRPr="00C355B0" w:rsidRDefault="00EA03BC">
          <w:pPr>
            <w:pStyle w:val="TOC1"/>
            <w:tabs>
              <w:tab w:val="right" w:leader="dot" w:pos="9062"/>
            </w:tabs>
            <w:rPr>
              <w:rFonts w:eastAsiaTheme="minorEastAsia"/>
              <w:noProof/>
              <w:sz w:val="24"/>
              <w:lang w:val="sl-SI" w:eastAsia="sl-SI"/>
            </w:rPr>
          </w:pPr>
          <w:hyperlink w:anchor="_Toc459208432" w:history="1">
            <w:r w:rsidR="00D562CA" w:rsidRPr="00C355B0">
              <w:rPr>
                <w:rStyle w:val="Hyperlink"/>
                <w:noProof/>
                <w:sz w:val="24"/>
                <w:lang w:val="en-GB"/>
              </w:rPr>
              <w:t>1. Introduction</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_Toc459208432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6</w:t>
            </w:r>
            <w:r w:rsidR="00D562CA" w:rsidRPr="00C355B0">
              <w:rPr>
                <w:noProof/>
                <w:webHidden/>
                <w:sz w:val="24"/>
              </w:rPr>
              <w:fldChar w:fldCharType="end"/>
            </w:r>
          </w:hyperlink>
        </w:p>
        <w:p w14:paraId="7E05363E" w14:textId="7FC8DDA1" w:rsidR="00D562CA" w:rsidRPr="00C355B0" w:rsidRDefault="00EA03BC">
          <w:pPr>
            <w:pStyle w:val="TOC1"/>
            <w:tabs>
              <w:tab w:val="right" w:leader="dot" w:pos="9062"/>
            </w:tabs>
            <w:rPr>
              <w:rFonts w:eastAsiaTheme="minorEastAsia"/>
              <w:noProof/>
              <w:sz w:val="24"/>
              <w:lang w:val="sl-SI" w:eastAsia="sl-SI"/>
            </w:rPr>
          </w:pPr>
          <w:hyperlink w:anchor="_Toc459208433" w:history="1">
            <w:r w:rsidR="00D562CA" w:rsidRPr="00C355B0">
              <w:rPr>
                <w:rStyle w:val="Hyperlink"/>
                <w:noProof/>
                <w:sz w:val="24"/>
                <w:lang w:val="en-GB"/>
              </w:rPr>
              <w:t>2. Quality Expectations</w:t>
            </w:r>
            <w:r w:rsidR="00D562CA" w:rsidRPr="00C355B0">
              <w:rPr>
                <w:noProof/>
                <w:webHidden/>
                <w:sz w:val="24"/>
              </w:rPr>
              <w:tab/>
            </w:r>
            <w:r w:rsidR="003315CB">
              <w:rPr>
                <w:noProof/>
                <w:webHidden/>
                <w:sz w:val="24"/>
              </w:rPr>
              <w:t>7</w:t>
            </w:r>
          </w:hyperlink>
        </w:p>
        <w:p w14:paraId="28FED71F" w14:textId="7C7F05D7" w:rsidR="00D562CA" w:rsidRPr="00C355B0" w:rsidRDefault="00EA03BC">
          <w:pPr>
            <w:pStyle w:val="TOC2"/>
            <w:tabs>
              <w:tab w:val="right" w:leader="dot" w:pos="9062"/>
            </w:tabs>
            <w:rPr>
              <w:rFonts w:eastAsiaTheme="minorEastAsia"/>
              <w:noProof/>
              <w:sz w:val="24"/>
              <w:lang w:val="sl-SI" w:eastAsia="sl-SI"/>
            </w:rPr>
          </w:pPr>
          <w:hyperlink w:anchor="_Toc459208434" w:history="1">
            <w:r w:rsidR="00D562CA" w:rsidRPr="00C355B0">
              <w:rPr>
                <w:rStyle w:val="Hyperlink"/>
                <w:noProof/>
                <w:sz w:val="24"/>
                <w:lang w:val="en-GB"/>
              </w:rPr>
              <w:t>2.1. Quality of the project implementation</w:t>
            </w:r>
            <w:r w:rsidR="00D562CA" w:rsidRPr="00C355B0">
              <w:rPr>
                <w:noProof/>
                <w:webHidden/>
                <w:sz w:val="24"/>
              </w:rPr>
              <w:tab/>
            </w:r>
            <w:r w:rsidR="003315CB">
              <w:rPr>
                <w:noProof/>
                <w:webHidden/>
                <w:sz w:val="24"/>
              </w:rPr>
              <w:t>7</w:t>
            </w:r>
          </w:hyperlink>
        </w:p>
        <w:p w14:paraId="538F77A2" w14:textId="133CAF88" w:rsidR="00D562CA" w:rsidRPr="00C355B0" w:rsidRDefault="00EA03BC">
          <w:pPr>
            <w:pStyle w:val="TOC2"/>
            <w:tabs>
              <w:tab w:val="right" w:leader="dot" w:pos="9062"/>
            </w:tabs>
            <w:rPr>
              <w:rFonts w:eastAsiaTheme="minorEastAsia"/>
              <w:noProof/>
              <w:sz w:val="24"/>
              <w:lang w:val="sl-SI" w:eastAsia="sl-SI"/>
            </w:rPr>
          </w:pPr>
          <w:hyperlink w:anchor="_Toc459208435" w:history="1">
            <w:r w:rsidR="00D562CA" w:rsidRPr="00C355B0">
              <w:rPr>
                <w:rStyle w:val="Hyperlink"/>
                <w:noProof/>
                <w:sz w:val="24"/>
                <w:lang w:val="en-GB"/>
              </w:rPr>
              <w:t>2.2. Quality of project deliverables</w:t>
            </w:r>
            <w:r w:rsidR="00D562CA" w:rsidRPr="00C355B0">
              <w:rPr>
                <w:noProof/>
                <w:webHidden/>
                <w:sz w:val="24"/>
              </w:rPr>
              <w:tab/>
            </w:r>
            <w:r w:rsidR="003315CB">
              <w:rPr>
                <w:noProof/>
                <w:webHidden/>
                <w:sz w:val="24"/>
              </w:rPr>
              <w:t>8</w:t>
            </w:r>
          </w:hyperlink>
        </w:p>
        <w:p w14:paraId="41ED649B" w14:textId="6F3CB04F" w:rsidR="00D562CA" w:rsidRPr="00C355B0" w:rsidRDefault="00EA03BC">
          <w:pPr>
            <w:pStyle w:val="TOC3"/>
            <w:tabs>
              <w:tab w:val="right" w:leader="dot" w:pos="9062"/>
            </w:tabs>
            <w:rPr>
              <w:rFonts w:eastAsiaTheme="minorEastAsia"/>
              <w:noProof/>
              <w:sz w:val="24"/>
              <w:lang w:val="sl-SI" w:eastAsia="sl-SI"/>
            </w:rPr>
          </w:pPr>
          <w:hyperlink w:anchor="_Toc459208436" w:history="1">
            <w:r w:rsidR="00D562CA" w:rsidRPr="00C355B0">
              <w:rPr>
                <w:rStyle w:val="Hyperlink"/>
                <w:noProof/>
                <w:sz w:val="24"/>
                <w:lang w:val="en-GB"/>
              </w:rPr>
              <w:t>2.2.1. Quality of document based deliverables</w:t>
            </w:r>
            <w:r w:rsidR="00D562CA" w:rsidRPr="00C355B0">
              <w:rPr>
                <w:noProof/>
                <w:webHidden/>
                <w:sz w:val="24"/>
              </w:rPr>
              <w:tab/>
            </w:r>
            <w:r w:rsidR="003315CB">
              <w:rPr>
                <w:noProof/>
                <w:webHidden/>
                <w:sz w:val="24"/>
              </w:rPr>
              <w:t>8</w:t>
            </w:r>
          </w:hyperlink>
        </w:p>
        <w:p w14:paraId="4B397795" w14:textId="5C16CBD4" w:rsidR="00D562CA" w:rsidRPr="00C355B0" w:rsidRDefault="00EA03BC">
          <w:pPr>
            <w:pStyle w:val="TOC3"/>
            <w:tabs>
              <w:tab w:val="right" w:leader="dot" w:pos="9062"/>
            </w:tabs>
            <w:rPr>
              <w:rFonts w:eastAsiaTheme="minorEastAsia"/>
              <w:noProof/>
              <w:sz w:val="24"/>
              <w:lang w:val="sl-SI" w:eastAsia="sl-SI"/>
            </w:rPr>
          </w:pPr>
          <w:hyperlink w:anchor="_Toc459208437" w:history="1">
            <w:r w:rsidR="00D562CA" w:rsidRPr="00C355B0">
              <w:rPr>
                <w:rStyle w:val="Hyperlink"/>
                <w:noProof/>
                <w:sz w:val="24"/>
                <w:lang w:val="en-GB"/>
              </w:rPr>
              <w:t>2.2.2. Quality of PT&amp;SCHE events</w:t>
            </w:r>
            <w:r w:rsidR="00D562CA" w:rsidRPr="00C355B0">
              <w:rPr>
                <w:noProof/>
                <w:webHidden/>
                <w:sz w:val="24"/>
              </w:rPr>
              <w:tab/>
            </w:r>
            <w:r w:rsidR="003315CB">
              <w:rPr>
                <w:noProof/>
                <w:webHidden/>
                <w:sz w:val="24"/>
              </w:rPr>
              <w:t>9</w:t>
            </w:r>
          </w:hyperlink>
        </w:p>
        <w:p w14:paraId="76AD70D5" w14:textId="3092CC9F" w:rsidR="00D562CA" w:rsidRPr="00C355B0" w:rsidRDefault="00EA03BC">
          <w:pPr>
            <w:pStyle w:val="TOC3"/>
            <w:tabs>
              <w:tab w:val="right" w:leader="dot" w:pos="9062"/>
            </w:tabs>
            <w:rPr>
              <w:rFonts w:eastAsiaTheme="minorEastAsia"/>
              <w:noProof/>
              <w:sz w:val="24"/>
              <w:lang w:val="sl-SI" w:eastAsia="sl-SI"/>
            </w:rPr>
          </w:pPr>
          <w:hyperlink w:anchor="_Toc459208438" w:history="1">
            <w:r w:rsidR="00D562CA" w:rsidRPr="00C355B0">
              <w:rPr>
                <w:rStyle w:val="Hyperlink"/>
                <w:noProof/>
                <w:sz w:val="24"/>
                <w:lang w:val="en-GB"/>
              </w:rPr>
              <w:t>2.2.3. Quality of promotional materials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_Toc459208438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0</w:t>
            </w:r>
            <w:r w:rsidR="00D562CA" w:rsidRPr="00C355B0">
              <w:rPr>
                <w:noProof/>
                <w:webHidden/>
                <w:sz w:val="24"/>
              </w:rPr>
              <w:fldChar w:fldCharType="end"/>
            </w:r>
          </w:hyperlink>
        </w:p>
        <w:p w14:paraId="76CE962F" w14:textId="1D0F1824" w:rsidR="00D562CA" w:rsidRPr="00C355B0" w:rsidRDefault="00EA03BC">
          <w:pPr>
            <w:pStyle w:val="TOC3"/>
            <w:tabs>
              <w:tab w:val="right" w:leader="dot" w:pos="9062"/>
            </w:tabs>
            <w:rPr>
              <w:rFonts w:eastAsiaTheme="minorEastAsia"/>
              <w:noProof/>
              <w:sz w:val="24"/>
              <w:lang w:val="sl-SI" w:eastAsia="sl-SI"/>
            </w:rPr>
          </w:pPr>
          <w:hyperlink w:anchor="_Toc459208439" w:history="1">
            <w:r w:rsidR="00D562CA" w:rsidRPr="00C355B0">
              <w:rPr>
                <w:rStyle w:val="Hyperlink"/>
                <w:noProof/>
                <w:sz w:val="24"/>
                <w:lang w:val="en-GB"/>
              </w:rPr>
              <w:t>2.2.4. Quality of websites and other electronic tools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_Toc459208439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0</w:t>
            </w:r>
            <w:r w:rsidR="00D562CA" w:rsidRPr="00C355B0">
              <w:rPr>
                <w:noProof/>
                <w:webHidden/>
                <w:sz w:val="24"/>
              </w:rPr>
              <w:fldChar w:fldCharType="end"/>
            </w:r>
          </w:hyperlink>
        </w:p>
        <w:p w14:paraId="6E647E2F" w14:textId="0271343D" w:rsidR="00D562CA" w:rsidRPr="00C355B0" w:rsidRDefault="00EA03BC">
          <w:pPr>
            <w:pStyle w:val="TOC2"/>
            <w:tabs>
              <w:tab w:val="right" w:leader="dot" w:pos="9062"/>
            </w:tabs>
            <w:rPr>
              <w:rFonts w:eastAsiaTheme="minorEastAsia"/>
              <w:noProof/>
              <w:sz w:val="24"/>
              <w:lang w:val="sl-SI" w:eastAsia="sl-SI"/>
            </w:rPr>
          </w:pPr>
          <w:hyperlink w:anchor="_Toc459208440" w:history="1">
            <w:r w:rsidR="00D562CA" w:rsidRPr="00C355B0">
              <w:rPr>
                <w:rStyle w:val="Hyperlink"/>
                <w:noProof/>
                <w:sz w:val="24"/>
                <w:lang w:val="en-GB"/>
              </w:rPr>
              <w:t>2.3. Quality of Project Management</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_Toc459208440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1</w:t>
            </w:r>
            <w:r w:rsidR="00D562CA" w:rsidRPr="00C355B0">
              <w:rPr>
                <w:noProof/>
                <w:webHidden/>
                <w:sz w:val="24"/>
              </w:rPr>
              <w:fldChar w:fldCharType="end"/>
            </w:r>
          </w:hyperlink>
        </w:p>
        <w:p w14:paraId="2049CDAF" w14:textId="79F3B182" w:rsidR="00D562CA" w:rsidRPr="00C355B0" w:rsidRDefault="00EA03BC">
          <w:pPr>
            <w:pStyle w:val="TOC2"/>
            <w:tabs>
              <w:tab w:val="right" w:leader="dot" w:pos="9062"/>
            </w:tabs>
            <w:rPr>
              <w:rFonts w:eastAsiaTheme="minorEastAsia"/>
              <w:noProof/>
              <w:sz w:val="24"/>
              <w:lang w:val="sl-SI" w:eastAsia="sl-SI"/>
            </w:rPr>
          </w:pPr>
          <w:hyperlink w:anchor="_Toc459208441" w:history="1">
            <w:r w:rsidR="00D562CA" w:rsidRPr="00C355B0">
              <w:rPr>
                <w:rStyle w:val="Hyperlink"/>
                <w:noProof/>
                <w:sz w:val="24"/>
                <w:lang w:val="en-GB"/>
              </w:rPr>
              <w:t>2.4. General Project Guidelines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_Toc459208441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1</w:t>
            </w:r>
            <w:r w:rsidR="00D562CA" w:rsidRPr="00C355B0">
              <w:rPr>
                <w:noProof/>
                <w:webHidden/>
                <w:sz w:val="24"/>
              </w:rPr>
              <w:fldChar w:fldCharType="end"/>
            </w:r>
          </w:hyperlink>
        </w:p>
        <w:p w14:paraId="4A6468BF" w14:textId="7EDBF066" w:rsidR="00D562CA" w:rsidRPr="00C355B0" w:rsidRDefault="00EA03BC">
          <w:pPr>
            <w:pStyle w:val="TOC2"/>
            <w:tabs>
              <w:tab w:val="right" w:leader="dot" w:pos="9062"/>
            </w:tabs>
            <w:rPr>
              <w:rFonts w:eastAsiaTheme="minorEastAsia"/>
              <w:noProof/>
              <w:sz w:val="24"/>
              <w:lang w:val="sl-SI" w:eastAsia="sl-SI"/>
            </w:rPr>
          </w:pPr>
          <w:hyperlink w:anchor="_Toc459208442" w:history="1">
            <w:r w:rsidR="00D562CA" w:rsidRPr="00C355B0">
              <w:rPr>
                <w:rStyle w:val="Hyperlink"/>
                <w:noProof/>
                <w:sz w:val="24"/>
                <w:lang w:val="en-GB"/>
              </w:rPr>
              <w:t>2.5. Amendments to the Manual</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_Toc459208442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1</w:t>
            </w:r>
            <w:r w:rsidR="00D562CA" w:rsidRPr="00C355B0">
              <w:rPr>
                <w:noProof/>
                <w:webHidden/>
                <w:sz w:val="24"/>
              </w:rPr>
              <w:fldChar w:fldCharType="end"/>
            </w:r>
          </w:hyperlink>
        </w:p>
        <w:p w14:paraId="09134DBE" w14:textId="335D3BED" w:rsidR="00D562CA" w:rsidRPr="00C355B0" w:rsidRDefault="00EA03BC">
          <w:pPr>
            <w:pStyle w:val="TOC1"/>
            <w:tabs>
              <w:tab w:val="right" w:leader="dot" w:pos="9062"/>
            </w:tabs>
            <w:rPr>
              <w:rFonts w:eastAsiaTheme="minorEastAsia"/>
              <w:noProof/>
              <w:sz w:val="24"/>
              <w:lang w:val="sl-SI" w:eastAsia="sl-SI"/>
            </w:rPr>
          </w:pPr>
          <w:hyperlink w:anchor="_Toc459208443" w:history="1">
            <w:r w:rsidR="00D562CA" w:rsidRPr="00C355B0">
              <w:rPr>
                <w:rStyle w:val="Hyperlink"/>
                <w:noProof/>
                <w:sz w:val="24"/>
                <w:lang w:val="en-GB"/>
              </w:rPr>
              <w:t>3. Internal monitoring</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_Toc459208443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2</w:t>
            </w:r>
            <w:r w:rsidR="00D562CA" w:rsidRPr="00C355B0">
              <w:rPr>
                <w:noProof/>
                <w:webHidden/>
                <w:sz w:val="24"/>
              </w:rPr>
              <w:fldChar w:fldCharType="end"/>
            </w:r>
          </w:hyperlink>
        </w:p>
        <w:p w14:paraId="449A2A25" w14:textId="575004FD" w:rsidR="00D562CA" w:rsidRPr="00C355B0" w:rsidRDefault="00EA03BC">
          <w:pPr>
            <w:pStyle w:val="TOC2"/>
            <w:tabs>
              <w:tab w:val="right" w:leader="dot" w:pos="9062"/>
            </w:tabs>
            <w:rPr>
              <w:rFonts w:eastAsiaTheme="minorEastAsia"/>
              <w:noProof/>
              <w:sz w:val="24"/>
              <w:lang w:val="sl-SI" w:eastAsia="sl-SI"/>
            </w:rPr>
          </w:pPr>
          <w:hyperlink w:anchor="_Toc459208444" w:history="1">
            <w:r w:rsidR="00D562CA" w:rsidRPr="00C355B0">
              <w:rPr>
                <w:rStyle w:val="Hyperlink"/>
                <w:noProof/>
                <w:sz w:val="24"/>
                <w:lang w:val="en-GB"/>
              </w:rPr>
              <w:t>3.1. Project Quality Assurance Strategy</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_Toc459208444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2</w:t>
            </w:r>
            <w:r w:rsidR="00D562CA" w:rsidRPr="00C355B0">
              <w:rPr>
                <w:noProof/>
                <w:webHidden/>
                <w:sz w:val="24"/>
              </w:rPr>
              <w:fldChar w:fldCharType="end"/>
            </w:r>
          </w:hyperlink>
        </w:p>
        <w:p w14:paraId="694FA927" w14:textId="22E06C16" w:rsidR="00D562CA" w:rsidRPr="00C355B0" w:rsidRDefault="00EA03BC">
          <w:pPr>
            <w:pStyle w:val="TOC2"/>
            <w:tabs>
              <w:tab w:val="right" w:leader="dot" w:pos="9062"/>
            </w:tabs>
            <w:rPr>
              <w:rFonts w:eastAsiaTheme="minorEastAsia"/>
              <w:noProof/>
              <w:sz w:val="24"/>
              <w:lang w:val="sl-SI" w:eastAsia="sl-SI"/>
            </w:rPr>
          </w:pPr>
          <w:hyperlink w:anchor="_Toc459208445" w:history="1">
            <w:r w:rsidR="00D562CA" w:rsidRPr="00C355B0">
              <w:rPr>
                <w:rStyle w:val="Hyperlink"/>
                <w:noProof/>
                <w:sz w:val="24"/>
                <w:lang w:val="en-GB"/>
              </w:rPr>
              <w:t>3.2. Quality responsibilities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_Toc459208445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3</w:t>
            </w:r>
            <w:r w:rsidR="00D562CA" w:rsidRPr="00C355B0">
              <w:rPr>
                <w:noProof/>
                <w:webHidden/>
                <w:sz w:val="24"/>
              </w:rPr>
              <w:fldChar w:fldCharType="end"/>
            </w:r>
          </w:hyperlink>
        </w:p>
        <w:p w14:paraId="30192399" w14:textId="79E3AC48" w:rsidR="00D562CA" w:rsidRPr="00C355B0" w:rsidRDefault="00EA03BC">
          <w:pPr>
            <w:pStyle w:val="TOC3"/>
            <w:tabs>
              <w:tab w:val="right" w:leader="dot" w:pos="9062"/>
            </w:tabs>
            <w:rPr>
              <w:rFonts w:eastAsiaTheme="minorEastAsia"/>
              <w:noProof/>
              <w:sz w:val="24"/>
              <w:lang w:val="sl-SI" w:eastAsia="sl-SI"/>
            </w:rPr>
          </w:pPr>
          <w:hyperlink w:anchor="_Toc459208446" w:history="1">
            <w:r w:rsidR="00D562CA" w:rsidRPr="00C355B0">
              <w:rPr>
                <w:rStyle w:val="Hyperlink"/>
                <w:noProof/>
                <w:sz w:val="24"/>
                <w:lang w:val="en-GB"/>
              </w:rPr>
              <w:t>3.2.1. Task Leader (main author of the deliverable)</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_Toc459208446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3</w:t>
            </w:r>
            <w:r w:rsidR="00D562CA" w:rsidRPr="00C355B0">
              <w:rPr>
                <w:noProof/>
                <w:webHidden/>
                <w:sz w:val="24"/>
              </w:rPr>
              <w:fldChar w:fldCharType="end"/>
            </w:r>
          </w:hyperlink>
        </w:p>
        <w:p w14:paraId="4F7763AC" w14:textId="193F602C" w:rsidR="00D562CA" w:rsidRPr="00C355B0" w:rsidRDefault="00EA03BC">
          <w:pPr>
            <w:pStyle w:val="TOC3"/>
            <w:tabs>
              <w:tab w:val="right" w:leader="dot" w:pos="9062"/>
            </w:tabs>
            <w:rPr>
              <w:rFonts w:eastAsiaTheme="minorEastAsia"/>
              <w:noProof/>
              <w:sz w:val="24"/>
              <w:lang w:val="sl-SI" w:eastAsia="sl-SI"/>
            </w:rPr>
          </w:pPr>
          <w:hyperlink w:anchor="_Toc459208447" w:history="1">
            <w:r w:rsidR="00D562CA" w:rsidRPr="00C355B0">
              <w:rPr>
                <w:rStyle w:val="Hyperlink"/>
                <w:noProof/>
                <w:sz w:val="24"/>
                <w:lang w:val="en-GB"/>
              </w:rPr>
              <w:t>3.2.2. Other partners involved in the activity, co-authors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_Toc459208447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4</w:t>
            </w:r>
            <w:r w:rsidR="00D562CA" w:rsidRPr="00C355B0">
              <w:rPr>
                <w:noProof/>
                <w:webHidden/>
                <w:sz w:val="24"/>
              </w:rPr>
              <w:fldChar w:fldCharType="end"/>
            </w:r>
          </w:hyperlink>
        </w:p>
        <w:p w14:paraId="32379514" w14:textId="0E351964" w:rsidR="00D562CA" w:rsidRPr="00C355B0" w:rsidRDefault="00EA03BC">
          <w:pPr>
            <w:pStyle w:val="TOC3"/>
            <w:tabs>
              <w:tab w:val="right" w:leader="dot" w:pos="9062"/>
            </w:tabs>
            <w:rPr>
              <w:rFonts w:eastAsiaTheme="minorEastAsia"/>
              <w:noProof/>
              <w:sz w:val="24"/>
              <w:lang w:val="sl-SI" w:eastAsia="sl-SI"/>
            </w:rPr>
          </w:pPr>
          <w:hyperlink w:anchor="_Toc459208448" w:history="1">
            <w:r w:rsidR="00D562CA" w:rsidRPr="00C355B0">
              <w:rPr>
                <w:rStyle w:val="Hyperlink"/>
                <w:noProof/>
                <w:sz w:val="24"/>
                <w:lang w:val="en-GB"/>
              </w:rPr>
              <w:t>3.2.3. WP Leader</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_Toc459208448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4</w:t>
            </w:r>
            <w:r w:rsidR="00D562CA" w:rsidRPr="00C355B0">
              <w:rPr>
                <w:noProof/>
                <w:webHidden/>
                <w:sz w:val="24"/>
              </w:rPr>
              <w:fldChar w:fldCharType="end"/>
            </w:r>
          </w:hyperlink>
        </w:p>
        <w:p w14:paraId="195EE0B5" w14:textId="1411B0B9" w:rsidR="00D562CA" w:rsidRPr="00C355B0" w:rsidRDefault="00EA03BC">
          <w:pPr>
            <w:pStyle w:val="TOC3"/>
            <w:tabs>
              <w:tab w:val="right" w:leader="dot" w:pos="9062"/>
            </w:tabs>
            <w:rPr>
              <w:rFonts w:eastAsiaTheme="minorEastAsia"/>
              <w:noProof/>
              <w:sz w:val="24"/>
              <w:lang w:val="sl-SI" w:eastAsia="sl-SI"/>
            </w:rPr>
          </w:pPr>
          <w:hyperlink w:anchor="_Toc459208449" w:history="1">
            <w:r w:rsidR="00D562CA" w:rsidRPr="00C355B0">
              <w:rPr>
                <w:rStyle w:val="Hyperlink"/>
                <w:noProof/>
                <w:sz w:val="24"/>
                <w:lang w:val="en-GB"/>
              </w:rPr>
              <w:t>3.2.4 Quality Assurance Project Team (QAPT)</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_Toc459208449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5</w:t>
            </w:r>
            <w:r w:rsidR="00D562CA" w:rsidRPr="00C355B0">
              <w:rPr>
                <w:noProof/>
                <w:webHidden/>
                <w:sz w:val="24"/>
              </w:rPr>
              <w:fldChar w:fldCharType="end"/>
            </w:r>
          </w:hyperlink>
        </w:p>
        <w:p w14:paraId="67DF3B52" w14:textId="1CDEF2A6" w:rsidR="00D562CA" w:rsidRPr="00C355B0" w:rsidRDefault="00EA03BC">
          <w:pPr>
            <w:pStyle w:val="TOC3"/>
            <w:tabs>
              <w:tab w:val="right" w:leader="dot" w:pos="9062"/>
            </w:tabs>
            <w:rPr>
              <w:rFonts w:eastAsiaTheme="minorEastAsia"/>
              <w:noProof/>
              <w:sz w:val="24"/>
              <w:lang w:val="sl-SI" w:eastAsia="sl-SI"/>
            </w:rPr>
          </w:pPr>
          <w:hyperlink w:anchor="_Toc459208450" w:history="1">
            <w:r w:rsidR="00D562CA" w:rsidRPr="00C355B0">
              <w:rPr>
                <w:rStyle w:val="Hyperlink"/>
                <w:noProof/>
                <w:sz w:val="24"/>
                <w:lang w:val="en-GB"/>
              </w:rPr>
              <w:t>3.2.5. Project Coordinator</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_Toc459208450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5</w:t>
            </w:r>
            <w:r w:rsidR="00D562CA" w:rsidRPr="00C355B0">
              <w:rPr>
                <w:noProof/>
                <w:webHidden/>
                <w:sz w:val="24"/>
              </w:rPr>
              <w:fldChar w:fldCharType="end"/>
            </w:r>
          </w:hyperlink>
        </w:p>
        <w:p w14:paraId="79F3A223" w14:textId="60BA6C66" w:rsidR="00D562CA" w:rsidRPr="00C355B0" w:rsidRDefault="00EA03BC">
          <w:pPr>
            <w:pStyle w:val="TOC3"/>
            <w:tabs>
              <w:tab w:val="right" w:leader="dot" w:pos="9062"/>
            </w:tabs>
            <w:rPr>
              <w:rFonts w:eastAsiaTheme="minorEastAsia"/>
              <w:noProof/>
              <w:sz w:val="24"/>
              <w:lang w:val="sl-SI" w:eastAsia="sl-SI"/>
            </w:rPr>
          </w:pPr>
          <w:hyperlink w:anchor="_Toc459208451" w:history="1">
            <w:r w:rsidR="00D562CA" w:rsidRPr="00C355B0">
              <w:rPr>
                <w:rStyle w:val="Hyperlink"/>
                <w:noProof/>
                <w:sz w:val="24"/>
                <w:lang w:val="en-GB"/>
              </w:rPr>
              <w:t>3.2.6. Steering Committee (SC)</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_Toc459208451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5</w:t>
            </w:r>
            <w:r w:rsidR="00D562CA" w:rsidRPr="00C355B0">
              <w:rPr>
                <w:noProof/>
                <w:webHidden/>
                <w:sz w:val="24"/>
              </w:rPr>
              <w:fldChar w:fldCharType="end"/>
            </w:r>
          </w:hyperlink>
        </w:p>
        <w:p w14:paraId="12A00165" w14:textId="4D513D8A" w:rsidR="00D562CA" w:rsidRPr="00C355B0" w:rsidRDefault="00EA03BC">
          <w:pPr>
            <w:pStyle w:val="TOC2"/>
            <w:tabs>
              <w:tab w:val="right" w:leader="dot" w:pos="9062"/>
            </w:tabs>
            <w:rPr>
              <w:rFonts w:eastAsiaTheme="minorEastAsia"/>
              <w:noProof/>
              <w:sz w:val="24"/>
              <w:lang w:val="sl-SI" w:eastAsia="sl-SI"/>
            </w:rPr>
          </w:pPr>
          <w:hyperlink w:anchor="_Toc459208452" w:history="1">
            <w:r w:rsidR="00D562CA" w:rsidRPr="00C355B0">
              <w:rPr>
                <w:rStyle w:val="Hyperlink"/>
                <w:noProof/>
                <w:sz w:val="24"/>
                <w:lang w:val="en-GB"/>
              </w:rPr>
              <w:t>3.3. Quality feedback by the target groups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_Toc459208452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6</w:t>
            </w:r>
            <w:r w:rsidR="00D562CA" w:rsidRPr="00C355B0">
              <w:rPr>
                <w:noProof/>
                <w:webHidden/>
                <w:sz w:val="24"/>
              </w:rPr>
              <w:fldChar w:fldCharType="end"/>
            </w:r>
          </w:hyperlink>
        </w:p>
        <w:p w14:paraId="1F6229BA" w14:textId="2241D1DF" w:rsidR="00D562CA" w:rsidRPr="00C355B0" w:rsidRDefault="00EA03BC">
          <w:pPr>
            <w:pStyle w:val="TOC2"/>
            <w:tabs>
              <w:tab w:val="right" w:leader="dot" w:pos="9062"/>
            </w:tabs>
            <w:rPr>
              <w:rFonts w:eastAsiaTheme="minorEastAsia"/>
              <w:noProof/>
              <w:sz w:val="24"/>
              <w:lang w:val="sl-SI" w:eastAsia="sl-SI"/>
            </w:rPr>
          </w:pPr>
          <w:hyperlink w:anchor="_Toc459208453" w:history="1">
            <w:r w:rsidR="00D562CA" w:rsidRPr="00C355B0">
              <w:rPr>
                <w:rStyle w:val="Hyperlink"/>
                <w:noProof/>
                <w:sz w:val="24"/>
                <w:lang w:val="en-GB"/>
              </w:rPr>
              <w:t>3.4. Project Risk Management</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_Toc459208453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6</w:t>
            </w:r>
            <w:r w:rsidR="00D562CA" w:rsidRPr="00C355B0">
              <w:rPr>
                <w:noProof/>
                <w:webHidden/>
                <w:sz w:val="24"/>
              </w:rPr>
              <w:fldChar w:fldCharType="end"/>
            </w:r>
          </w:hyperlink>
        </w:p>
        <w:p w14:paraId="13E79A97" w14:textId="43C0D8DE" w:rsidR="00D562CA" w:rsidRPr="00C355B0" w:rsidRDefault="00EA03BC">
          <w:pPr>
            <w:pStyle w:val="TOC3"/>
            <w:tabs>
              <w:tab w:val="right" w:leader="dot" w:pos="9062"/>
            </w:tabs>
            <w:rPr>
              <w:rFonts w:eastAsiaTheme="minorEastAsia"/>
              <w:noProof/>
              <w:sz w:val="24"/>
              <w:lang w:val="sl-SI" w:eastAsia="sl-SI"/>
            </w:rPr>
          </w:pPr>
          <w:hyperlink w:anchor="_Toc459208454" w:history="1">
            <w:r w:rsidR="00D562CA" w:rsidRPr="00C355B0">
              <w:rPr>
                <w:rStyle w:val="Hyperlink"/>
                <w:noProof/>
                <w:sz w:val="24"/>
                <w:lang w:val="en-GB"/>
              </w:rPr>
              <w:t>3.4.1. Practical approach to risk identification</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_Toc459208454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7</w:t>
            </w:r>
            <w:r w:rsidR="00D562CA" w:rsidRPr="00C355B0">
              <w:rPr>
                <w:noProof/>
                <w:webHidden/>
                <w:sz w:val="24"/>
              </w:rPr>
              <w:fldChar w:fldCharType="end"/>
            </w:r>
          </w:hyperlink>
        </w:p>
        <w:p w14:paraId="37225A6A" w14:textId="5A7616E0" w:rsidR="00D562CA" w:rsidRPr="00C355B0" w:rsidRDefault="00EA03BC">
          <w:pPr>
            <w:pStyle w:val="TOC3"/>
            <w:tabs>
              <w:tab w:val="right" w:leader="dot" w:pos="9062"/>
            </w:tabs>
            <w:rPr>
              <w:rFonts w:eastAsiaTheme="minorEastAsia"/>
              <w:noProof/>
              <w:sz w:val="24"/>
              <w:lang w:val="sl-SI" w:eastAsia="sl-SI"/>
            </w:rPr>
          </w:pPr>
          <w:hyperlink w:anchor="_Toc459208455" w:history="1">
            <w:r w:rsidR="00D562CA" w:rsidRPr="00C355B0">
              <w:rPr>
                <w:rStyle w:val="Hyperlink"/>
                <w:noProof/>
                <w:sz w:val="24"/>
                <w:lang w:val="en-GB"/>
              </w:rPr>
              <w:t>3.4.2. Risks / Uncertainties monitoring procedure</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_Toc459208455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1</w:t>
            </w:r>
            <w:r w:rsidR="003315CB">
              <w:rPr>
                <w:noProof/>
                <w:webHidden/>
                <w:sz w:val="24"/>
              </w:rPr>
              <w:t>7</w:t>
            </w:r>
            <w:r w:rsidR="00D562CA" w:rsidRPr="00C355B0">
              <w:rPr>
                <w:noProof/>
                <w:webHidden/>
                <w:sz w:val="24"/>
              </w:rPr>
              <w:fldChar w:fldCharType="end"/>
            </w:r>
          </w:hyperlink>
        </w:p>
        <w:p w14:paraId="3BF359E4" w14:textId="59113CCC" w:rsidR="00D562CA" w:rsidRPr="00C355B0" w:rsidRDefault="00EA03BC">
          <w:pPr>
            <w:pStyle w:val="TOC1"/>
            <w:tabs>
              <w:tab w:val="right" w:leader="dot" w:pos="9062"/>
            </w:tabs>
            <w:rPr>
              <w:rFonts w:eastAsiaTheme="minorEastAsia"/>
              <w:noProof/>
              <w:sz w:val="24"/>
              <w:lang w:val="sl-SI" w:eastAsia="sl-SI"/>
            </w:rPr>
          </w:pPr>
          <w:hyperlink w:anchor="_Toc459208456" w:history="1">
            <w:r w:rsidR="00D562CA" w:rsidRPr="00C355B0">
              <w:rPr>
                <w:rStyle w:val="Hyperlink"/>
                <w:noProof/>
                <w:sz w:val="24"/>
                <w:lang w:val="en-GB"/>
              </w:rPr>
              <w:t>4. External Monitoring</w:t>
            </w:r>
            <w:r w:rsidR="00D562CA" w:rsidRPr="00C355B0">
              <w:rPr>
                <w:noProof/>
                <w:webHidden/>
                <w:sz w:val="24"/>
              </w:rPr>
              <w:tab/>
            </w:r>
            <w:r w:rsidR="003315CB">
              <w:rPr>
                <w:noProof/>
                <w:webHidden/>
                <w:sz w:val="24"/>
              </w:rPr>
              <w:t>18</w:t>
            </w:r>
          </w:hyperlink>
        </w:p>
        <w:p w14:paraId="01CC6150" w14:textId="0A6F9049" w:rsidR="00D562CA" w:rsidRPr="00C355B0" w:rsidRDefault="00EA03BC">
          <w:pPr>
            <w:pStyle w:val="TOC1"/>
            <w:tabs>
              <w:tab w:val="right" w:leader="dot" w:pos="9062"/>
            </w:tabs>
            <w:rPr>
              <w:rFonts w:eastAsiaTheme="minorEastAsia"/>
              <w:noProof/>
              <w:sz w:val="24"/>
              <w:lang w:val="sl-SI" w:eastAsia="sl-SI"/>
            </w:rPr>
          </w:pPr>
          <w:hyperlink w:anchor="_Toc459208457" w:history="1">
            <w:r w:rsidR="00D562CA" w:rsidRPr="00C355B0">
              <w:rPr>
                <w:rStyle w:val="Hyperlink"/>
                <w:noProof/>
                <w:sz w:val="24"/>
                <w:lang w:val="en-GB"/>
              </w:rPr>
              <w:t>5. Partners’ technical and financial reporting</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_Toc459208457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2</w:t>
            </w:r>
            <w:r w:rsidR="003315CB">
              <w:rPr>
                <w:noProof/>
                <w:webHidden/>
                <w:sz w:val="24"/>
              </w:rPr>
              <w:t>0</w:t>
            </w:r>
            <w:r w:rsidR="00D562CA" w:rsidRPr="00C355B0">
              <w:rPr>
                <w:noProof/>
                <w:webHidden/>
                <w:sz w:val="24"/>
              </w:rPr>
              <w:fldChar w:fldCharType="end"/>
            </w:r>
          </w:hyperlink>
        </w:p>
        <w:p w14:paraId="18BDF99B" w14:textId="19A31DB3" w:rsidR="00D562CA" w:rsidRPr="00C355B0" w:rsidRDefault="00EA03BC">
          <w:pPr>
            <w:pStyle w:val="TOC1"/>
            <w:tabs>
              <w:tab w:val="right" w:leader="dot" w:pos="9062"/>
            </w:tabs>
            <w:rPr>
              <w:rFonts w:eastAsiaTheme="minorEastAsia"/>
              <w:noProof/>
              <w:sz w:val="24"/>
              <w:lang w:val="sl-SI" w:eastAsia="sl-SI"/>
            </w:rPr>
          </w:pPr>
          <w:hyperlink w:anchor="_Toc459208458" w:history="1">
            <w:r w:rsidR="00D562CA" w:rsidRPr="00C355B0">
              <w:rPr>
                <w:rStyle w:val="Hyperlink"/>
                <w:noProof/>
                <w:sz w:val="24"/>
                <w:lang w:val="en-GB"/>
              </w:rPr>
              <w:t>ANNEXES</w:t>
            </w:r>
            <w:r w:rsidR="00D562CA" w:rsidRPr="00C355B0">
              <w:rPr>
                <w:noProof/>
                <w:webHidden/>
                <w:sz w:val="24"/>
              </w:rPr>
              <w:tab/>
            </w:r>
            <w:r w:rsidR="00D562CA" w:rsidRPr="00C355B0">
              <w:rPr>
                <w:noProof/>
                <w:webHidden/>
                <w:sz w:val="24"/>
              </w:rPr>
              <w:fldChar w:fldCharType="begin"/>
            </w:r>
            <w:r w:rsidR="00D562CA" w:rsidRPr="00C355B0">
              <w:rPr>
                <w:noProof/>
                <w:webHidden/>
                <w:sz w:val="24"/>
              </w:rPr>
              <w:instrText xml:space="preserve"> PAGEREF _Toc459208458 \h </w:instrText>
            </w:r>
            <w:r w:rsidR="00D562CA" w:rsidRPr="00C355B0">
              <w:rPr>
                <w:noProof/>
                <w:webHidden/>
                <w:sz w:val="24"/>
              </w:rPr>
            </w:r>
            <w:r w:rsidR="00D562CA" w:rsidRPr="00C355B0">
              <w:rPr>
                <w:noProof/>
                <w:webHidden/>
                <w:sz w:val="24"/>
              </w:rPr>
              <w:fldChar w:fldCharType="separate"/>
            </w:r>
            <w:r w:rsidR="00C355B0" w:rsidRPr="00C355B0">
              <w:rPr>
                <w:noProof/>
                <w:webHidden/>
                <w:sz w:val="24"/>
              </w:rPr>
              <w:t>2</w:t>
            </w:r>
            <w:r w:rsidR="003315CB">
              <w:rPr>
                <w:noProof/>
                <w:webHidden/>
                <w:sz w:val="24"/>
              </w:rPr>
              <w:t>0</w:t>
            </w:r>
            <w:r w:rsidR="00D562CA" w:rsidRPr="00C355B0">
              <w:rPr>
                <w:noProof/>
                <w:webHidden/>
                <w:sz w:val="24"/>
              </w:rPr>
              <w:fldChar w:fldCharType="end"/>
            </w:r>
          </w:hyperlink>
        </w:p>
        <w:p w14:paraId="4B1D63FC" w14:textId="77777777" w:rsidR="00663DFD" w:rsidRPr="00B4451D" w:rsidRDefault="00663DFD" w:rsidP="00663DFD">
          <w:pPr>
            <w:spacing w:after="0" w:line="240" w:lineRule="auto"/>
            <w:rPr>
              <w:rFonts w:ascii="Times New Roman" w:eastAsia="Times New Roman" w:hAnsi="Times New Roman" w:cs="Times New Roman"/>
              <w:sz w:val="20"/>
              <w:szCs w:val="20"/>
              <w:lang w:val="en-GB" w:eastAsia="de-DE"/>
            </w:rPr>
          </w:pPr>
          <w:r w:rsidRPr="00C355B0">
            <w:rPr>
              <w:rFonts w:ascii="Times New Roman" w:eastAsia="Times New Roman" w:hAnsi="Times New Roman" w:cs="Times New Roman"/>
              <w:b/>
              <w:bCs/>
              <w:noProof/>
              <w:szCs w:val="20"/>
              <w:lang w:val="en-GB" w:eastAsia="de-DE"/>
            </w:rPr>
            <w:fldChar w:fldCharType="end"/>
          </w:r>
        </w:p>
      </w:sdtContent>
    </w:sdt>
    <w:p w14:paraId="7032D696" w14:textId="77777777" w:rsidR="00D31273" w:rsidRDefault="00D31273" w:rsidP="000A47CB">
      <w:pPr>
        <w:pStyle w:val="IF4TMheader"/>
        <w:outlineLvl w:val="0"/>
        <w:rPr>
          <w:lang w:val="en-GB"/>
        </w:rPr>
      </w:pPr>
      <w:bookmarkStart w:id="8" w:name="_Toc459208430"/>
    </w:p>
    <w:p w14:paraId="695F39BE" w14:textId="77777777" w:rsidR="00D31273" w:rsidRDefault="00D31273" w:rsidP="000A47CB">
      <w:pPr>
        <w:pStyle w:val="IF4TMheader"/>
        <w:outlineLvl w:val="0"/>
        <w:rPr>
          <w:lang w:val="en-GB"/>
        </w:rPr>
      </w:pPr>
      <w:bookmarkStart w:id="9" w:name="_GoBack"/>
      <w:bookmarkEnd w:id="9"/>
    </w:p>
    <w:p w14:paraId="0537149B" w14:textId="77777777" w:rsidR="00D31273" w:rsidRDefault="00D31273" w:rsidP="000A47CB">
      <w:pPr>
        <w:pStyle w:val="IF4TMheader"/>
        <w:outlineLvl w:val="0"/>
        <w:rPr>
          <w:lang w:val="en-GB"/>
        </w:rPr>
      </w:pPr>
    </w:p>
    <w:p w14:paraId="71CDB2C4" w14:textId="77777777" w:rsidR="00D31273" w:rsidRDefault="00D31273" w:rsidP="000A47CB">
      <w:pPr>
        <w:pStyle w:val="IF4TMheader"/>
        <w:outlineLvl w:val="0"/>
        <w:rPr>
          <w:lang w:val="en-GB"/>
        </w:rPr>
      </w:pPr>
    </w:p>
    <w:p w14:paraId="41919FA0" w14:textId="77777777" w:rsidR="00663DFD" w:rsidRDefault="000A47CB" w:rsidP="000A47CB">
      <w:pPr>
        <w:pStyle w:val="IF4TMheader"/>
        <w:outlineLvl w:val="0"/>
        <w:rPr>
          <w:lang w:val="en-GB"/>
        </w:rPr>
      </w:pPr>
      <w:r>
        <w:rPr>
          <w:lang w:val="en-GB"/>
        </w:rPr>
        <w:t>ABBREVIATIONS</w:t>
      </w:r>
      <w:bookmarkEnd w:id="8"/>
    </w:p>
    <w:p w14:paraId="0AA5983E" w14:textId="77777777" w:rsidR="00663DFD" w:rsidRDefault="00663DFD" w:rsidP="00663DFD">
      <w:pPr>
        <w:rPr>
          <w:rFonts w:ascii="Times New Roman" w:eastAsia="Times New Roman" w:hAnsi="Times New Roman" w:cs="Times New Roman"/>
          <w:sz w:val="20"/>
          <w:szCs w:val="20"/>
          <w:lang w:val="en-GB" w:eastAsia="de-DE"/>
        </w:rPr>
      </w:pPr>
    </w:p>
    <w:p w14:paraId="0DCE3135" w14:textId="77777777" w:rsidR="007A5915" w:rsidRDefault="007A5915" w:rsidP="007A5915">
      <w:pPr>
        <w:pStyle w:val="IF4TMbodytext"/>
        <w:rPr>
          <w:lang w:val="en-GB"/>
        </w:rPr>
      </w:pPr>
      <w:r>
        <w:rPr>
          <w:lang w:val="en-GB"/>
        </w:rPr>
        <w:t>D</w:t>
      </w:r>
      <w:r>
        <w:rPr>
          <w:lang w:val="en-GB"/>
        </w:rPr>
        <w:tab/>
      </w:r>
      <w:r>
        <w:rPr>
          <w:lang w:val="en-GB"/>
        </w:rPr>
        <w:tab/>
        <w:t>Deliverable</w:t>
      </w:r>
    </w:p>
    <w:p w14:paraId="3A4277F3" w14:textId="7A7D6162" w:rsidR="007A5915" w:rsidRDefault="007A5915" w:rsidP="007A5915">
      <w:pPr>
        <w:pStyle w:val="IF4TMbodytext"/>
        <w:rPr>
          <w:lang w:val="en-GB"/>
        </w:rPr>
      </w:pPr>
      <w:r w:rsidRPr="004131F3">
        <w:rPr>
          <w:lang w:val="en-GB"/>
        </w:rPr>
        <w:t>EACEA</w:t>
      </w:r>
      <w:r>
        <w:rPr>
          <w:lang w:val="en-GB"/>
        </w:rPr>
        <w:tab/>
      </w:r>
      <w:r w:rsidRPr="007F3ED0">
        <w:rPr>
          <w:lang w:val="en-GB"/>
        </w:rPr>
        <w:t xml:space="preserve">Education, </w:t>
      </w:r>
      <w:r w:rsidR="006D5F8B" w:rsidRPr="007F3ED0">
        <w:rPr>
          <w:lang w:val="en-GB"/>
        </w:rPr>
        <w:t>Audio-vis</w:t>
      </w:r>
      <w:r w:rsidR="006D5F8B">
        <w:rPr>
          <w:lang w:val="en-GB"/>
        </w:rPr>
        <w:t>ual</w:t>
      </w:r>
      <w:r>
        <w:rPr>
          <w:lang w:val="en-GB"/>
        </w:rPr>
        <w:t xml:space="preserve"> and Culture Executive Agency</w:t>
      </w:r>
    </w:p>
    <w:p w14:paraId="230079E0" w14:textId="77777777" w:rsidR="007A5915" w:rsidRDefault="007A5915" w:rsidP="007A5915">
      <w:pPr>
        <w:pStyle w:val="IF4TMbodytext"/>
        <w:rPr>
          <w:lang w:val="en-GB"/>
        </w:rPr>
      </w:pPr>
      <w:r>
        <w:rPr>
          <w:lang w:val="en-GB"/>
        </w:rPr>
        <w:t>EU</w:t>
      </w:r>
      <w:r>
        <w:rPr>
          <w:lang w:val="en-GB"/>
        </w:rPr>
        <w:tab/>
      </w:r>
      <w:r>
        <w:rPr>
          <w:lang w:val="en-GB"/>
        </w:rPr>
        <w:tab/>
        <w:t>European Union</w:t>
      </w:r>
    </w:p>
    <w:p w14:paraId="64503C9F" w14:textId="77777777" w:rsidR="007A5915" w:rsidRDefault="007A5915" w:rsidP="007A5915">
      <w:pPr>
        <w:pStyle w:val="IF4TMbodytext"/>
        <w:rPr>
          <w:lang w:val="en-GB"/>
        </w:rPr>
      </w:pPr>
      <w:r w:rsidRPr="005C0EBA">
        <w:rPr>
          <w:lang w:val="en-GB"/>
        </w:rPr>
        <w:t>HEI</w:t>
      </w:r>
      <w:r>
        <w:rPr>
          <w:lang w:val="en-GB"/>
        </w:rPr>
        <w:tab/>
      </w:r>
      <w:r>
        <w:rPr>
          <w:lang w:val="en-GB"/>
        </w:rPr>
        <w:tab/>
        <w:t>Higher Education Institution</w:t>
      </w:r>
    </w:p>
    <w:p w14:paraId="75328D14" w14:textId="77777777" w:rsidR="007A5915" w:rsidRDefault="007A5915" w:rsidP="007A5915">
      <w:pPr>
        <w:pStyle w:val="IF4TMbodytext"/>
        <w:rPr>
          <w:lang w:val="en-GB"/>
        </w:rPr>
      </w:pPr>
      <w:r w:rsidRPr="007F3ED0">
        <w:rPr>
          <w:lang w:val="en-GB"/>
        </w:rPr>
        <w:t>LFM</w:t>
      </w:r>
      <w:r>
        <w:rPr>
          <w:lang w:val="en-GB"/>
        </w:rPr>
        <w:tab/>
      </w:r>
      <w:r>
        <w:rPr>
          <w:lang w:val="en-GB"/>
        </w:rPr>
        <w:tab/>
        <w:t>Logical Framework Matrix</w:t>
      </w:r>
    </w:p>
    <w:p w14:paraId="2F5B38FE" w14:textId="77777777" w:rsidR="007A5915" w:rsidRDefault="007A5915" w:rsidP="007A5915">
      <w:pPr>
        <w:pStyle w:val="IF4TMbodytext"/>
        <w:rPr>
          <w:lang w:val="en-GB"/>
        </w:rPr>
      </w:pPr>
      <w:r>
        <w:rPr>
          <w:lang w:val="en-GB"/>
        </w:rPr>
        <w:t>NEO</w:t>
      </w:r>
      <w:r>
        <w:rPr>
          <w:lang w:val="en-GB"/>
        </w:rPr>
        <w:tab/>
      </w:r>
      <w:r>
        <w:rPr>
          <w:lang w:val="en-GB"/>
        </w:rPr>
        <w:tab/>
      </w:r>
      <w:r w:rsidRPr="007F3ED0">
        <w:rPr>
          <w:lang w:val="en-GB"/>
        </w:rPr>
        <w:t>National Erasmus Office</w:t>
      </w:r>
    </w:p>
    <w:p w14:paraId="59A64482" w14:textId="77777777" w:rsidR="007A5915" w:rsidRDefault="007A5915" w:rsidP="007A5915">
      <w:pPr>
        <w:pStyle w:val="IF4TMbodytext"/>
        <w:rPr>
          <w:lang w:val="en-GB"/>
        </w:rPr>
      </w:pPr>
      <w:r>
        <w:rPr>
          <w:lang w:val="en-GB"/>
        </w:rPr>
        <w:t>PST</w:t>
      </w:r>
      <w:r>
        <w:rPr>
          <w:lang w:val="en-GB"/>
        </w:rPr>
        <w:tab/>
      </w:r>
      <w:r>
        <w:rPr>
          <w:lang w:val="en-GB"/>
        </w:rPr>
        <w:tab/>
      </w:r>
      <w:r w:rsidRPr="004131F3">
        <w:rPr>
          <w:lang w:val="en-GB"/>
        </w:rPr>
        <w:t>Project Support Team</w:t>
      </w:r>
    </w:p>
    <w:p w14:paraId="5A9F2011" w14:textId="77777777" w:rsidR="002B1607" w:rsidRDefault="002B1607" w:rsidP="007A5915">
      <w:pPr>
        <w:pStyle w:val="IF4TMbodytext"/>
        <w:rPr>
          <w:lang w:val="en-GB"/>
        </w:rPr>
      </w:pPr>
      <w:r>
        <w:rPr>
          <w:lang w:val="en-GB"/>
        </w:rPr>
        <w:t>PT&amp;SCHE</w:t>
      </w:r>
      <w:r>
        <w:rPr>
          <w:lang w:val="en-GB"/>
        </w:rPr>
        <w:tab/>
        <w:t>Part-time and short cycle studies in Serbia</w:t>
      </w:r>
    </w:p>
    <w:p w14:paraId="259E1B26" w14:textId="77777777" w:rsidR="007A5915" w:rsidRDefault="007A5915" w:rsidP="007A5915">
      <w:pPr>
        <w:pStyle w:val="IF4TMbodytext"/>
        <w:rPr>
          <w:lang w:val="en-GB"/>
        </w:rPr>
      </w:pPr>
      <w:r w:rsidRPr="005C0EBA">
        <w:rPr>
          <w:lang w:val="en-GB"/>
        </w:rPr>
        <w:t>QAPT</w:t>
      </w:r>
      <w:r>
        <w:rPr>
          <w:lang w:val="en-GB"/>
        </w:rPr>
        <w:tab/>
      </w:r>
      <w:r>
        <w:rPr>
          <w:lang w:val="en-GB"/>
        </w:rPr>
        <w:tab/>
        <w:t>Quality Assurance Project Team</w:t>
      </w:r>
    </w:p>
    <w:p w14:paraId="3D8434A8" w14:textId="77777777" w:rsidR="007A5915" w:rsidRDefault="007A5915" w:rsidP="007A5915">
      <w:pPr>
        <w:pStyle w:val="IF4TMbodytext"/>
        <w:rPr>
          <w:lang w:val="en-GB"/>
        </w:rPr>
      </w:pPr>
      <w:r>
        <w:rPr>
          <w:lang w:val="en-GB"/>
        </w:rPr>
        <w:t>SC</w:t>
      </w:r>
      <w:r>
        <w:rPr>
          <w:lang w:val="en-GB"/>
        </w:rPr>
        <w:tab/>
      </w:r>
      <w:r>
        <w:rPr>
          <w:lang w:val="en-GB"/>
        </w:rPr>
        <w:tab/>
        <w:t>Steering Committee</w:t>
      </w:r>
    </w:p>
    <w:p w14:paraId="13E4DF2F" w14:textId="77777777" w:rsidR="007A5915" w:rsidRDefault="007A5915" w:rsidP="007A5915">
      <w:pPr>
        <w:pStyle w:val="IF4TMbodytext"/>
        <w:rPr>
          <w:lang w:val="en-GB"/>
        </w:rPr>
      </w:pPr>
      <w:r>
        <w:rPr>
          <w:lang w:val="en-GB"/>
        </w:rPr>
        <w:t>WP</w:t>
      </w:r>
      <w:r>
        <w:rPr>
          <w:lang w:val="en-GB"/>
        </w:rPr>
        <w:tab/>
      </w:r>
      <w:r>
        <w:rPr>
          <w:lang w:val="en-GB"/>
        </w:rPr>
        <w:tab/>
        <w:t>Work package</w:t>
      </w:r>
    </w:p>
    <w:p w14:paraId="4E52D2DC" w14:textId="77777777" w:rsidR="007F3ED0" w:rsidRDefault="007F3ED0" w:rsidP="00663DFD">
      <w:pPr>
        <w:rPr>
          <w:rFonts w:ascii="Times New Roman" w:eastAsia="Times New Roman" w:hAnsi="Times New Roman" w:cs="Times New Roman"/>
          <w:sz w:val="20"/>
          <w:szCs w:val="20"/>
          <w:lang w:val="en-GB" w:eastAsia="de-DE"/>
        </w:rPr>
      </w:pPr>
    </w:p>
    <w:p w14:paraId="5A701205" w14:textId="77777777" w:rsidR="00663DFD" w:rsidRDefault="00663DFD" w:rsidP="00663DFD">
      <w:pPr>
        <w:rPr>
          <w:rFonts w:ascii="Times New Roman" w:eastAsia="Times New Roman" w:hAnsi="Times New Roman" w:cs="Times New Roman"/>
          <w:sz w:val="20"/>
          <w:szCs w:val="20"/>
          <w:lang w:val="en-GB" w:eastAsia="de-DE"/>
        </w:rPr>
      </w:pPr>
    </w:p>
    <w:p w14:paraId="18702A54" w14:textId="77777777" w:rsidR="00663DFD" w:rsidRDefault="00663DFD" w:rsidP="00663DFD">
      <w:pPr>
        <w:rPr>
          <w:rFonts w:ascii="Times New Roman" w:eastAsia="Times New Roman" w:hAnsi="Times New Roman" w:cs="Times New Roman"/>
          <w:sz w:val="20"/>
          <w:szCs w:val="20"/>
          <w:lang w:val="en-GB" w:eastAsia="de-DE"/>
        </w:rPr>
      </w:pPr>
    </w:p>
    <w:p w14:paraId="22148A32" w14:textId="77777777" w:rsidR="00663DFD" w:rsidRDefault="00663DFD" w:rsidP="00663DFD">
      <w:pPr>
        <w:rPr>
          <w:rFonts w:ascii="Times New Roman" w:eastAsia="Times New Roman" w:hAnsi="Times New Roman" w:cs="Times New Roman"/>
          <w:sz w:val="20"/>
          <w:szCs w:val="20"/>
          <w:lang w:val="en-GB" w:eastAsia="de-DE"/>
        </w:rPr>
      </w:pPr>
    </w:p>
    <w:p w14:paraId="0906640E" w14:textId="77777777" w:rsidR="00190F88" w:rsidRDefault="00190F88" w:rsidP="00663DFD">
      <w:pPr>
        <w:rPr>
          <w:rFonts w:ascii="Times New Roman" w:eastAsia="Times New Roman" w:hAnsi="Times New Roman" w:cs="Times New Roman"/>
          <w:sz w:val="20"/>
          <w:szCs w:val="20"/>
          <w:lang w:val="en-GB" w:eastAsia="de-DE"/>
        </w:rPr>
      </w:pPr>
    </w:p>
    <w:p w14:paraId="5BF277DE" w14:textId="47691942" w:rsidR="00D562CA" w:rsidRDefault="00D562CA">
      <w:pPr>
        <w:rPr>
          <w:rFonts w:ascii="Times New Roman" w:eastAsia="Times New Roman" w:hAnsi="Times New Roman" w:cs="Times New Roman"/>
          <w:sz w:val="20"/>
          <w:szCs w:val="20"/>
          <w:lang w:val="en-GB" w:eastAsia="de-DE"/>
        </w:rPr>
      </w:pPr>
      <w:bookmarkStart w:id="10" w:name="_Toc349768026"/>
      <w:bookmarkStart w:id="11" w:name="_Toc459208431"/>
    </w:p>
    <w:p w14:paraId="0047E677" w14:textId="77777777" w:rsidR="00D31273" w:rsidRDefault="00D31273">
      <w:pPr>
        <w:rPr>
          <w:rFonts w:ascii="Times New Roman" w:eastAsia="Times New Roman" w:hAnsi="Times New Roman" w:cs="Times New Roman"/>
          <w:sz w:val="20"/>
          <w:szCs w:val="20"/>
          <w:lang w:val="en-GB" w:eastAsia="de-DE"/>
        </w:rPr>
      </w:pPr>
    </w:p>
    <w:p w14:paraId="61610279" w14:textId="77777777" w:rsidR="00D31273" w:rsidRDefault="00D31273">
      <w:pPr>
        <w:rPr>
          <w:rFonts w:ascii="Times New Roman" w:eastAsia="Times New Roman" w:hAnsi="Times New Roman" w:cs="Times New Roman"/>
          <w:sz w:val="20"/>
          <w:szCs w:val="20"/>
          <w:lang w:val="en-GB" w:eastAsia="de-DE"/>
        </w:rPr>
      </w:pPr>
    </w:p>
    <w:p w14:paraId="51AA658F" w14:textId="77777777" w:rsidR="00D31273" w:rsidRDefault="00D31273">
      <w:pPr>
        <w:rPr>
          <w:rFonts w:ascii="Arial" w:eastAsia="Calibri" w:hAnsi="Arial" w:cs="Arial"/>
          <w:sz w:val="28"/>
          <w:lang w:eastAsia="de-DE"/>
        </w:rPr>
      </w:pPr>
    </w:p>
    <w:p w14:paraId="7FED6972" w14:textId="77777777" w:rsidR="00663DFD" w:rsidRPr="00B4451D" w:rsidRDefault="00663DFD" w:rsidP="00404F05">
      <w:pPr>
        <w:pStyle w:val="IF4TMheader"/>
        <w:outlineLvl w:val="0"/>
      </w:pPr>
      <w:r w:rsidRPr="00B4451D">
        <w:t>EXECUTIVE SUMMARY</w:t>
      </w:r>
      <w:bookmarkEnd w:id="10"/>
      <w:bookmarkEnd w:id="11"/>
    </w:p>
    <w:p w14:paraId="51F32689" w14:textId="77777777" w:rsidR="00663DFD" w:rsidRPr="00B4451D" w:rsidRDefault="00663DFD" w:rsidP="00663DFD">
      <w:pPr>
        <w:spacing w:after="0" w:line="360" w:lineRule="auto"/>
        <w:jc w:val="both"/>
        <w:rPr>
          <w:rFonts w:ascii="Arial" w:eastAsia="Times New Roman" w:hAnsi="Arial" w:cs="Arial"/>
          <w:bCs/>
          <w:sz w:val="24"/>
          <w:szCs w:val="24"/>
          <w:lang w:val="en-GB" w:eastAsia="de-DE"/>
        </w:rPr>
      </w:pPr>
    </w:p>
    <w:p w14:paraId="781A33CD" w14:textId="77777777" w:rsidR="00663DFD" w:rsidRPr="007205F2" w:rsidRDefault="00663DFD" w:rsidP="00190354">
      <w:pPr>
        <w:pStyle w:val="IF4TMbodytext"/>
        <w:rPr>
          <w:color w:val="000000" w:themeColor="text1"/>
          <w:lang w:val="en-GB"/>
        </w:rPr>
      </w:pPr>
      <w:r w:rsidRPr="007205F2">
        <w:rPr>
          <w:color w:val="000000" w:themeColor="text1"/>
          <w:lang w:val="en-GB"/>
        </w:rPr>
        <w:t xml:space="preserve">The “Quality Control and Monitoring Manual” is a deliverable </w:t>
      </w:r>
      <w:r w:rsidR="00404323" w:rsidRPr="007205F2">
        <w:rPr>
          <w:color w:val="000000" w:themeColor="text1"/>
          <w:lang w:val="en-GB"/>
        </w:rPr>
        <w:t>within WP</w:t>
      </w:r>
      <w:r w:rsidR="007205F2" w:rsidRPr="007205F2">
        <w:rPr>
          <w:color w:val="000000" w:themeColor="text1"/>
          <w:lang w:val="en-GB"/>
        </w:rPr>
        <w:t>8</w:t>
      </w:r>
      <w:r w:rsidR="00404323" w:rsidRPr="007205F2">
        <w:rPr>
          <w:color w:val="000000" w:themeColor="text1"/>
          <w:lang w:val="en-GB"/>
        </w:rPr>
        <w:t xml:space="preserve"> </w:t>
      </w:r>
      <w:r w:rsidRPr="007205F2">
        <w:rPr>
          <w:color w:val="000000" w:themeColor="text1"/>
          <w:lang w:val="en-GB"/>
        </w:rPr>
        <w:t>entitled “Quality</w:t>
      </w:r>
      <w:r w:rsidR="00404323" w:rsidRPr="007205F2">
        <w:rPr>
          <w:color w:val="000000" w:themeColor="text1"/>
          <w:lang w:val="en-GB"/>
        </w:rPr>
        <w:t xml:space="preserve"> Control and Monitoring</w:t>
      </w:r>
      <w:r w:rsidRPr="007205F2">
        <w:rPr>
          <w:color w:val="000000" w:themeColor="text1"/>
          <w:lang w:val="en-GB"/>
        </w:rPr>
        <w:t xml:space="preserve">” of the </w:t>
      </w:r>
      <w:r w:rsidR="007205F2" w:rsidRPr="007205F2">
        <w:rPr>
          <w:color w:val="000000" w:themeColor="text1"/>
          <w:lang w:val="en-GB"/>
        </w:rPr>
        <w:t xml:space="preserve">PT&amp;SCHE </w:t>
      </w:r>
      <w:r w:rsidRPr="007205F2">
        <w:rPr>
          <w:color w:val="000000" w:themeColor="text1"/>
          <w:lang w:val="en-GB"/>
        </w:rPr>
        <w:t>project (“</w:t>
      </w:r>
      <w:r w:rsidR="007205F2" w:rsidRPr="007205F2">
        <w:rPr>
          <w:color w:val="000000" w:themeColor="text1"/>
          <w:lang w:val="en-GB"/>
        </w:rPr>
        <w:t>Introduction of part-time and short cycle studies in Serbia</w:t>
      </w:r>
      <w:r w:rsidRPr="007205F2">
        <w:rPr>
          <w:color w:val="000000" w:themeColor="text1"/>
          <w:lang w:val="en-GB"/>
        </w:rPr>
        <w:t xml:space="preserve">”). </w:t>
      </w:r>
    </w:p>
    <w:p w14:paraId="20423E1B" w14:textId="77777777" w:rsidR="00663DFD" w:rsidRPr="007205F2" w:rsidRDefault="00663DFD" w:rsidP="00190354">
      <w:pPr>
        <w:pStyle w:val="IF4TMbodytext"/>
        <w:rPr>
          <w:color w:val="000000" w:themeColor="text1"/>
          <w:lang w:val="en-GB"/>
        </w:rPr>
      </w:pPr>
      <w:r w:rsidRPr="007205F2">
        <w:rPr>
          <w:color w:val="000000" w:themeColor="text1"/>
          <w:lang w:val="en-GB"/>
        </w:rPr>
        <w:t>The manual outlines the main definitions related to quality management. It then defines processes for planning and executing the project activities in order to ensure the highest possible quality.</w:t>
      </w:r>
      <w:r w:rsidR="00910DD6" w:rsidRPr="007205F2">
        <w:rPr>
          <w:color w:val="000000" w:themeColor="text1"/>
          <w:lang w:val="en-GB"/>
        </w:rPr>
        <w:t xml:space="preserve"> </w:t>
      </w:r>
      <w:r w:rsidRPr="007205F2">
        <w:rPr>
          <w:color w:val="000000" w:themeColor="text1"/>
          <w:lang w:val="en-GB"/>
        </w:rPr>
        <w:t xml:space="preserve">The manual sets the minimum principles, requirements and processes needed to implement an effective quality assurance and control. It also provides </w:t>
      </w:r>
      <w:r w:rsidR="00910DD6" w:rsidRPr="007205F2">
        <w:rPr>
          <w:color w:val="000000" w:themeColor="text1"/>
          <w:lang w:val="en-GB"/>
        </w:rPr>
        <w:t xml:space="preserve">nine </w:t>
      </w:r>
      <w:r w:rsidRPr="007205F2">
        <w:rPr>
          <w:color w:val="000000" w:themeColor="text1"/>
          <w:lang w:val="en-GB"/>
        </w:rPr>
        <w:t xml:space="preserve">templates </w:t>
      </w:r>
      <w:r w:rsidR="00910DD6" w:rsidRPr="007205F2">
        <w:rPr>
          <w:color w:val="000000" w:themeColor="text1"/>
          <w:lang w:val="en-GB"/>
        </w:rPr>
        <w:t>as annexes of the Manual</w:t>
      </w:r>
      <w:r w:rsidRPr="007205F2">
        <w:rPr>
          <w:color w:val="000000" w:themeColor="text1"/>
          <w:lang w:val="en-GB"/>
        </w:rPr>
        <w:t>.</w:t>
      </w:r>
    </w:p>
    <w:p w14:paraId="28554463" w14:textId="77777777" w:rsidR="00663DFD" w:rsidRPr="00B4451D" w:rsidRDefault="00663DFD" w:rsidP="00663DFD">
      <w:pPr>
        <w:spacing w:after="0" w:line="360" w:lineRule="auto"/>
        <w:jc w:val="both"/>
        <w:rPr>
          <w:rFonts w:ascii="Arial" w:eastAsia="Times New Roman" w:hAnsi="Arial" w:cs="Arial"/>
          <w:bCs/>
          <w:sz w:val="24"/>
          <w:szCs w:val="24"/>
          <w:lang w:val="en-GB" w:eastAsia="de-DE"/>
        </w:rPr>
      </w:pPr>
    </w:p>
    <w:p w14:paraId="6A2D54BE" w14:textId="77777777" w:rsidR="00663DFD" w:rsidRDefault="00663DFD" w:rsidP="00663DFD">
      <w:pPr>
        <w:spacing w:after="0" w:line="360" w:lineRule="auto"/>
        <w:jc w:val="both"/>
        <w:rPr>
          <w:rFonts w:ascii="Arial" w:eastAsia="Times New Roman" w:hAnsi="Arial" w:cs="Arial"/>
          <w:bCs/>
          <w:sz w:val="24"/>
          <w:szCs w:val="24"/>
          <w:lang w:val="en-GB" w:eastAsia="de-DE"/>
        </w:rPr>
      </w:pPr>
    </w:p>
    <w:p w14:paraId="6818E180"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1D8FDB98"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32E825DE"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0F0192B6"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4A661A85"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4A144851"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072729C4"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0479EB9F"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5450D4B4"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3BFCE218"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6F7A915A"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4C271358"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121DF54E"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22587F1D"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381143D7"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096473D0"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6DBBAAD5"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53959707" w14:textId="77777777" w:rsidR="003B4D3D" w:rsidRDefault="003B4D3D" w:rsidP="00663DFD">
      <w:pPr>
        <w:spacing w:after="0" w:line="360" w:lineRule="auto"/>
        <w:jc w:val="both"/>
        <w:rPr>
          <w:rFonts w:ascii="Arial" w:eastAsia="Times New Roman" w:hAnsi="Arial" w:cs="Arial"/>
          <w:bCs/>
          <w:sz w:val="24"/>
          <w:szCs w:val="24"/>
          <w:lang w:val="en-GB" w:eastAsia="de-DE"/>
        </w:rPr>
      </w:pPr>
    </w:p>
    <w:p w14:paraId="2CCFC5E1" w14:textId="77777777" w:rsidR="0058016B" w:rsidRDefault="0058016B" w:rsidP="00663DFD">
      <w:pPr>
        <w:spacing w:after="0" w:line="360" w:lineRule="auto"/>
        <w:jc w:val="both"/>
        <w:rPr>
          <w:rFonts w:ascii="Arial" w:eastAsia="Times New Roman" w:hAnsi="Arial" w:cs="Arial"/>
          <w:bCs/>
          <w:sz w:val="24"/>
          <w:szCs w:val="24"/>
          <w:lang w:val="en-GB" w:eastAsia="de-DE"/>
        </w:rPr>
      </w:pPr>
    </w:p>
    <w:p w14:paraId="46F95EAE" w14:textId="77777777" w:rsidR="007205F2" w:rsidRDefault="007205F2">
      <w:pPr>
        <w:rPr>
          <w:rFonts w:ascii="Arial" w:eastAsia="Calibri" w:hAnsi="Arial" w:cs="Arial"/>
          <w:b/>
          <w:sz w:val="28"/>
          <w:lang w:val="en-GB" w:eastAsia="de-DE"/>
        </w:rPr>
      </w:pPr>
      <w:bookmarkStart w:id="12" w:name="_Toc349768027"/>
      <w:r>
        <w:rPr>
          <w:lang w:val="en-GB"/>
        </w:rPr>
        <w:br w:type="page"/>
      </w:r>
    </w:p>
    <w:p w14:paraId="67B217D8" w14:textId="77777777" w:rsidR="0058016B" w:rsidRPr="00B4451D" w:rsidRDefault="00190354" w:rsidP="00404F05">
      <w:pPr>
        <w:pStyle w:val="IF4TMheader1new"/>
        <w:outlineLvl w:val="0"/>
        <w:rPr>
          <w:lang w:val="en-GB"/>
        </w:rPr>
      </w:pPr>
      <w:bookmarkStart w:id="13" w:name="_Toc459208432"/>
      <w:r>
        <w:rPr>
          <w:lang w:val="en-GB"/>
        </w:rPr>
        <w:t xml:space="preserve">1. </w:t>
      </w:r>
      <w:r w:rsidR="0058016B" w:rsidRPr="00B4451D">
        <w:rPr>
          <w:lang w:val="en-GB"/>
        </w:rPr>
        <w:t>I</w:t>
      </w:r>
      <w:bookmarkEnd w:id="12"/>
      <w:r w:rsidR="00C458DB">
        <w:rPr>
          <w:lang w:val="en-GB"/>
        </w:rPr>
        <w:t>ntroduction</w:t>
      </w:r>
      <w:bookmarkEnd w:id="13"/>
    </w:p>
    <w:p w14:paraId="3649A31E" w14:textId="77777777" w:rsidR="0058016B" w:rsidRPr="00B4451D" w:rsidRDefault="0058016B" w:rsidP="00190354">
      <w:pPr>
        <w:pStyle w:val="IF4TMbodytext"/>
        <w:rPr>
          <w:lang w:val="en-GB"/>
        </w:rPr>
      </w:pPr>
    </w:p>
    <w:p w14:paraId="42039415" w14:textId="77777777" w:rsidR="0058016B" w:rsidRPr="00B4451D" w:rsidRDefault="0058016B" w:rsidP="00190354">
      <w:pPr>
        <w:pStyle w:val="IF4TMbodytext"/>
        <w:rPr>
          <w:lang w:val="en-GB"/>
        </w:rPr>
      </w:pPr>
      <w:r w:rsidRPr="00B4451D">
        <w:rPr>
          <w:lang w:val="en-GB"/>
        </w:rPr>
        <w:t>The Quality Control and Monitoring Manual formalizes the approach that will be followed by the partners of the</w:t>
      </w:r>
      <w:r w:rsidR="007205F2">
        <w:rPr>
          <w:lang w:val="en-GB"/>
        </w:rPr>
        <w:t xml:space="preserve"> PT&amp;SCHE project</w:t>
      </w:r>
      <w:r w:rsidRPr="00190F88">
        <w:rPr>
          <w:color w:val="FF0000"/>
          <w:lang w:val="en-GB"/>
        </w:rPr>
        <w:t xml:space="preserve"> </w:t>
      </w:r>
      <w:r w:rsidRPr="00B4451D">
        <w:rPr>
          <w:lang w:val="en-GB"/>
        </w:rPr>
        <w:t>to ensure the highest possible quality of the project activities, outputs and outcomes and project management.</w:t>
      </w:r>
    </w:p>
    <w:p w14:paraId="1E54CFD5" w14:textId="77777777" w:rsidR="0058016B" w:rsidRPr="00B4451D" w:rsidRDefault="0058016B" w:rsidP="00190354">
      <w:pPr>
        <w:pStyle w:val="IF4TMbodytext"/>
        <w:rPr>
          <w:lang w:val="en-GB"/>
        </w:rPr>
      </w:pPr>
      <w:r w:rsidRPr="00B4451D">
        <w:rPr>
          <w:lang w:val="en-GB"/>
        </w:rPr>
        <w:t>The deliverable itself is produced based on clear responsibilities:</w:t>
      </w:r>
      <w:r w:rsidR="007205F2">
        <w:rPr>
          <w:lang w:val="en-GB"/>
        </w:rPr>
        <w:t xml:space="preserve"> the task / deliverable leader </w:t>
      </w:r>
      <w:r w:rsidRPr="00B4451D">
        <w:rPr>
          <w:lang w:val="en-GB"/>
        </w:rPr>
        <w:t xml:space="preserve">drafts the manual, involves the </w:t>
      </w:r>
      <w:r w:rsidR="004F3A93">
        <w:rPr>
          <w:lang w:val="en-GB"/>
        </w:rPr>
        <w:t>WP leader</w:t>
      </w:r>
      <w:r w:rsidR="007205F2">
        <w:rPr>
          <w:lang w:val="en-GB"/>
        </w:rPr>
        <w:t xml:space="preserve"> </w:t>
      </w:r>
      <w:r w:rsidRPr="00B4451D">
        <w:rPr>
          <w:lang w:val="en-GB"/>
        </w:rPr>
        <w:t xml:space="preserve">and then the </w:t>
      </w:r>
      <w:r w:rsidRPr="005C0EBA">
        <w:rPr>
          <w:lang w:val="en-GB"/>
        </w:rPr>
        <w:t>QAPT (Quality Assurance Project Team)</w:t>
      </w:r>
      <w:r w:rsidRPr="00B4451D">
        <w:rPr>
          <w:lang w:val="en-GB"/>
        </w:rPr>
        <w:t xml:space="preserve"> of the project and obtains feedback from all partners. The task leader then finalizes the manual which will be approved by the Steering Committee and adopted by the consortium. </w:t>
      </w:r>
      <w:r w:rsidRPr="004F3A93">
        <w:rPr>
          <w:lang w:val="en-GB"/>
        </w:rPr>
        <w:t>During the project</w:t>
      </w:r>
      <w:r w:rsidR="007205F2">
        <w:rPr>
          <w:lang w:val="en-GB"/>
        </w:rPr>
        <w:t xml:space="preserve"> implementation,</w:t>
      </w:r>
      <w:r w:rsidRPr="00B4451D">
        <w:rPr>
          <w:lang w:val="en-GB"/>
        </w:rPr>
        <w:t xml:space="preserve"> WP leader will also monitor the implementation and acceptance of the quality procedures along with QAPT team and support the coordinator in its reinforcement.</w:t>
      </w:r>
    </w:p>
    <w:p w14:paraId="36B5EEED" w14:textId="77777777" w:rsidR="0058016B" w:rsidRPr="007205F2" w:rsidRDefault="0058016B" w:rsidP="00190354">
      <w:pPr>
        <w:pStyle w:val="IF4TMbodytext"/>
        <w:rPr>
          <w:color w:val="000000" w:themeColor="text1"/>
          <w:lang w:val="en-GB"/>
        </w:rPr>
      </w:pPr>
      <w:r w:rsidRPr="007205F2">
        <w:rPr>
          <w:color w:val="000000" w:themeColor="text1"/>
          <w:lang w:val="en-GB"/>
        </w:rPr>
        <w:t xml:space="preserve">This manual </w:t>
      </w:r>
      <w:r w:rsidR="004F3A93" w:rsidRPr="007205F2">
        <w:rPr>
          <w:color w:val="000000" w:themeColor="text1"/>
          <w:lang w:val="en-GB"/>
        </w:rPr>
        <w:t>defines</w:t>
      </w:r>
      <w:r w:rsidRPr="007205F2">
        <w:rPr>
          <w:color w:val="000000" w:themeColor="text1"/>
          <w:lang w:val="en-GB"/>
        </w:rPr>
        <w:t xml:space="preserve"> procedures for: </w:t>
      </w:r>
    </w:p>
    <w:p w14:paraId="7C9BDE0C" w14:textId="77777777" w:rsidR="0058016B" w:rsidRPr="007205F2" w:rsidRDefault="0058016B" w:rsidP="004411E3">
      <w:pPr>
        <w:pStyle w:val="IF4TMbodytext"/>
        <w:numPr>
          <w:ilvl w:val="0"/>
          <w:numId w:val="45"/>
        </w:numPr>
        <w:spacing w:after="0"/>
        <w:ind w:left="360"/>
        <w:rPr>
          <w:color w:val="000000" w:themeColor="text1"/>
          <w:lang w:val="en-GB"/>
        </w:rPr>
      </w:pPr>
      <w:r w:rsidRPr="007205F2">
        <w:rPr>
          <w:color w:val="000000" w:themeColor="text1"/>
          <w:lang w:val="en-GB"/>
        </w:rPr>
        <w:t xml:space="preserve">Internal monitoring, quality and risk management, </w:t>
      </w:r>
    </w:p>
    <w:p w14:paraId="02A27E68" w14:textId="77777777" w:rsidR="0058016B" w:rsidRPr="007205F2" w:rsidRDefault="0058016B" w:rsidP="004411E3">
      <w:pPr>
        <w:pStyle w:val="IF4TMbodytext"/>
        <w:numPr>
          <w:ilvl w:val="0"/>
          <w:numId w:val="45"/>
        </w:numPr>
        <w:spacing w:after="0"/>
        <w:ind w:left="360"/>
        <w:rPr>
          <w:color w:val="000000" w:themeColor="text1"/>
          <w:lang w:val="en-GB"/>
        </w:rPr>
      </w:pPr>
      <w:r w:rsidRPr="007205F2">
        <w:rPr>
          <w:color w:val="000000" w:themeColor="text1"/>
          <w:lang w:val="en-GB"/>
        </w:rPr>
        <w:t>External monitoring, and</w:t>
      </w:r>
    </w:p>
    <w:p w14:paraId="2ED7FBA1" w14:textId="77777777" w:rsidR="0058016B" w:rsidRPr="007205F2" w:rsidRDefault="0058016B" w:rsidP="00AD4FD6">
      <w:pPr>
        <w:pStyle w:val="IF4TMbodytext"/>
        <w:numPr>
          <w:ilvl w:val="0"/>
          <w:numId w:val="45"/>
        </w:numPr>
        <w:ind w:left="360"/>
        <w:rPr>
          <w:color w:val="000000" w:themeColor="text1"/>
          <w:lang w:val="en-GB"/>
        </w:rPr>
      </w:pPr>
      <w:r w:rsidRPr="007205F2">
        <w:rPr>
          <w:color w:val="000000" w:themeColor="text1"/>
          <w:lang w:val="en-GB"/>
        </w:rPr>
        <w:t xml:space="preserve">Partners’ technical and financial reporting. </w:t>
      </w:r>
    </w:p>
    <w:p w14:paraId="2EDD0A89" w14:textId="77777777" w:rsidR="0058016B" w:rsidRPr="00B4451D" w:rsidRDefault="0058016B" w:rsidP="00190354">
      <w:pPr>
        <w:pStyle w:val="IF4TMbodytext"/>
        <w:rPr>
          <w:lang w:val="en-GB"/>
        </w:rPr>
      </w:pPr>
      <w:r w:rsidRPr="00B4451D">
        <w:rPr>
          <w:lang w:val="en-GB"/>
        </w:rPr>
        <w:t xml:space="preserve">The manual defines also the quality expectations regarding the project deliverables, i.e. reports and documents, events/workshops/meetings as well as procedures for internal and external monitoring. </w:t>
      </w:r>
    </w:p>
    <w:p w14:paraId="70E9F957" w14:textId="77777777" w:rsidR="0058016B" w:rsidRPr="00B4451D" w:rsidRDefault="0058016B" w:rsidP="00190354">
      <w:pPr>
        <w:pStyle w:val="IF4TMbodytext"/>
        <w:rPr>
          <w:lang w:val="en-GB"/>
        </w:rPr>
      </w:pPr>
      <w:r w:rsidRPr="00B4451D">
        <w:rPr>
          <w:lang w:val="en-GB"/>
        </w:rPr>
        <w:t>The structure of the deliverable is as follows:</w:t>
      </w:r>
    </w:p>
    <w:p w14:paraId="7BF0E369" w14:textId="14798196" w:rsidR="00CD4C89" w:rsidRDefault="0058016B" w:rsidP="006256E7">
      <w:pPr>
        <w:pStyle w:val="IF4TMbodytext"/>
        <w:rPr>
          <w:rFonts w:eastAsia="Times New Roman"/>
          <w:bCs/>
          <w:sz w:val="24"/>
          <w:szCs w:val="24"/>
          <w:lang w:val="en-GB"/>
        </w:rPr>
      </w:pPr>
      <w:r w:rsidRPr="00B4451D">
        <w:rPr>
          <w:lang w:val="en-GB"/>
        </w:rPr>
        <w:t>Chapter 2 defines the quality expectations of the consortium regarding the project as a whole, its deliverables, i.e. the documents, workshops, meetings and other activities and the project management as well as the general guidelines to be followed. Chapter 3 defines the internal monitoring strategy and outlines the responsibilities of the project partners as well as the core principles of the risk management strategy. Chapter 4 describes the external monitoring strategy. Chapter 5 focuses on the financial and technical reporting dut</w:t>
      </w:r>
      <w:r w:rsidR="007205F2">
        <w:rPr>
          <w:lang w:val="en-GB"/>
        </w:rPr>
        <w:t>ies of the partners and finally t</w:t>
      </w:r>
      <w:r w:rsidR="00AD4FD6" w:rsidRPr="00B4451D">
        <w:rPr>
          <w:lang w:val="en-GB"/>
        </w:rPr>
        <w:t>he</w:t>
      </w:r>
      <w:r w:rsidRPr="00B4451D">
        <w:rPr>
          <w:lang w:val="en-GB"/>
        </w:rPr>
        <w:t xml:space="preserve"> Annexes to the document provide templates (which are also available separately) to be used by the project partners.</w:t>
      </w:r>
    </w:p>
    <w:p w14:paraId="635121BD" w14:textId="77777777" w:rsidR="00AD4FD6" w:rsidRDefault="00AD4FD6" w:rsidP="0058016B">
      <w:pPr>
        <w:spacing w:after="0" w:line="360" w:lineRule="auto"/>
        <w:jc w:val="both"/>
        <w:rPr>
          <w:rFonts w:ascii="Arial" w:eastAsia="Times New Roman" w:hAnsi="Arial" w:cs="Arial"/>
          <w:bCs/>
          <w:sz w:val="24"/>
          <w:szCs w:val="24"/>
          <w:lang w:val="en-GB" w:eastAsia="de-DE"/>
        </w:rPr>
      </w:pPr>
    </w:p>
    <w:p w14:paraId="3A882D65" w14:textId="77777777" w:rsidR="00AD4FD6" w:rsidRDefault="00AD4FD6" w:rsidP="0058016B">
      <w:pPr>
        <w:spacing w:after="0" w:line="360" w:lineRule="auto"/>
        <w:jc w:val="both"/>
        <w:rPr>
          <w:rFonts w:ascii="Arial" w:eastAsia="Times New Roman" w:hAnsi="Arial" w:cs="Arial"/>
          <w:bCs/>
          <w:sz w:val="24"/>
          <w:szCs w:val="24"/>
          <w:lang w:val="en-GB" w:eastAsia="de-DE"/>
        </w:rPr>
      </w:pPr>
    </w:p>
    <w:p w14:paraId="15425E73" w14:textId="77777777" w:rsidR="00AD4FD6" w:rsidRDefault="00AD4FD6" w:rsidP="0058016B">
      <w:pPr>
        <w:spacing w:after="0" w:line="360" w:lineRule="auto"/>
        <w:jc w:val="both"/>
        <w:rPr>
          <w:rFonts w:ascii="Arial" w:eastAsia="Times New Roman" w:hAnsi="Arial" w:cs="Arial"/>
          <w:bCs/>
          <w:sz w:val="24"/>
          <w:szCs w:val="24"/>
          <w:lang w:val="en-GB" w:eastAsia="de-DE"/>
        </w:rPr>
      </w:pPr>
    </w:p>
    <w:p w14:paraId="2E2E24B1" w14:textId="77777777" w:rsidR="00AD4FD6" w:rsidRDefault="00AD4FD6" w:rsidP="0058016B">
      <w:pPr>
        <w:spacing w:after="0" w:line="360" w:lineRule="auto"/>
        <w:jc w:val="both"/>
        <w:rPr>
          <w:rFonts w:ascii="Arial" w:eastAsia="Times New Roman" w:hAnsi="Arial" w:cs="Arial"/>
          <w:bCs/>
          <w:sz w:val="24"/>
          <w:szCs w:val="24"/>
          <w:lang w:val="en-GB" w:eastAsia="de-DE"/>
        </w:rPr>
      </w:pPr>
    </w:p>
    <w:p w14:paraId="3B4255A5" w14:textId="77777777" w:rsidR="00AD4FD6" w:rsidRDefault="00AD4FD6" w:rsidP="0058016B">
      <w:pPr>
        <w:spacing w:after="0" w:line="360" w:lineRule="auto"/>
        <w:jc w:val="both"/>
        <w:rPr>
          <w:rFonts w:ascii="Arial" w:eastAsia="Times New Roman" w:hAnsi="Arial" w:cs="Arial"/>
          <w:bCs/>
          <w:sz w:val="24"/>
          <w:szCs w:val="24"/>
          <w:lang w:val="en-GB" w:eastAsia="de-DE"/>
        </w:rPr>
      </w:pPr>
    </w:p>
    <w:p w14:paraId="7ADC6F62" w14:textId="77777777" w:rsidR="00CD4C89" w:rsidRDefault="00CD4C89" w:rsidP="0058016B">
      <w:pPr>
        <w:spacing w:after="0" w:line="360" w:lineRule="auto"/>
        <w:jc w:val="both"/>
        <w:rPr>
          <w:rFonts w:ascii="Arial" w:eastAsia="Times New Roman" w:hAnsi="Arial" w:cs="Arial"/>
          <w:bCs/>
          <w:sz w:val="24"/>
          <w:szCs w:val="24"/>
          <w:lang w:val="en-GB" w:eastAsia="de-DE"/>
        </w:rPr>
      </w:pPr>
    </w:p>
    <w:p w14:paraId="75A9F7A3" w14:textId="77777777" w:rsidR="007A5915" w:rsidRDefault="007A5915" w:rsidP="0058016B">
      <w:pPr>
        <w:spacing w:after="0" w:line="360" w:lineRule="auto"/>
        <w:jc w:val="both"/>
        <w:rPr>
          <w:rFonts w:ascii="Arial" w:eastAsia="Times New Roman" w:hAnsi="Arial" w:cs="Arial"/>
          <w:bCs/>
          <w:sz w:val="24"/>
          <w:szCs w:val="24"/>
          <w:lang w:val="en-GB" w:eastAsia="de-DE"/>
        </w:rPr>
      </w:pPr>
    </w:p>
    <w:p w14:paraId="148E1DEE" w14:textId="77777777" w:rsidR="00B74814" w:rsidRDefault="00B74814" w:rsidP="0058016B">
      <w:pPr>
        <w:spacing w:after="0" w:line="360" w:lineRule="auto"/>
        <w:jc w:val="both"/>
        <w:rPr>
          <w:rFonts w:ascii="Arial" w:eastAsia="Times New Roman" w:hAnsi="Arial" w:cs="Arial"/>
          <w:bCs/>
          <w:sz w:val="24"/>
          <w:szCs w:val="24"/>
          <w:lang w:val="en-GB" w:eastAsia="de-DE"/>
        </w:rPr>
      </w:pPr>
    </w:p>
    <w:p w14:paraId="5D9F3F10" w14:textId="0B6914EB" w:rsidR="007205F2" w:rsidRDefault="007205F2">
      <w:pPr>
        <w:rPr>
          <w:rFonts w:ascii="Arial" w:eastAsia="Calibri" w:hAnsi="Arial" w:cs="Arial"/>
          <w:b/>
          <w:sz w:val="28"/>
          <w:lang w:val="en-GB" w:eastAsia="de-DE"/>
        </w:rPr>
      </w:pPr>
      <w:bookmarkStart w:id="14" w:name="_Toc349768028"/>
    </w:p>
    <w:p w14:paraId="41432B32" w14:textId="0F09DC95" w:rsidR="00CD4C89" w:rsidRPr="00B4451D" w:rsidRDefault="00190354" w:rsidP="00404F05">
      <w:pPr>
        <w:pStyle w:val="IF4TMheader1new"/>
        <w:outlineLvl w:val="0"/>
        <w:rPr>
          <w:lang w:val="en-GB"/>
        </w:rPr>
      </w:pPr>
      <w:bookmarkStart w:id="15" w:name="_Toc459208433"/>
      <w:r>
        <w:rPr>
          <w:lang w:val="en-GB"/>
        </w:rPr>
        <w:t xml:space="preserve">2. </w:t>
      </w:r>
      <w:r w:rsidR="00CD4C89" w:rsidRPr="00B4451D">
        <w:rPr>
          <w:lang w:val="en-GB"/>
        </w:rPr>
        <w:t>Quality Expectations</w:t>
      </w:r>
      <w:bookmarkEnd w:id="14"/>
      <w:bookmarkEnd w:id="15"/>
    </w:p>
    <w:p w14:paraId="48DCE399" w14:textId="77777777" w:rsidR="00566532" w:rsidRDefault="00566532" w:rsidP="00566532">
      <w:pPr>
        <w:pStyle w:val="IF4TMbodytext"/>
        <w:rPr>
          <w:lang w:val="en-GB"/>
        </w:rPr>
      </w:pPr>
    </w:p>
    <w:p w14:paraId="5D143487" w14:textId="77777777" w:rsidR="00CD4C89" w:rsidRDefault="00CD4C89" w:rsidP="00566532">
      <w:pPr>
        <w:pStyle w:val="IF4TMbodytext"/>
        <w:rPr>
          <w:lang w:val="en-GB"/>
        </w:rPr>
      </w:pPr>
      <w:r w:rsidRPr="007205F2">
        <w:rPr>
          <w:color w:val="000000" w:themeColor="text1"/>
          <w:lang w:val="en-GB"/>
        </w:rPr>
        <w:t xml:space="preserve">The present chapter presents the expectations of the project consortium with reference to the </w:t>
      </w:r>
      <w:r w:rsidR="000C557A" w:rsidRPr="007205F2">
        <w:rPr>
          <w:color w:val="000000" w:themeColor="text1"/>
          <w:lang w:val="en-GB"/>
        </w:rPr>
        <w:t>PT&amp;SCHE</w:t>
      </w:r>
      <w:r w:rsidRPr="00A44FB6">
        <w:rPr>
          <w:color w:val="00B0F0"/>
          <w:lang w:val="en-GB"/>
        </w:rPr>
        <w:t xml:space="preserve"> </w:t>
      </w:r>
      <w:r w:rsidRPr="00B4451D">
        <w:rPr>
          <w:lang w:val="en-GB"/>
        </w:rPr>
        <w:t>deliverables and activities as well as the expectations relevant to the project management.</w:t>
      </w:r>
    </w:p>
    <w:p w14:paraId="6B3017FA" w14:textId="77777777" w:rsidR="00566532" w:rsidRPr="00566532" w:rsidRDefault="00566532" w:rsidP="00566532">
      <w:pPr>
        <w:pStyle w:val="IF4TMbodytext"/>
        <w:rPr>
          <w:lang w:val="en-GB"/>
        </w:rPr>
      </w:pPr>
    </w:p>
    <w:p w14:paraId="2F14B21B" w14:textId="77777777" w:rsidR="00CD4C89" w:rsidRPr="00B4451D" w:rsidRDefault="00190354" w:rsidP="00404F05">
      <w:pPr>
        <w:pStyle w:val="IF4TMheader2new"/>
        <w:outlineLvl w:val="1"/>
        <w:rPr>
          <w:lang w:val="en-GB"/>
        </w:rPr>
      </w:pPr>
      <w:bookmarkStart w:id="16" w:name="_Toc349768029"/>
      <w:bookmarkStart w:id="17" w:name="_Toc459208434"/>
      <w:r>
        <w:rPr>
          <w:lang w:val="en-GB"/>
        </w:rPr>
        <w:t>2.1</w:t>
      </w:r>
      <w:r w:rsidR="007537DB">
        <w:rPr>
          <w:lang w:val="en-GB"/>
        </w:rPr>
        <w:t>.</w:t>
      </w:r>
      <w:r>
        <w:rPr>
          <w:lang w:val="en-GB"/>
        </w:rPr>
        <w:t xml:space="preserve"> </w:t>
      </w:r>
      <w:r w:rsidR="00CD4C89" w:rsidRPr="00B4451D">
        <w:rPr>
          <w:lang w:val="en-GB"/>
        </w:rPr>
        <w:t>Quality of the project implementation</w:t>
      </w:r>
      <w:bookmarkEnd w:id="16"/>
      <w:bookmarkEnd w:id="17"/>
    </w:p>
    <w:p w14:paraId="48017905" w14:textId="77777777" w:rsidR="000C557A" w:rsidRDefault="000C557A" w:rsidP="000C557A">
      <w:pPr>
        <w:pStyle w:val="IF4TMbodytext"/>
        <w:rPr>
          <w:rFonts w:eastAsia="Times New Roman"/>
          <w:bCs/>
          <w:sz w:val="24"/>
          <w:szCs w:val="24"/>
          <w:lang w:val="en-GB"/>
        </w:rPr>
      </w:pPr>
    </w:p>
    <w:p w14:paraId="7B8C8C08" w14:textId="77777777" w:rsidR="000C557A" w:rsidRPr="008604D8" w:rsidRDefault="000C557A" w:rsidP="000C557A">
      <w:pPr>
        <w:pStyle w:val="IF4TMbodytext"/>
        <w:rPr>
          <w:lang w:val="en-GB"/>
        </w:rPr>
      </w:pPr>
      <w:r w:rsidRPr="008604D8">
        <w:rPr>
          <w:lang w:val="en-GB"/>
        </w:rPr>
        <w:t>The project aims to implement these action plans needed for establishment of PT&amp;SCHE studies in Serbia, by providing necessary and proven legislation framework. Project outcomes will contribute to accomplishment of Strategy’s goals, such as widening access to HE education, and making HE more relevant and adaptable to the labour market.</w:t>
      </w:r>
    </w:p>
    <w:p w14:paraId="59E4F93A" w14:textId="1F08C0EB" w:rsidR="00CD4C89" w:rsidRPr="008604D8" w:rsidRDefault="00CD4C89" w:rsidP="000C557A">
      <w:pPr>
        <w:pStyle w:val="IF4TMbodytext"/>
        <w:rPr>
          <w:lang w:val="en-GB"/>
        </w:rPr>
      </w:pPr>
      <w:r w:rsidRPr="008604D8">
        <w:rPr>
          <w:lang w:val="en-GB"/>
        </w:rPr>
        <w:t>The partners agree that this overall objective shall always be in the forefront of all decisions to be taken. The partners therefore might decide to prioritise certain activities over others which have a higher impact in relation to the</w:t>
      </w:r>
      <w:r w:rsidR="006A3247" w:rsidRPr="008604D8">
        <w:rPr>
          <w:lang w:val="en-GB"/>
        </w:rPr>
        <w:t xml:space="preserve"> achievement of the objectives.</w:t>
      </w:r>
    </w:p>
    <w:p w14:paraId="403A1CAF" w14:textId="77777777" w:rsidR="000C557A" w:rsidRPr="008604D8" w:rsidRDefault="000C557A" w:rsidP="00D371D8">
      <w:pPr>
        <w:pStyle w:val="IF4TMbodytext"/>
        <w:rPr>
          <w:lang w:val="en-GB"/>
        </w:rPr>
      </w:pPr>
      <w:r w:rsidRPr="008604D8">
        <w:rPr>
          <w:rFonts w:eastAsia="Times New Roman"/>
          <w:bCs/>
          <w:szCs w:val="24"/>
          <w:lang w:val="en-GB"/>
        </w:rPr>
        <w:t>Specific objectives of the project are:</w:t>
      </w:r>
    </w:p>
    <w:p w14:paraId="106B2DA9" w14:textId="26F6CE4B" w:rsidR="000B5F19" w:rsidRPr="008604D8" w:rsidRDefault="000C557A" w:rsidP="000C557A">
      <w:pPr>
        <w:pStyle w:val="ListParagraph"/>
        <w:numPr>
          <w:ilvl w:val="0"/>
          <w:numId w:val="50"/>
        </w:numPr>
        <w:autoSpaceDE w:val="0"/>
        <w:autoSpaceDN w:val="0"/>
        <w:adjustRightInd w:val="0"/>
        <w:spacing w:after="0" w:line="240" w:lineRule="auto"/>
        <w:jc w:val="both"/>
        <w:rPr>
          <w:rFonts w:ascii="Arial" w:hAnsi="Arial" w:cs="Arial"/>
          <w:lang w:val="en-GB"/>
        </w:rPr>
      </w:pPr>
      <w:r w:rsidRPr="008604D8">
        <w:rPr>
          <w:rFonts w:ascii="Arial" w:hAnsi="Arial" w:cs="Arial"/>
          <w:lang w:val="en-GB"/>
        </w:rPr>
        <w:t>To define the legal framework supporting the development and implementation of part</w:t>
      </w:r>
      <w:r w:rsidRPr="008604D8">
        <w:rPr>
          <w:rFonts w:ascii="Cambria Math" w:hAnsi="Cambria Math" w:cs="Cambria Math"/>
          <w:lang w:val="en-GB"/>
        </w:rPr>
        <w:t>‐</w:t>
      </w:r>
      <w:r w:rsidRPr="008604D8">
        <w:rPr>
          <w:rFonts w:ascii="Arial" w:hAnsi="Arial" w:cs="Arial"/>
          <w:lang w:val="en-GB"/>
        </w:rPr>
        <w:t>time (PT) studies and short cycle (SCHE) studies in higher education in Serbia, as</w:t>
      </w:r>
      <w:r w:rsidR="00E119AE" w:rsidRPr="008604D8">
        <w:rPr>
          <w:rFonts w:ascii="Arial" w:hAnsi="Arial" w:cs="Arial"/>
          <w:lang w:val="en-GB"/>
        </w:rPr>
        <w:t xml:space="preserve"> the existing legislation is insufficiently covering possibilities for PT studies </w:t>
      </w:r>
      <w:r w:rsidRPr="008604D8">
        <w:rPr>
          <w:rFonts w:ascii="Arial" w:hAnsi="Arial" w:cs="Arial"/>
          <w:lang w:val="en-GB"/>
        </w:rPr>
        <w:t>nor studies at the EQF Level 5 in Serbi</w:t>
      </w:r>
      <w:r w:rsidR="006A3247" w:rsidRPr="008604D8">
        <w:rPr>
          <w:rFonts w:ascii="Arial" w:hAnsi="Arial" w:cs="Arial"/>
          <w:lang w:val="en-GB"/>
        </w:rPr>
        <w:t>a.</w:t>
      </w:r>
      <w:r w:rsidRPr="008604D8">
        <w:rPr>
          <w:rFonts w:ascii="Arial" w:hAnsi="Arial" w:cs="Arial"/>
          <w:lang w:val="en-GB"/>
        </w:rPr>
        <w:t xml:space="preserve"> The proposed legislation framework will help aut</w:t>
      </w:r>
      <w:r w:rsidR="006256E7" w:rsidRPr="008604D8">
        <w:rPr>
          <w:rFonts w:ascii="Arial" w:hAnsi="Arial" w:cs="Arial"/>
          <w:lang w:val="en-GB"/>
        </w:rPr>
        <w:t xml:space="preserve">horities to realize </w:t>
      </w:r>
      <w:r w:rsidRPr="008604D8">
        <w:rPr>
          <w:rFonts w:ascii="Arial" w:hAnsi="Arial" w:cs="Arial"/>
          <w:lang w:val="en-GB"/>
        </w:rPr>
        <w:t>a</w:t>
      </w:r>
      <w:r w:rsidR="006256E7" w:rsidRPr="008604D8">
        <w:rPr>
          <w:rFonts w:ascii="Arial" w:hAnsi="Arial" w:cs="Arial"/>
          <w:lang w:val="en-GB"/>
        </w:rPr>
        <w:t>ction plan</w:t>
      </w:r>
      <w:r w:rsidRPr="008604D8">
        <w:rPr>
          <w:rFonts w:ascii="Arial" w:hAnsi="Arial" w:cs="Arial"/>
          <w:lang w:val="en-GB"/>
        </w:rPr>
        <w:t xml:space="preserve"> specified for these studies</w:t>
      </w:r>
      <w:r w:rsidR="006256E7" w:rsidRPr="008604D8">
        <w:rPr>
          <w:rStyle w:val="CommentReference"/>
        </w:rPr>
        <w:t xml:space="preserve"> in</w:t>
      </w:r>
      <w:r w:rsidRPr="008604D8">
        <w:rPr>
          <w:rFonts w:ascii="Arial" w:hAnsi="Arial" w:cs="Arial"/>
          <w:lang w:val="en-GB"/>
        </w:rPr>
        <w:t xml:space="preserve"> the Strategy on Education Development till 2020 in the Republic of Serbia.</w:t>
      </w:r>
    </w:p>
    <w:p w14:paraId="7AC355D4" w14:textId="77777777" w:rsidR="000B5F19" w:rsidRPr="008604D8" w:rsidRDefault="000B5F19" w:rsidP="000B5F19">
      <w:pPr>
        <w:pStyle w:val="ListParagraph"/>
        <w:autoSpaceDE w:val="0"/>
        <w:autoSpaceDN w:val="0"/>
        <w:adjustRightInd w:val="0"/>
        <w:spacing w:after="0" w:line="240" w:lineRule="auto"/>
        <w:jc w:val="both"/>
        <w:rPr>
          <w:rFonts w:ascii="Arial" w:hAnsi="Arial" w:cs="Arial"/>
          <w:lang w:val="en-GB"/>
        </w:rPr>
      </w:pPr>
    </w:p>
    <w:p w14:paraId="32C09104" w14:textId="77777777" w:rsidR="000B5F19" w:rsidRPr="008604D8" w:rsidRDefault="000C557A" w:rsidP="000C557A">
      <w:pPr>
        <w:pStyle w:val="ListParagraph"/>
        <w:numPr>
          <w:ilvl w:val="0"/>
          <w:numId w:val="50"/>
        </w:numPr>
        <w:autoSpaceDE w:val="0"/>
        <w:autoSpaceDN w:val="0"/>
        <w:adjustRightInd w:val="0"/>
        <w:spacing w:after="0" w:line="240" w:lineRule="auto"/>
        <w:jc w:val="both"/>
        <w:rPr>
          <w:rFonts w:ascii="Arial" w:hAnsi="Arial" w:cs="Arial"/>
          <w:lang w:val="en-GB"/>
        </w:rPr>
      </w:pPr>
      <w:r w:rsidRPr="008604D8">
        <w:rPr>
          <w:rFonts w:ascii="Arial" w:hAnsi="Arial" w:cs="Arial"/>
          <w:lang w:val="en-GB"/>
        </w:rPr>
        <w:t>To adopt and develop online and face</w:t>
      </w:r>
      <w:r w:rsidRPr="008604D8">
        <w:rPr>
          <w:rFonts w:ascii="Cambria Math" w:hAnsi="Cambria Math" w:cs="Cambria Math"/>
          <w:lang w:val="en-GB"/>
        </w:rPr>
        <w:t>‐</w:t>
      </w:r>
      <w:r w:rsidRPr="008604D8">
        <w:rPr>
          <w:rFonts w:ascii="Arial" w:hAnsi="Arial" w:cs="Arial"/>
          <w:lang w:val="en-GB"/>
        </w:rPr>
        <w:t>to</w:t>
      </w:r>
      <w:r w:rsidRPr="008604D8">
        <w:rPr>
          <w:rFonts w:ascii="Cambria Math" w:hAnsi="Cambria Math" w:cs="Cambria Math"/>
          <w:lang w:val="en-GB"/>
        </w:rPr>
        <w:t>‐</w:t>
      </w:r>
      <w:r w:rsidRPr="008604D8">
        <w:rPr>
          <w:rFonts w:ascii="Arial" w:hAnsi="Arial" w:cs="Arial"/>
          <w:lang w:val="en-GB"/>
        </w:rPr>
        <w:t>face (F2F) learning methodologies and technologies for PT &amp; SCHE, suitable for adults working students, expected to be the most interested for these studies.</w:t>
      </w:r>
    </w:p>
    <w:p w14:paraId="2088089E" w14:textId="77777777" w:rsidR="000B5F19" w:rsidRPr="008604D8" w:rsidRDefault="000B5F19" w:rsidP="000B5F19">
      <w:pPr>
        <w:pStyle w:val="ListParagraph"/>
        <w:rPr>
          <w:rFonts w:ascii="Arial" w:hAnsi="Arial" w:cs="Arial"/>
          <w:lang w:val="en-GB"/>
        </w:rPr>
      </w:pPr>
    </w:p>
    <w:p w14:paraId="1DBF57CA" w14:textId="6B3EA3E7" w:rsidR="00190354" w:rsidRPr="008604D8" w:rsidRDefault="000C557A" w:rsidP="000C557A">
      <w:pPr>
        <w:pStyle w:val="ListParagraph"/>
        <w:numPr>
          <w:ilvl w:val="0"/>
          <w:numId w:val="50"/>
        </w:numPr>
        <w:autoSpaceDE w:val="0"/>
        <w:autoSpaceDN w:val="0"/>
        <w:adjustRightInd w:val="0"/>
        <w:spacing w:after="0" w:line="240" w:lineRule="auto"/>
        <w:jc w:val="both"/>
        <w:rPr>
          <w:rFonts w:ascii="Arial" w:hAnsi="Arial" w:cs="Arial"/>
          <w:lang w:val="en-GB"/>
        </w:rPr>
      </w:pPr>
      <w:r w:rsidRPr="008604D8">
        <w:rPr>
          <w:rFonts w:ascii="Arial" w:hAnsi="Arial" w:cs="Arial"/>
          <w:lang w:val="en-GB"/>
        </w:rPr>
        <w:t>To set pilot implementations of five PT&amp;SCHE online and face</w:t>
      </w:r>
      <w:r w:rsidRPr="008604D8">
        <w:rPr>
          <w:rFonts w:ascii="Cambria Math" w:hAnsi="Cambria Math" w:cs="Cambria Math"/>
          <w:lang w:val="en-GB"/>
        </w:rPr>
        <w:t>‐</w:t>
      </w:r>
      <w:r w:rsidRPr="008604D8">
        <w:rPr>
          <w:rFonts w:ascii="Arial" w:hAnsi="Arial" w:cs="Arial"/>
          <w:lang w:val="en-GB"/>
        </w:rPr>
        <w:t>to</w:t>
      </w:r>
      <w:r w:rsidRPr="008604D8">
        <w:rPr>
          <w:rFonts w:ascii="Cambria Math" w:hAnsi="Cambria Math" w:cs="Cambria Math"/>
          <w:lang w:val="en-GB"/>
        </w:rPr>
        <w:t>‐</w:t>
      </w:r>
      <w:r w:rsidRPr="008604D8">
        <w:rPr>
          <w:rFonts w:ascii="Arial" w:hAnsi="Arial" w:cs="Arial"/>
          <w:lang w:val="en-GB"/>
        </w:rPr>
        <w:t>face programs to test project outcomes. After one year of pilot implementation, an analysis of the effectiveness of the proposed legislation</w:t>
      </w:r>
      <w:r w:rsidR="006A3247" w:rsidRPr="008604D8">
        <w:rPr>
          <w:rFonts w:ascii="Arial" w:hAnsi="Arial" w:cs="Arial"/>
          <w:lang w:val="en-GB"/>
        </w:rPr>
        <w:t xml:space="preserve">, </w:t>
      </w:r>
      <w:r w:rsidRPr="008604D8">
        <w:rPr>
          <w:rFonts w:ascii="Arial" w:hAnsi="Arial" w:cs="Arial"/>
          <w:lang w:val="en-GB"/>
        </w:rPr>
        <w:t>adopted pedagogical and technological solutions will be generated, together with the guidelines to designers of PT &amp; STHE studies based on gained experience</w:t>
      </w:r>
    </w:p>
    <w:p w14:paraId="5097914F" w14:textId="77777777" w:rsidR="007B2971" w:rsidRPr="008604D8" w:rsidRDefault="007B2971" w:rsidP="00190354">
      <w:pPr>
        <w:pStyle w:val="IF4TMbodytext"/>
        <w:rPr>
          <w:rFonts w:eastAsia="Times New Roman"/>
          <w:bCs/>
          <w:szCs w:val="24"/>
          <w:highlight w:val="yellow"/>
          <w:lang w:val="en-GB"/>
        </w:rPr>
      </w:pPr>
    </w:p>
    <w:p w14:paraId="61AE74FD" w14:textId="77777777" w:rsidR="007B2971" w:rsidRDefault="007B2971" w:rsidP="00190354">
      <w:pPr>
        <w:pStyle w:val="IF4TMbodytext"/>
        <w:rPr>
          <w:rFonts w:eastAsia="Times New Roman"/>
          <w:bCs/>
          <w:szCs w:val="24"/>
          <w:highlight w:val="yellow"/>
          <w:lang w:val="en-GB"/>
        </w:rPr>
      </w:pPr>
    </w:p>
    <w:p w14:paraId="7CCB0053" w14:textId="77777777" w:rsidR="000C557A" w:rsidRDefault="000C557A">
      <w:pPr>
        <w:rPr>
          <w:rFonts w:ascii="Arial" w:eastAsia="Times New Roman" w:hAnsi="Arial" w:cs="Arial"/>
          <w:bCs/>
          <w:szCs w:val="24"/>
          <w:highlight w:val="yellow"/>
          <w:lang w:val="en-GB" w:eastAsia="de-DE"/>
        </w:rPr>
      </w:pPr>
      <w:r>
        <w:rPr>
          <w:rFonts w:eastAsia="Times New Roman"/>
          <w:bCs/>
          <w:szCs w:val="24"/>
          <w:highlight w:val="yellow"/>
          <w:lang w:val="en-GB"/>
        </w:rPr>
        <w:br w:type="page"/>
      </w:r>
    </w:p>
    <w:p w14:paraId="12D85802" w14:textId="3393B969" w:rsidR="007B2971" w:rsidRPr="00190354" w:rsidRDefault="00F015FD" w:rsidP="00190354">
      <w:pPr>
        <w:pStyle w:val="IF4TMbodytext"/>
        <w:rPr>
          <w:rFonts w:eastAsia="Times New Roman"/>
          <w:bCs/>
          <w:szCs w:val="24"/>
          <w:highlight w:val="yellow"/>
          <w:lang w:val="en-GB"/>
        </w:rPr>
      </w:pPr>
      <w:r>
        <w:rPr>
          <w:rFonts w:eastAsia="Times New Roman"/>
          <w:bCs/>
          <w:szCs w:val="24"/>
          <w:highlight w:val="yellow"/>
          <w:lang w:val="en-GB"/>
        </w:rPr>
        <w:t xml:space="preserve"> </w:t>
      </w:r>
    </w:p>
    <w:p w14:paraId="10B4EEEA" w14:textId="77777777" w:rsidR="00CD4C89" w:rsidRPr="00B4451D" w:rsidRDefault="00190354" w:rsidP="00404F05">
      <w:pPr>
        <w:pStyle w:val="IF4TMheader2new"/>
        <w:outlineLvl w:val="1"/>
        <w:rPr>
          <w:lang w:val="en-GB"/>
        </w:rPr>
      </w:pPr>
      <w:bookmarkStart w:id="18" w:name="_Toc349768030"/>
      <w:bookmarkStart w:id="19" w:name="_Toc459208435"/>
      <w:r>
        <w:rPr>
          <w:lang w:val="en-GB"/>
        </w:rPr>
        <w:t>2.2</w:t>
      </w:r>
      <w:r w:rsidR="007537DB">
        <w:rPr>
          <w:lang w:val="en-GB"/>
        </w:rPr>
        <w:t>.</w:t>
      </w:r>
      <w:r>
        <w:rPr>
          <w:lang w:val="en-GB"/>
        </w:rPr>
        <w:t xml:space="preserve"> </w:t>
      </w:r>
      <w:r w:rsidR="00CD4C89" w:rsidRPr="00B4451D">
        <w:rPr>
          <w:lang w:val="en-GB"/>
        </w:rPr>
        <w:t>Quality of project deliverables</w:t>
      </w:r>
      <w:bookmarkEnd w:id="18"/>
      <w:bookmarkEnd w:id="19"/>
    </w:p>
    <w:p w14:paraId="083E449A" w14:textId="77777777" w:rsidR="00CD4C89" w:rsidRPr="00B4451D" w:rsidRDefault="00CD4C89" w:rsidP="00CD4C89">
      <w:pPr>
        <w:spacing w:after="0" w:line="360" w:lineRule="auto"/>
        <w:jc w:val="both"/>
        <w:rPr>
          <w:rFonts w:ascii="Arial" w:eastAsia="Times New Roman" w:hAnsi="Arial" w:cs="Arial"/>
          <w:bCs/>
          <w:sz w:val="24"/>
          <w:szCs w:val="24"/>
          <w:highlight w:val="yellow"/>
          <w:lang w:val="en-GB" w:eastAsia="de-DE"/>
        </w:rPr>
      </w:pPr>
    </w:p>
    <w:p w14:paraId="57DA8742" w14:textId="3880A6B3" w:rsidR="00CB6A3A" w:rsidRPr="008604D8" w:rsidRDefault="00CB6A3A" w:rsidP="00CB6A3A">
      <w:pPr>
        <w:jc w:val="both"/>
        <w:rPr>
          <w:rFonts w:ascii="Arial" w:hAnsi="Arial" w:cs="Arial"/>
          <w:lang w:val="en-GB"/>
        </w:rPr>
      </w:pPr>
      <w:r w:rsidRPr="008604D8">
        <w:rPr>
          <w:rFonts w:ascii="Arial" w:hAnsi="Arial" w:cs="Arial"/>
          <w:lang w:val="en-GB"/>
        </w:rPr>
        <w:t>The power of the project deliverables of PT&amp;SCHE project lies in their ambition and well-tailored design according to the characteristics and needs of each specific target group (faculties, potential PT and SCHE students etc). The project applies multiple communication and dissemination tools such as round tables, conferences, comprehensive and attractive printed materials, newsletters, Web portal, Web application</w:t>
      </w:r>
      <w:r w:rsidR="006A3247" w:rsidRPr="008604D8">
        <w:rPr>
          <w:rFonts w:ascii="Arial" w:hAnsi="Arial" w:cs="Arial"/>
          <w:lang w:val="en-GB"/>
        </w:rPr>
        <w:t xml:space="preserve">, </w:t>
      </w:r>
      <w:r w:rsidR="007C3209" w:rsidRPr="008604D8">
        <w:rPr>
          <w:rFonts w:ascii="Arial" w:hAnsi="Arial" w:cs="Arial"/>
          <w:lang w:val="en-GB"/>
        </w:rPr>
        <w:t xml:space="preserve">promotional material, TV appearances, brochure, press conference </w:t>
      </w:r>
      <w:r w:rsidRPr="008604D8">
        <w:rPr>
          <w:rFonts w:ascii="Arial" w:hAnsi="Arial" w:cs="Arial"/>
          <w:lang w:val="en-GB"/>
        </w:rPr>
        <w:t>etc.</w:t>
      </w:r>
    </w:p>
    <w:p w14:paraId="7583DB78" w14:textId="77777777" w:rsidR="00CB6A3A" w:rsidRDefault="007C3209" w:rsidP="00CB6A3A">
      <w:pPr>
        <w:jc w:val="both"/>
        <w:rPr>
          <w:rFonts w:ascii="Arial" w:eastAsia="Calibri" w:hAnsi="Arial" w:cs="Arial"/>
          <w:i/>
          <w:sz w:val="24"/>
          <w:lang w:val="en-GB" w:eastAsia="de-DE"/>
        </w:rPr>
      </w:pPr>
      <w:r w:rsidRPr="007C3209">
        <w:rPr>
          <w:rFonts w:ascii="Arial" w:eastAsia="Calibri" w:hAnsi="Arial" w:cs="Arial"/>
          <w:lang w:val="en-GB" w:eastAsia="de-DE"/>
        </w:rPr>
        <w:t xml:space="preserve">A common quality expectation for all deliverables is their relevance to reach the overall objective and the specific objectives, with a further focus on their development in an efficient and effective manner. Timely delivery following the project </w:t>
      </w:r>
      <w:r w:rsidR="000B5F19" w:rsidRPr="007C3209">
        <w:rPr>
          <w:rFonts w:ascii="Arial" w:eastAsia="Calibri" w:hAnsi="Arial" w:cs="Arial"/>
          <w:lang w:val="en-GB" w:eastAsia="de-DE"/>
        </w:rPr>
        <w:t>work plan</w:t>
      </w:r>
      <w:r w:rsidRPr="007C3209">
        <w:rPr>
          <w:rFonts w:ascii="Arial" w:eastAsia="Calibri" w:hAnsi="Arial" w:cs="Arial"/>
          <w:lang w:val="en-GB" w:eastAsia="de-DE"/>
        </w:rPr>
        <w:t xml:space="preserve"> as identified in the Application Form and Action plans (modified and agreed by the SC on six-month basis) is expected.</w:t>
      </w:r>
      <w:bookmarkStart w:id="20" w:name="_Toc349768031"/>
    </w:p>
    <w:p w14:paraId="5E878B65" w14:textId="77777777" w:rsidR="00CD4C89" w:rsidRPr="00B4451D" w:rsidRDefault="00190354" w:rsidP="00404F05">
      <w:pPr>
        <w:pStyle w:val="IF4TMheader3new"/>
        <w:outlineLvl w:val="2"/>
        <w:rPr>
          <w:lang w:val="en-GB"/>
        </w:rPr>
      </w:pPr>
      <w:bookmarkStart w:id="21" w:name="_Toc459208436"/>
      <w:r>
        <w:rPr>
          <w:lang w:val="en-GB"/>
        </w:rPr>
        <w:t>2.2.1</w:t>
      </w:r>
      <w:r w:rsidR="007537DB">
        <w:rPr>
          <w:lang w:val="en-GB"/>
        </w:rPr>
        <w:t>.</w:t>
      </w:r>
      <w:r>
        <w:rPr>
          <w:lang w:val="en-GB"/>
        </w:rPr>
        <w:t xml:space="preserve"> </w:t>
      </w:r>
      <w:bookmarkEnd w:id="20"/>
      <w:r w:rsidR="00455283">
        <w:rPr>
          <w:lang w:val="en-GB"/>
        </w:rPr>
        <w:t xml:space="preserve">Quality of </w:t>
      </w:r>
      <w:r w:rsidR="004409E7">
        <w:rPr>
          <w:lang w:val="en-GB"/>
        </w:rPr>
        <w:t>document based deliverables</w:t>
      </w:r>
      <w:bookmarkEnd w:id="21"/>
    </w:p>
    <w:p w14:paraId="10FB84D3" w14:textId="77777777" w:rsidR="00CD4C89" w:rsidRPr="00B4451D" w:rsidRDefault="00CD4C89" w:rsidP="00190354">
      <w:pPr>
        <w:pStyle w:val="IF4TMbodytext"/>
        <w:rPr>
          <w:lang w:val="en-GB"/>
        </w:rPr>
      </w:pPr>
    </w:p>
    <w:p w14:paraId="1C23520B" w14:textId="77777777" w:rsidR="00DB0B06" w:rsidRDefault="00847880" w:rsidP="00E41546">
      <w:pPr>
        <w:pStyle w:val="IF4TMbodytext"/>
        <w:rPr>
          <w:lang w:val="en-GB"/>
        </w:rPr>
      </w:pPr>
      <w:r w:rsidRPr="00B4451D">
        <w:rPr>
          <w:lang w:val="en-GB"/>
        </w:rPr>
        <w:t xml:space="preserve">A consistent and common format for all document </w:t>
      </w:r>
      <w:r w:rsidR="00DB0B06">
        <w:rPr>
          <w:lang w:val="en-GB"/>
        </w:rPr>
        <w:t xml:space="preserve">based </w:t>
      </w:r>
      <w:r w:rsidRPr="00B4451D">
        <w:rPr>
          <w:lang w:val="en-GB"/>
        </w:rPr>
        <w:t>deliverables</w:t>
      </w:r>
      <w:r w:rsidR="00DB0B06">
        <w:rPr>
          <w:lang w:val="en-GB"/>
        </w:rPr>
        <w:t xml:space="preserve"> (word document, power point presentations)</w:t>
      </w:r>
      <w:r w:rsidRPr="00B4451D">
        <w:rPr>
          <w:lang w:val="en-GB"/>
        </w:rPr>
        <w:t xml:space="preserve"> is to be followed </w:t>
      </w:r>
      <w:r w:rsidR="00DB0B06">
        <w:rPr>
          <w:lang w:val="en-GB"/>
        </w:rPr>
        <w:t xml:space="preserve">by all partners using templates provided within this </w:t>
      </w:r>
      <w:r w:rsidR="0009477D">
        <w:rPr>
          <w:lang w:val="en-GB"/>
        </w:rPr>
        <w:t>Manual:</w:t>
      </w:r>
    </w:p>
    <w:p w14:paraId="120F3D1A" w14:textId="77777777" w:rsidR="0009477D" w:rsidRPr="000E50E2" w:rsidRDefault="0009477D" w:rsidP="0009477D">
      <w:pPr>
        <w:pStyle w:val="IF4TMbodytext"/>
        <w:numPr>
          <w:ilvl w:val="0"/>
          <w:numId w:val="46"/>
        </w:numPr>
        <w:rPr>
          <w:lang w:val="en-GB"/>
        </w:rPr>
      </w:pPr>
      <w:r w:rsidRPr="000E50E2">
        <w:rPr>
          <w:lang w:val="en-GB"/>
        </w:rPr>
        <w:t>Annex B – Word document template</w:t>
      </w:r>
    </w:p>
    <w:p w14:paraId="6DA7BE66" w14:textId="77777777" w:rsidR="0009477D" w:rsidRPr="000E50E2" w:rsidRDefault="0009477D" w:rsidP="0009477D">
      <w:pPr>
        <w:pStyle w:val="IF4TMbodytext"/>
        <w:numPr>
          <w:ilvl w:val="0"/>
          <w:numId w:val="46"/>
        </w:numPr>
        <w:rPr>
          <w:lang w:val="en-GB"/>
        </w:rPr>
      </w:pPr>
      <w:r w:rsidRPr="000E50E2">
        <w:rPr>
          <w:lang w:val="en-GB"/>
        </w:rPr>
        <w:t>Annex C – Power point presentation template</w:t>
      </w:r>
    </w:p>
    <w:p w14:paraId="5740327C" w14:textId="77777777" w:rsidR="0009477D" w:rsidRPr="00427A77" w:rsidRDefault="0009477D" w:rsidP="0009477D">
      <w:pPr>
        <w:pStyle w:val="IF4TMbodytext"/>
        <w:numPr>
          <w:ilvl w:val="0"/>
          <w:numId w:val="46"/>
        </w:numPr>
        <w:rPr>
          <w:lang w:val="en-GB"/>
        </w:rPr>
      </w:pPr>
      <w:r w:rsidRPr="00427A77">
        <w:rPr>
          <w:lang w:val="en-GB"/>
        </w:rPr>
        <w:t>Annex D – Attendance sheet template</w:t>
      </w:r>
    </w:p>
    <w:p w14:paraId="54DD9A62" w14:textId="77777777" w:rsidR="0009477D" w:rsidRPr="00D273AA" w:rsidRDefault="00AE6BED" w:rsidP="0009477D">
      <w:pPr>
        <w:pStyle w:val="IF4TMbodytext"/>
        <w:numPr>
          <w:ilvl w:val="0"/>
          <w:numId w:val="46"/>
        </w:numPr>
        <w:rPr>
          <w:lang w:val="en-GB"/>
        </w:rPr>
      </w:pPr>
      <w:r w:rsidRPr="00D273AA">
        <w:rPr>
          <w:lang w:val="en-GB"/>
        </w:rPr>
        <w:t xml:space="preserve">Annex E – Participants feedback form </w:t>
      </w:r>
    </w:p>
    <w:p w14:paraId="54788B8D" w14:textId="77777777" w:rsidR="00AE6BED" w:rsidRPr="00D273AA" w:rsidRDefault="00B678BA" w:rsidP="0009477D">
      <w:pPr>
        <w:pStyle w:val="IF4TMbodytext"/>
        <w:numPr>
          <w:ilvl w:val="0"/>
          <w:numId w:val="46"/>
        </w:numPr>
        <w:rPr>
          <w:lang w:val="en-GB"/>
        </w:rPr>
      </w:pPr>
      <w:r w:rsidRPr="00D273AA">
        <w:rPr>
          <w:lang w:val="en-GB"/>
        </w:rPr>
        <w:t>Annex F – Event report template</w:t>
      </w:r>
    </w:p>
    <w:p w14:paraId="2F8E73EB" w14:textId="77777777" w:rsidR="008732DA" w:rsidRPr="00963C32" w:rsidRDefault="008732DA" w:rsidP="0009477D">
      <w:pPr>
        <w:pStyle w:val="IF4TMbodytext"/>
        <w:numPr>
          <w:ilvl w:val="0"/>
          <w:numId w:val="46"/>
        </w:numPr>
        <w:rPr>
          <w:lang w:val="en-GB"/>
        </w:rPr>
      </w:pPr>
      <w:r w:rsidRPr="00963C32">
        <w:rPr>
          <w:lang w:val="en-GB"/>
        </w:rPr>
        <w:t>Annex I – News template</w:t>
      </w:r>
    </w:p>
    <w:p w14:paraId="0701D418" w14:textId="77777777" w:rsidR="00B678BA" w:rsidRPr="008604D8" w:rsidRDefault="00B678BA" w:rsidP="00B678BA">
      <w:pPr>
        <w:pStyle w:val="IF4TMbodytext"/>
        <w:rPr>
          <w:lang w:val="en-GB"/>
        </w:rPr>
      </w:pPr>
      <w:r w:rsidRPr="008604D8">
        <w:rPr>
          <w:lang w:val="en-GB"/>
        </w:rPr>
        <w:t>T</w:t>
      </w:r>
      <w:r w:rsidR="00BD5B4F" w:rsidRPr="008604D8">
        <w:rPr>
          <w:lang w:val="en-GB"/>
        </w:rPr>
        <w:t>hree</w:t>
      </w:r>
      <w:r w:rsidRPr="008604D8">
        <w:rPr>
          <w:lang w:val="en-GB"/>
        </w:rPr>
        <w:t xml:space="preserve"> more templates are also provided for reviewers of deliverables</w:t>
      </w:r>
      <w:r w:rsidR="002E5D4C" w:rsidRPr="008604D8">
        <w:rPr>
          <w:lang w:val="en-GB"/>
        </w:rPr>
        <w:t xml:space="preserve"> where the second level of quality control is required (Annex A – Check list for review of deliverable)</w:t>
      </w:r>
      <w:r w:rsidR="00BD5B4F" w:rsidRPr="008604D8">
        <w:rPr>
          <w:lang w:val="en-GB"/>
        </w:rPr>
        <w:t xml:space="preserve">, </w:t>
      </w:r>
      <w:r w:rsidR="002E5D4C" w:rsidRPr="008604D8">
        <w:rPr>
          <w:lang w:val="en-GB"/>
        </w:rPr>
        <w:t>template for risk management (Annex G – Risk monitoring sheet)</w:t>
      </w:r>
      <w:r w:rsidR="00BD5B4F" w:rsidRPr="008604D8">
        <w:rPr>
          <w:lang w:val="en-GB"/>
        </w:rPr>
        <w:t xml:space="preserve"> and table for monitoring of full set of </w:t>
      </w:r>
      <w:r w:rsidR="009A7A40" w:rsidRPr="008604D8">
        <w:rPr>
          <w:lang w:val="en-GB"/>
        </w:rPr>
        <w:t xml:space="preserve">PT&amp;SCHE </w:t>
      </w:r>
      <w:r w:rsidR="00BD5B4F" w:rsidRPr="008604D8">
        <w:rPr>
          <w:lang w:val="en-GB"/>
        </w:rPr>
        <w:t>deliverables, their deadlines, dissemination levels, etc</w:t>
      </w:r>
      <w:r w:rsidR="00A438C6" w:rsidRPr="008604D8">
        <w:rPr>
          <w:lang w:val="en-GB"/>
        </w:rPr>
        <w:t>. (Annex H – List of deliverables)</w:t>
      </w:r>
      <w:r w:rsidR="002E5D4C" w:rsidRPr="008604D8">
        <w:rPr>
          <w:lang w:val="en-GB"/>
        </w:rPr>
        <w:t>.</w:t>
      </w:r>
    </w:p>
    <w:p w14:paraId="6C324866" w14:textId="77777777" w:rsidR="00DB2826" w:rsidRDefault="00106DB2" w:rsidP="006546E4">
      <w:pPr>
        <w:pStyle w:val="IF4TMbodytext"/>
        <w:rPr>
          <w:lang w:val="en-GB"/>
        </w:rPr>
      </w:pPr>
      <w:r>
        <w:rPr>
          <w:lang w:val="en-GB"/>
        </w:rPr>
        <w:t>Those templates are</w:t>
      </w:r>
      <w:r w:rsidR="00E41546" w:rsidRPr="00B4451D">
        <w:rPr>
          <w:lang w:val="en-GB"/>
        </w:rPr>
        <w:t xml:space="preserve"> adopted by the </w:t>
      </w:r>
      <w:r w:rsidR="00E41546" w:rsidRPr="008732DA">
        <w:rPr>
          <w:lang w:val="en-GB"/>
        </w:rPr>
        <w:t>SC</w:t>
      </w:r>
      <w:r w:rsidR="00E41546" w:rsidRPr="00B4451D">
        <w:rPr>
          <w:lang w:val="en-GB"/>
        </w:rPr>
        <w:t xml:space="preserve"> </w:t>
      </w:r>
      <w:r w:rsidR="006546E4">
        <w:rPr>
          <w:lang w:val="en-GB"/>
        </w:rPr>
        <w:t xml:space="preserve">members </w:t>
      </w:r>
      <w:r w:rsidR="00E41546" w:rsidRPr="00B4451D">
        <w:rPr>
          <w:lang w:val="en-GB"/>
        </w:rPr>
        <w:t xml:space="preserve">in order to ensure a common appearance of deliverables as well as </w:t>
      </w:r>
      <w:r w:rsidR="00223AAD">
        <w:rPr>
          <w:lang w:val="en-GB"/>
        </w:rPr>
        <w:t>to ensure</w:t>
      </w:r>
      <w:r w:rsidR="00E41546" w:rsidRPr="00B4451D">
        <w:rPr>
          <w:lang w:val="en-GB"/>
        </w:rPr>
        <w:t xml:space="preserve"> that a minimum amount of information will appear consistently in all documents produced by the project. This is not relevant to deliverables that by their nature need to have a different format (i.e. project brochures, newsletters).</w:t>
      </w:r>
    </w:p>
    <w:p w14:paraId="60106D49" w14:textId="77777777" w:rsidR="00455283" w:rsidRPr="006546E4" w:rsidRDefault="000719C9" w:rsidP="006546E4">
      <w:pPr>
        <w:pStyle w:val="IF4TMbodytext"/>
        <w:rPr>
          <w:lang w:val="en-GB"/>
        </w:rPr>
      </w:pPr>
      <w:r>
        <w:t xml:space="preserve">When partners produce studies and publications as deliverable, they are obliged to </w:t>
      </w:r>
      <w:r w:rsidR="007F7808">
        <w:t>put Erasmus+ logo consisting of sentence “</w:t>
      </w:r>
      <w:r w:rsidR="007F7808" w:rsidRPr="007F7808">
        <w:rPr>
          <w:i/>
        </w:rPr>
        <w:t>Funded by Erasmus+ Programme of the European Union</w:t>
      </w:r>
      <w:r w:rsidR="007F7808">
        <w:t xml:space="preserve">” on the cover or the first page. Moreover, they must </w:t>
      </w:r>
      <w:r>
        <w:t>use following disclaimer on the inner pages:</w:t>
      </w:r>
      <w:r w:rsidR="003D522B">
        <w:t xml:space="preserve"> </w:t>
      </w:r>
      <w:r>
        <w:rPr>
          <w:rStyle w:val="Emphasis"/>
        </w:rPr>
        <w:t>"The European Commission support for the production of this publication does not constitute an endorsement of the contents which reflects the views only of the authors, and the Commission cannot be held responsi</w:t>
      </w:r>
      <w:r>
        <w:rPr>
          <w:rStyle w:val="Emphasis"/>
        </w:rPr>
        <w:softHyphen/>
        <w:t>ble for any use which may be made of the information contained therein."</w:t>
      </w:r>
    </w:p>
    <w:p w14:paraId="713D69A6" w14:textId="77777777" w:rsidR="00D26E87" w:rsidRPr="00B4451D" w:rsidRDefault="00D26E87" w:rsidP="00847880">
      <w:pPr>
        <w:spacing w:after="0" w:line="360" w:lineRule="auto"/>
        <w:jc w:val="both"/>
        <w:rPr>
          <w:rFonts w:ascii="Arial" w:eastAsia="Times New Roman" w:hAnsi="Arial" w:cs="Arial"/>
          <w:bCs/>
          <w:sz w:val="24"/>
          <w:szCs w:val="24"/>
          <w:highlight w:val="yellow"/>
          <w:lang w:val="en-GB" w:eastAsia="de-DE"/>
        </w:rPr>
      </w:pPr>
    </w:p>
    <w:p w14:paraId="5C0B073B" w14:textId="77777777" w:rsidR="00847880" w:rsidRPr="00B4451D" w:rsidRDefault="00190354" w:rsidP="00404F05">
      <w:pPr>
        <w:pStyle w:val="IF4TMheader3new"/>
        <w:outlineLvl w:val="2"/>
        <w:rPr>
          <w:lang w:val="en-GB"/>
        </w:rPr>
      </w:pPr>
      <w:bookmarkStart w:id="22" w:name="_Toc349768032"/>
      <w:bookmarkStart w:id="23" w:name="_Toc459208437"/>
      <w:r>
        <w:rPr>
          <w:lang w:val="en-GB"/>
        </w:rPr>
        <w:t xml:space="preserve">2.2.2. </w:t>
      </w:r>
      <w:r w:rsidR="00847880" w:rsidRPr="00B4451D">
        <w:rPr>
          <w:lang w:val="en-GB"/>
        </w:rPr>
        <w:t xml:space="preserve">Quality of </w:t>
      </w:r>
      <w:bookmarkEnd w:id="22"/>
      <w:r w:rsidR="00CB6A3A">
        <w:rPr>
          <w:lang w:val="en-GB"/>
        </w:rPr>
        <w:t xml:space="preserve">PT&amp;SCHE </w:t>
      </w:r>
      <w:r w:rsidR="00A75E4F">
        <w:rPr>
          <w:lang w:val="en-GB"/>
        </w:rPr>
        <w:t>events</w:t>
      </w:r>
      <w:bookmarkEnd w:id="23"/>
    </w:p>
    <w:p w14:paraId="2E213B13" w14:textId="77777777" w:rsidR="00847880" w:rsidRPr="00B4451D" w:rsidRDefault="00847880" w:rsidP="007537DB">
      <w:pPr>
        <w:pStyle w:val="IF4TMbodytext"/>
        <w:rPr>
          <w:highlight w:val="yellow"/>
          <w:lang w:val="en-GB"/>
        </w:rPr>
      </w:pPr>
    </w:p>
    <w:p w14:paraId="4BE41D2C" w14:textId="77777777" w:rsidR="00847880" w:rsidRPr="00B4451D" w:rsidRDefault="00847880" w:rsidP="007537DB">
      <w:pPr>
        <w:pStyle w:val="IF4TMbodytext"/>
        <w:rPr>
          <w:highlight w:val="yellow"/>
          <w:lang w:val="en-GB"/>
        </w:rPr>
      </w:pPr>
      <w:r w:rsidRPr="00B4451D">
        <w:rPr>
          <w:lang w:val="en-GB"/>
        </w:rPr>
        <w:t xml:space="preserve">All events </w:t>
      </w:r>
      <w:r w:rsidR="009B078F">
        <w:rPr>
          <w:lang w:val="en-GB"/>
        </w:rPr>
        <w:t>within</w:t>
      </w:r>
      <w:r w:rsidRPr="00B4451D">
        <w:rPr>
          <w:lang w:val="en-GB"/>
        </w:rPr>
        <w:t xml:space="preserve"> the project </w:t>
      </w:r>
      <w:r w:rsidR="009B078F">
        <w:rPr>
          <w:lang w:val="en-GB"/>
        </w:rPr>
        <w:t>should</w:t>
      </w:r>
      <w:r w:rsidRPr="00B4451D">
        <w:rPr>
          <w:lang w:val="en-GB"/>
        </w:rPr>
        <w:t xml:space="preserve"> be </w:t>
      </w:r>
      <w:r w:rsidR="009B078F" w:rsidRPr="00B4451D">
        <w:rPr>
          <w:lang w:val="en-GB"/>
        </w:rPr>
        <w:t xml:space="preserve">organised </w:t>
      </w:r>
      <w:r w:rsidRPr="00B4451D">
        <w:rPr>
          <w:lang w:val="en-GB"/>
        </w:rPr>
        <w:t xml:space="preserve">professionally. The organizers </w:t>
      </w:r>
      <w:r w:rsidR="002E64C4">
        <w:rPr>
          <w:lang w:val="en-GB"/>
        </w:rPr>
        <w:t xml:space="preserve">should </w:t>
      </w:r>
      <w:r w:rsidRPr="00B4451D">
        <w:rPr>
          <w:lang w:val="en-GB"/>
        </w:rPr>
        <w:t xml:space="preserve">provide in due time a full information package to the participants including the draft agenda, letter of invitation and a note on the logistics (informing about travel arrangements, venue, suggested hotels, etc.). </w:t>
      </w:r>
      <w:r w:rsidRPr="002E64C4">
        <w:rPr>
          <w:lang w:val="en-GB"/>
        </w:rPr>
        <w:t>Time for preparation activities depends on the type of event e.g. several months for conference and several weeks for trainings.</w:t>
      </w:r>
      <w:r w:rsidRPr="005A15E6">
        <w:rPr>
          <w:lang w:val="en-GB"/>
        </w:rPr>
        <w:t xml:space="preserve"> </w:t>
      </w:r>
      <w:r w:rsidRPr="00B4451D">
        <w:rPr>
          <w:lang w:val="en-GB"/>
        </w:rPr>
        <w:t xml:space="preserve">This will be defined in separate action plans by </w:t>
      </w:r>
      <w:r w:rsidR="002E64C4">
        <w:rPr>
          <w:lang w:val="en-GB"/>
        </w:rPr>
        <w:t>task</w:t>
      </w:r>
      <w:r w:rsidRPr="00B4451D">
        <w:rPr>
          <w:lang w:val="en-GB"/>
        </w:rPr>
        <w:t xml:space="preserve"> leaders.</w:t>
      </w:r>
    </w:p>
    <w:p w14:paraId="093FEF96" w14:textId="77777777" w:rsidR="00847880" w:rsidRDefault="00847880" w:rsidP="007537DB">
      <w:pPr>
        <w:pStyle w:val="IF4TMbodytext"/>
        <w:rPr>
          <w:lang w:val="en-GB"/>
        </w:rPr>
      </w:pPr>
      <w:r w:rsidRPr="00B4451D">
        <w:rPr>
          <w:lang w:val="en-GB"/>
        </w:rPr>
        <w:t>The meeting organizers ensure smooth registration process</w:t>
      </w:r>
      <w:r w:rsidR="005F261E">
        <w:rPr>
          <w:lang w:val="en-GB"/>
        </w:rPr>
        <w:t>es (including list of attendees</w:t>
      </w:r>
      <w:r w:rsidR="00C35FCB">
        <w:rPr>
          <w:lang w:val="en-GB"/>
        </w:rPr>
        <w:t xml:space="preserve"> – Annex D</w:t>
      </w:r>
      <w:r w:rsidRPr="00B4451D">
        <w:rPr>
          <w:lang w:val="en-GB"/>
        </w:rPr>
        <w:t>) and the implementation of the meetings re</w:t>
      </w:r>
      <w:r w:rsidR="005F261E">
        <w:rPr>
          <w:lang w:val="en-GB"/>
        </w:rPr>
        <w:t>specting appropriate time for event sessions and breaks</w:t>
      </w:r>
      <w:r w:rsidRPr="00B4451D">
        <w:rPr>
          <w:lang w:val="en-GB"/>
        </w:rPr>
        <w:t xml:space="preserve"> as well as the availability of all necessary materials (e.g. </w:t>
      </w:r>
      <w:r w:rsidR="005F261E">
        <w:rPr>
          <w:lang w:val="en-GB"/>
        </w:rPr>
        <w:t>training and promotional material</w:t>
      </w:r>
      <w:r w:rsidRPr="00B4451D">
        <w:rPr>
          <w:lang w:val="en-GB"/>
        </w:rPr>
        <w:t>). The organizers will also ensure the recording of minutes of the meetings in a concise style including a list of action points. Where appropriate (e.g. for trainings, seminars) also feedback forms will be distrib</w:t>
      </w:r>
      <w:r w:rsidR="00C35FCB">
        <w:rPr>
          <w:lang w:val="en-GB"/>
        </w:rPr>
        <w:t>uted among participants (Annex E</w:t>
      </w:r>
      <w:r w:rsidRPr="00B4451D">
        <w:rPr>
          <w:lang w:val="en-GB"/>
        </w:rPr>
        <w:t>) and event reports related to feedback forms will be</w:t>
      </w:r>
      <w:r w:rsidR="00C35FCB">
        <w:rPr>
          <w:lang w:val="en-GB"/>
        </w:rPr>
        <w:t xml:space="preserve"> prepared by organisers (Annex F</w:t>
      </w:r>
      <w:r w:rsidR="00DB0C9C">
        <w:rPr>
          <w:lang w:val="en-GB"/>
        </w:rPr>
        <w:t xml:space="preserve">). Power point presentation should be prepared using appropriate template (Annex C). </w:t>
      </w:r>
    </w:p>
    <w:p w14:paraId="74D715B8" w14:textId="77777777" w:rsidR="00CB6C71" w:rsidRDefault="00E41EC6" w:rsidP="007537DB">
      <w:pPr>
        <w:pStyle w:val="IF4TMbodytext"/>
        <w:rPr>
          <w:lang w:val="en-GB"/>
        </w:rPr>
      </w:pPr>
      <w:r>
        <w:rPr>
          <w:lang w:val="en-GB"/>
        </w:rPr>
        <w:t>Based on obligations of the beneficiaries defined in article I.10.8 and II.7, related to information requirements, the partners shall inform the public, press and media (internet included) of the event which must visibly indicate “</w:t>
      </w:r>
      <w:r w:rsidRPr="00E41EC6">
        <w:rPr>
          <w:i/>
          <w:lang w:val="en-GB"/>
        </w:rPr>
        <w:t>with the support of the Erasmus+ Programme of the European Union</w:t>
      </w:r>
      <w:r w:rsidRPr="00E41EC6">
        <w:rPr>
          <w:lang w:val="en-GB"/>
        </w:rPr>
        <w:t>”</w:t>
      </w:r>
      <w:r>
        <w:rPr>
          <w:lang w:val="en-GB"/>
        </w:rPr>
        <w:t xml:space="preserve"> as well as the graphic logos of the project and Erasmus+ Programme.</w:t>
      </w:r>
    </w:p>
    <w:p w14:paraId="7A6937F0" w14:textId="77777777" w:rsidR="00EA57E1" w:rsidRPr="00B4451D" w:rsidRDefault="00EA57E1" w:rsidP="007537DB">
      <w:pPr>
        <w:pStyle w:val="IF4TMbodytext"/>
        <w:rPr>
          <w:highlight w:val="yellow"/>
          <w:lang w:val="en-GB"/>
        </w:rPr>
      </w:pPr>
      <w:r>
        <w:rPr>
          <w:lang w:val="en-GB"/>
        </w:rPr>
        <w:t xml:space="preserve">Posters, roll-up and other promotional materials shall be displayed </w:t>
      </w:r>
      <w:r w:rsidR="0038723E">
        <w:rPr>
          <w:lang w:val="en-GB"/>
        </w:rPr>
        <w:t>during the event.</w:t>
      </w:r>
    </w:p>
    <w:p w14:paraId="3193FB62" w14:textId="77777777" w:rsidR="00847880" w:rsidRPr="00B4451D" w:rsidRDefault="00847880" w:rsidP="007537DB">
      <w:pPr>
        <w:pStyle w:val="IF4TMbodytext"/>
        <w:rPr>
          <w:lang w:val="en-GB"/>
        </w:rPr>
      </w:pPr>
      <w:r w:rsidRPr="00B4451D">
        <w:rPr>
          <w:lang w:val="en-GB"/>
        </w:rPr>
        <w:t xml:space="preserve">Each event will be documented by various materials as described in the table below. </w:t>
      </w:r>
    </w:p>
    <w:p w14:paraId="151FA88F" w14:textId="77777777" w:rsidR="00F50FD6" w:rsidRPr="00963C32" w:rsidRDefault="00F50FD6" w:rsidP="00847880">
      <w:pPr>
        <w:spacing w:after="0" w:line="360" w:lineRule="auto"/>
        <w:jc w:val="both"/>
        <w:rPr>
          <w:rFonts w:ascii="Arial" w:eastAsia="Times New Roman" w:hAnsi="Arial" w:cs="Arial"/>
          <w:bCs/>
          <w:sz w:val="24"/>
          <w:szCs w:val="24"/>
          <w:highlight w:val="yellow"/>
          <w:lang w:val="en-GB" w:eastAsia="de-DE"/>
        </w:rPr>
      </w:pPr>
    </w:p>
    <w:p w14:paraId="7A923423" w14:textId="77777777" w:rsidR="00847880" w:rsidRPr="00963C32" w:rsidRDefault="00847880" w:rsidP="00A7504A">
      <w:pPr>
        <w:pStyle w:val="IF4TMtablename"/>
      </w:pPr>
      <w:r w:rsidRPr="00963C32">
        <w:t xml:space="preserve">Table 1 Documentation of </w:t>
      </w:r>
      <w:r w:rsidR="00963C32">
        <w:t>PT&amp;SCHE</w:t>
      </w:r>
      <w:r w:rsidRPr="00963C32">
        <w:t xml:space="preserv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7"/>
        <w:gridCol w:w="3011"/>
        <w:gridCol w:w="1527"/>
        <w:gridCol w:w="1527"/>
      </w:tblGrid>
      <w:tr w:rsidR="00963C32" w:rsidRPr="00963C32" w14:paraId="3E91B358" w14:textId="77777777" w:rsidTr="00190354">
        <w:tc>
          <w:tcPr>
            <w:tcW w:w="3096" w:type="dxa"/>
            <w:vMerge w:val="restart"/>
            <w:shd w:val="clear" w:color="auto" w:fill="C0C0C0"/>
            <w:vAlign w:val="center"/>
          </w:tcPr>
          <w:p w14:paraId="55E719C6" w14:textId="77777777" w:rsidR="00847880" w:rsidRPr="00963C32" w:rsidRDefault="00847880" w:rsidP="007537DB">
            <w:pPr>
              <w:pStyle w:val="IF4TMtable"/>
              <w:rPr>
                <w:lang w:val="en-GB"/>
              </w:rPr>
            </w:pPr>
            <w:r w:rsidRPr="00963C32">
              <w:rPr>
                <w:lang w:val="en-GB"/>
              </w:rPr>
              <w:t>Type of event</w:t>
            </w:r>
          </w:p>
        </w:tc>
        <w:tc>
          <w:tcPr>
            <w:tcW w:w="3096" w:type="dxa"/>
            <w:vMerge w:val="restart"/>
            <w:shd w:val="clear" w:color="auto" w:fill="C0C0C0"/>
            <w:vAlign w:val="center"/>
          </w:tcPr>
          <w:p w14:paraId="1DD4B2E6" w14:textId="77777777" w:rsidR="00847880" w:rsidRPr="00963C32" w:rsidRDefault="00847880" w:rsidP="007537DB">
            <w:pPr>
              <w:pStyle w:val="IF4TMtable"/>
              <w:rPr>
                <w:lang w:val="en-GB"/>
              </w:rPr>
            </w:pPr>
            <w:r w:rsidRPr="00963C32">
              <w:rPr>
                <w:lang w:val="en-GB"/>
              </w:rPr>
              <w:t>Materials</w:t>
            </w:r>
          </w:p>
        </w:tc>
        <w:tc>
          <w:tcPr>
            <w:tcW w:w="3096" w:type="dxa"/>
            <w:gridSpan w:val="2"/>
            <w:shd w:val="clear" w:color="auto" w:fill="C0C0C0"/>
          </w:tcPr>
          <w:p w14:paraId="03DFDF99" w14:textId="77777777" w:rsidR="00847880" w:rsidRPr="00963C32" w:rsidRDefault="00847880" w:rsidP="007537DB">
            <w:pPr>
              <w:pStyle w:val="IF4TMtable"/>
              <w:rPr>
                <w:highlight w:val="yellow"/>
                <w:lang w:val="en-GB"/>
              </w:rPr>
            </w:pPr>
            <w:r w:rsidRPr="00963C32">
              <w:rPr>
                <w:lang w:val="en-GB"/>
              </w:rPr>
              <w:t>Available at</w:t>
            </w:r>
          </w:p>
        </w:tc>
      </w:tr>
      <w:tr w:rsidR="00963C32" w:rsidRPr="00963C32" w14:paraId="2FA195B2" w14:textId="77777777" w:rsidTr="00190354">
        <w:trPr>
          <w:trHeight w:val="667"/>
        </w:trPr>
        <w:tc>
          <w:tcPr>
            <w:tcW w:w="3096" w:type="dxa"/>
            <w:vMerge/>
            <w:shd w:val="clear" w:color="auto" w:fill="C0C0C0"/>
          </w:tcPr>
          <w:p w14:paraId="769A0ABC" w14:textId="77777777" w:rsidR="00847880" w:rsidRPr="00963C32" w:rsidRDefault="00847880" w:rsidP="007537DB">
            <w:pPr>
              <w:pStyle w:val="IF4TMtable"/>
              <w:rPr>
                <w:highlight w:val="yellow"/>
                <w:lang w:val="en-GB"/>
              </w:rPr>
            </w:pPr>
          </w:p>
        </w:tc>
        <w:tc>
          <w:tcPr>
            <w:tcW w:w="3096" w:type="dxa"/>
            <w:vMerge/>
            <w:shd w:val="clear" w:color="auto" w:fill="C0C0C0"/>
          </w:tcPr>
          <w:p w14:paraId="0E9AD15A" w14:textId="77777777" w:rsidR="00847880" w:rsidRPr="00963C32" w:rsidRDefault="00847880" w:rsidP="007537DB">
            <w:pPr>
              <w:pStyle w:val="IF4TMtable"/>
              <w:rPr>
                <w:highlight w:val="yellow"/>
                <w:lang w:val="en-GB"/>
              </w:rPr>
            </w:pPr>
          </w:p>
        </w:tc>
        <w:tc>
          <w:tcPr>
            <w:tcW w:w="1548" w:type="dxa"/>
            <w:shd w:val="clear" w:color="auto" w:fill="C0C0C0"/>
          </w:tcPr>
          <w:p w14:paraId="645E1155" w14:textId="77777777" w:rsidR="00847880" w:rsidRPr="00963C32" w:rsidRDefault="00963C32" w:rsidP="007537DB">
            <w:pPr>
              <w:pStyle w:val="IF4TMtable"/>
              <w:rPr>
                <w:highlight w:val="yellow"/>
                <w:lang w:val="en-GB"/>
              </w:rPr>
            </w:pPr>
            <w:r>
              <w:rPr>
                <w:lang w:val="en-GB"/>
              </w:rPr>
              <w:t>PT&amp;SCHE</w:t>
            </w:r>
            <w:r w:rsidR="00847880" w:rsidRPr="00963C32">
              <w:rPr>
                <w:lang w:val="en-GB"/>
              </w:rPr>
              <w:br/>
              <w:t>web-site</w:t>
            </w:r>
          </w:p>
        </w:tc>
        <w:tc>
          <w:tcPr>
            <w:tcW w:w="1548" w:type="dxa"/>
            <w:shd w:val="clear" w:color="auto" w:fill="C0C0C0"/>
          </w:tcPr>
          <w:p w14:paraId="07CBC718" w14:textId="77777777" w:rsidR="00847880" w:rsidRPr="00963C32" w:rsidRDefault="00963C32" w:rsidP="007537DB">
            <w:pPr>
              <w:pStyle w:val="IF4TMtable"/>
              <w:rPr>
                <w:highlight w:val="yellow"/>
                <w:lang w:val="en-GB"/>
              </w:rPr>
            </w:pPr>
            <w:r>
              <w:rPr>
                <w:lang w:val="en-GB"/>
              </w:rPr>
              <w:t xml:space="preserve">PT&amp;SCHE </w:t>
            </w:r>
            <w:r w:rsidR="00847880" w:rsidRPr="00963C32">
              <w:rPr>
                <w:lang w:val="en-GB"/>
              </w:rPr>
              <w:t>platform</w:t>
            </w:r>
          </w:p>
        </w:tc>
      </w:tr>
      <w:tr w:rsidR="00963C32" w:rsidRPr="00963C32" w14:paraId="6EFC6C2A" w14:textId="77777777" w:rsidTr="00190354">
        <w:tc>
          <w:tcPr>
            <w:tcW w:w="3096" w:type="dxa"/>
            <w:vMerge w:val="restart"/>
            <w:vAlign w:val="center"/>
          </w:tcPr>
          <w:p w14:paraId="64F8AD6C" w14:textId="77777777" w:rsidR="00847880" w:rsidRPr="00963C32" w:rsidRDefault="00847880" w:rsidP="007537DB">
            <w:pPr>
              <w:pStyle w:val="IF4TMtable"/>
              <w:rPr>
                <w:highlight w:val="yellow"/>
                <w:lang w:val="en-GB"/>
              </w:rPr>
            </w:pPr>
            <w:r w:rsidRPr="00963C32">
              <w:rPr>
                <w:lang w:val="en-GB"/>
              </w:rPr>
              <w:t>I</w:t>
            </w:r>
            <w:r w:rsidR="00123064" w:rsidRPr="00963C32">
              <w:rPr>
                <w:lang w:val="en-GB"/>
              </w:rPr>
              <w:t>nfo-days, workshops and seminar</w:t>
            </w:r>
          </w:p>
        </w:tc>
        <w:tc>
          <w:tcPr>
            <w:tcW w:w="3096" w:type="dxa"/>
          </w:tcPr>
          <w:p w14:paraId="3321E752" w14:textId="77777777" w:rsidR="00847880" w:rsidRPr="00963C32" w:rsidRDefault="00847880" w:rsidP="007537DB">
            <w:pPr>
              <w:pStyle w:val="IF4TMtable"/>
              <w:rPr>
                <w:lang w:val="en-GB"/>
              </w:rPr>
            </w:pPr>
            <w:r w:rsidRPr="00963C32">
              <w:rPr>
                <w:lang w:val="en-GB"/>
              </w:rPr>
              <w:t>News</w:t>
            </w:r>
          </w:p>
        </w:tc>
        <w:tc>
          <w:tcPr>
            <w:tcW w:w="1548" w:type="dxa"/>
            <w:shd w:val="clear" w:color="auto" w:fill="auto"/>
          </w:tcPr>
          <w:p w14:paraId="36B3FB86"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bookmarkStart w:id="24" w:name="Check1"/>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bookmarkEnd w:id="24"/>
          </w:p>
        </w:tc>
        <w:tc>
          <w:tcPr>
            <w:tcW w:w="1548" w:type="dxa"/>
            <w:shd w:val="clear" w:color="auto" w:fill="auto"/>
          </w:tcPr>
          <w:p w14:paraId="31C50924" w14:textId="77777777" w:rsidR="00847880" w:rsidRPr="00963C32" w:rsidRDefault="00A55BCF" w:rsidP="007537DB">
            <w:pPr>
              <w:pStyle w:val="IF4TMtable"/>
              <w:rPr>
                <w:lang w:val="en-GB"/>
              </w:rPr>
            </w:pPr>
            <w:r w:rsidRPr="00963C32">
              <w:rPr>
                <w:lang w:val="en-GB"/>
              </w:rPr>
              <w:fldChar w:fldCharType="begin">
                <w:ffData>
                  <w:name w:val=""/>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3F682080" w14:textId="77777777" w:rsidTr="00190354">
        <w:tc>
          <w:tcPr>
            <w:tcW w:w="3096" w:type="dxa"/>
            <w:vMerge/>
          </w:tcPr>
          <w:p w14:paraId="64CE690A" w14:textId="77777777" w:rsidR="00847880" w:rsidRPr="00963C32" w:rsidRDefault="00847880" w:rsidP="007537DB">
            <w:pPr>
              <w:pStyle w:val="IF4TMtable"/>
              <w:rPr>
                <w:highlight w:val="yellow"/>
                <w:lang w:val="en-GB"/>
              </w:rPr>
            </w:pPr>
          </w:p>
        </w:tc>
        <w:tc>
          <w:tcPr>
            <w:tcW w:w="3096" w:type="dxa"/>
          </w:tcPr>
          <w:p w14:paraId="5DA0801E" w14:textId="77777777" w:rsidR="00847880" w:rsidRPr="00963C32" w:rsidRDefault="00847880" w:rsidP="007537DB">
            <w:pPr>
              <w:pStyle w:val="IF4TMtable"/>
              <w:rPr>
                <w:lang w:val="en-GB"/>
              </w:rPr>
            </w:pPr>
            <w:r w:rsidRPr="00963C32">
              <w:rPr>
                <w:lang w:val="en-GB"/>
              </w:rPr>
              <w:t>Agenda</w:t>
            </w:r>
          </w:p>
        </w:tc>
        <w:tc>
          <w:tcPr>
            <w:tcW w:w="1548" w:type="dxa"/>
            <w:shd w:val="clear" w:color="auto" w:fill="auto"/>
          </w:tcPr>
          <w:p w14:paraId="715FF6C8"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098B487A"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3A23690E" w14:textId="77777777" w:rsidTr="00190354">
        <w:tc>
          <w:tcPr>
            <w:tcW w:w="3096" w:type="dxa"/>
            <w:vMerge/>
          </w:tcPr>
          <w:p w14:paraId="18B3A079" w14:textId="77777777" w:rsidR="00847880" w:rsidRPr="00963C32" w:rsidRDefault="00847880" w:rsidP="007537DB">
            <w:pPr>
              <w:pStyle w:val="IF4TMtable"/>
              <w:rPr>
                <w:highlight w:val="yellow"/>
                <w:lang w:val="en-GB"/>
              </w:rPr>
            </w:pPr>
          </w:p>
        </w:tc>
        <w:tc>
          <w:tcPr>
            <w:tcW w:w="3096" w:type="dxa"/>
          </w:tcPr>
          <w:p w14:paraId="3E2010DB" w14:textId="77777777" w:rsidR="00847880" w:rsidRPr="00963C32" w:rsidRDefault="00847880" w:rsidP="007537DB">
            <w:pPr>
              <w:pStyle w:val="IF4TMtable"/>
              <w:rPr>
                <w:lang w:val="en-GB"/>
              </w:rPr>
            </w:pPr>
            <w:r w:rsidRPr="00963C32">
              <w:rPr>
                <w:lang w:val="en-GB"/>
              </w:rPr>
              <w:t>List of participants</w:t>
            </w:r>
            <w:r w:rsidRPr="00963C32">
              <w:rPr>
                <w:vertAlign w:val="superscript"/>
                <w:lang w:val="en-GB"/>
              </w:rPr>
              <w:t>*</w:t>
            </w:r>
          </w:p>
        </w:tc>
        <w:tc>
          <w:tcPr>
            <w:tcW w:w="1548" w:type="dxa"/>
            <w:shd w:val="clear" w:color="auto" w:fill="auto"/>
          </w:tcPr>
          <w:p w14:paraId="6F3385A9"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269B9803"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474DFE09" w14:textId="77777777" w:rsidTr="00190354">
        <w:tc>
          <w:tcPr>
            <w:tcW w:w="3096" w:type="dxa"/>
            <w:vMerge/>
          </w:tcPr>
          <w:p w14:paraId="7B82203D" w14:textId="77777777" w:rsidR="00847880" w:rsidRPr="00963C32" w:rsidRDefault="00847880" w:rsidP="007537DB">
            <w:pPr>
              <w:pStyle w:val="IF4TMtable"/>
              <w:rPr>
                <w:highlight w:val="yellow"/>
                <w:lang w:val="en-GB"/>
              </w:rPr>
            </w:pPr>
          </w:p>
        </w:tc>
        <w:tc>
          <w:tcPr>
            <w:tcW w:w="3096" w:type="dxa"/>
          </w:tcPr>
          <w:p w14:paraId="4A1BC26A" w14:textId="77777777" w:rsidR="00847880" w:rsidRPr="00963C32" w:rsidRDefault="00847880" w:rsidP="007537DB">
            <w:pPr>
              <w:pStyle w:val="IF4TMtable"/>
              <w:rPr>
                <w:lang w:val="en-GB"/>
              </w:rPr>
            </w:pPr>
            <w:r w:rsidRPr="00963C32">
              <w:rPr>
                <w:lang w:val="en-GB"/>
              </w:rPr>
              <w:t>Report</w:t>
            </w:r>
          </w:p>
        </w:tc>
        <w:tc>
          <w:tcPr>
            <w:tcW w:w="1548" w:type="dxa"/>
            <w:shd w:val="clear" w:color="auto" w:fill="auto"/>
          </w:tcPr>
          <w:p w14:paraId="25FE38E5"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24D9819C"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50251117" w14:textId="77777777" w:rsidTr="00190354">
        <w:tc>
          <w:tcPr>
            <w:tcW w:w="3096" w:type="dxa"/>
            <w:vMerge/>
          </w:tcPr>
          <w:p w14:paraId="16177A3C" w14:textId="77777777" w:rsidR="00847880" w:rsidRPr="00963C32" w:rsidRDefault="00847880" w:rsidP="007537DB">
            <w:pPr>
              <w:pStyle w:val="IF4TMtable"/>
              <w:rPr>
                <w:highlight w:val="yellow"/>
                <w:lang w:val="en-GB"/>
              </w:rPr>
            </w:pPr>
          </w:p>
        </w:tc>
        <w:tc>
          <w:tcPr>
            <w:tcW w:w="3096" w:type="dxa"/>
          </w:tcPr>
          <w:p w14:paraId="1DB916E8" w14:textId="77777777" w:rsidR="00847880" w:rsidRPr="00963C32" w:rsidRDefault="00847880" w:rsidP="007537DB">
            <w:pPr>
              <w:pStyle w:val="IF4TMtable"/>
              <w:rPr>
                <w:lang w:val="en-GB"/>
              </w:rPr>
            </w:pPr>
            <w:r w:rsidRPr="00963C32">
              <w:rPr>
                <w:lang w:val="en-GB"/>
              </w:rPr>
              <w:t xml:space="preserve">Gallery </w:t>
            </w:r>
          </w:p>
        </w:tc>
        <w:tc>
          <w:tcPr>
            <w:tcW w:w="1548" w:type="dxa"/>
            <w:shd w:val="clear" w:color="auto" w:fill="auto"/>
          </w:tcPr>
          <w:p w14:paraId="60B08437"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6ECD2C30"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53D3C137" w14:textId="77777777" w:rsidTr="00190354">
        <w:tc>
          <w:tcPr>
            <w:tcW w:w="3096" w:type="dxa"/>
            <w:vMerge/>
          </w:tcPr>
          <w:p w14:paraId="390D8FAC" w14:textId="77777777" w:rsidR="00847880" w:rsidRPr="00963C32" w:rsidRDefault="00847880" w:rsidP="007537DB">
            <w:pPr>
              <w:pStyle w:val="IF4TMtable"/>
              <w:rPr>
                <w:highlight w:val="yellow"/>
                <w:lang w:val="en-GB"/>
              </w:rPr>
            </w:pPr>
          </w:p>
        </w:tc>
        <w:tc>
          <w:tcPr>
            <w:tcW w:w="3096" w:type="dxa"/>
          </w:tcPr>
          <w:p w14:paraId="584D9E09" w14:textId="77777777" w:rsidR="00847880" w:rsidRPr="00963C32" w:rsidRDefault="00847880" w:rsidP="007537DB">
            <w:pPr>
              <w:pStyle w:val="IF4TMtable"/>
              <w:rPr>
                <w:lang w:val="en-GB"/>
              </w:rPr>
            </w:pPr>
            <w:r w:rsidRPr="00963C32">
              <w:rPr>
                <w:lang w:val="en-GB"/>
              </w:rPr>
              <w:t>Presentations</w:t>
            </w:r>
            <w:r w:rsidRPr="00963C32">
              <w:rPr>
                <w:vertAlign w:val="superscript"/>
                <w:lang w:val="en-GB"/>
              </w:rPr>
              <w:t>**</w:t>
            </w:r>
          </w:p>
        </w:tc>
        <w:tc>
          <w:tcPr>
            <w:tcW w:w="1548" w:type="dxa"/>
            <w:shd w:val="clear" w:color="auto" w:fill="auto"/>
          </w:tcPr>
          <w:p w14:paraId="34B4B655"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13C3A669" w14:textId="77777777" w:rsidR="00847880" w:rsidRPr="00963C32" w:rsidRDefault="00A55BCF" w:rsidP="007537DB">
            <w:pPr>
              <w:pStyle w:val="IF4TMtable"/>
              <w:rPr>
                <w:lang w:val="en-GB"/>
              </w:rPr>
            </w:pPr>
            <w:r w:rsidRPr="00963C32">
              <w:rPr>
                <w:lang w:val="en-GB"/>
              </w:rPr>
              <w:fldChar w:fldCharType="begin">
                <w:ffData>
                  <w:name w:val=""/>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3A283A9B" w14:textId="77777777" w:rsidTr="00190354">
        <w:tc>
          <w:tcPr>
            <w:tcW w:w="3096" w:type="dxa"/>
            <w:vMerge/>
          </w:tcPr>
          <w:p w14:paraId="7DA84839" w14:textId="77777777" w:rsidR="00847880" w:rsidRPr="00963C32" w:rsidRDefault="00847880" w:rsidP="007537DB">
            <w:pPr>
              <w:pStyle w:val="IF4TMtable"/>
              <w:rPr>
                <w:highlight w:val="yellow"/>
                <w:lang w:val="en-GB"/>
              </w:rPr>
            </w:pPr>
          </w:p>
        </w:tc>
        <w:tc>
          <w:tcPr>
            <w:tcW w:w="3096" w:type="dxa"/>
          </w:tcPr>
          <w:p w14:paraId="3BE7AC77" w14:textId="77777777" w:rsidR="00847880" w:rsidRPr="00963C32" w:rsidRDefault="00847880" w:rsidP="007537DB">
            <w:pPr>
              <w:pStyle w:val="IF4TMtable"/>
              <w:rPr>
                <w:lang w:val="en-GB"/>
              </w:rPr>
            </w:pPr>
            <w:r w:rsidRPr="00963C32">
              <w:rPr>
                <w:lang w:val="en-GB"/>
              </w:rPr>
              <w:t xml:space="preserve">All presentations </w:t>
            </w:r>
          </w:p>
        </w:tc>
        <w:tc>
          <w:tcPr>
            <w:tcW w:w="1548" w:type="dxa"/>
            <w:shd w:val="clear" w:color="auto" w:fill="auto"/>
          </w:tcPr>
          <w:p w14:paraId="41D03183"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6B085816"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26361283" w14:textId="77777777" w:rsidTr="00190354">
        <w:tc>
          <w:tcPr>
            <w:tcW w:w="3096" w:type="dxa"/>
            <w:vMerge w:val="restart"/>
            <w:vAlign w:val="center"/>
          </w:tcPr>
          <w:p w14:paraId="345D1477" w14:textId="77777777" w:rsidR="00847880" w:rsidRPr="00963C32" w:rsidRDefault="00847880" w:rsidP="007537DB">
            <w:pPr>
              <w:pStyle w:val="IF4TMtable"/>
              <w:rPr>
                <w:lang w:val="en-GB"/>
              </w:rPr>
            </w:pPr>
            <w:r w:rsidRPr="00963C32">
              <w:rPr>
                <w:lang w:val="en-GB"/>
              </w:rPr>
              <w:t>Kick-off, SC meetings and Final Conference</w:t>
            </w:r>
          </w:p>
        </w:tc>
        <w:tc>
          <w:tcPr>
            <w:tcW w:w="3096" w:type="dxa"/>
          </w:tcPr>
          <w:p w14:paraId="71E6EFFF" w14:textId="77777777" w:rsidR="00847880" w:rsidRPr="00963C32" w:rsidRDefault="00847880" w:rsidP="007537DB">
            <w:pPr>
              <w:pStyle w:val="IF4TMtable"/>
              <w:rPr>
                <w:lang w:val="en-GB"/>
              </w:rPr>
            </w:pPr>
            <w:r w:rsidRPr="00963C32">
              <w:rPr>
                <w:lang w:val="en-GB"/>
              </w:rPr>
              <w:t>News</w:t>
            </w:r>
          </w:p>
        </w:tc>
        <w:tc>
          <w:tcPr>
            <w:tcW w:w="1548" w:type="dxa"/>
            <w:shd w:val="clear" w:color="auto" w:fill="auto"/>
          </w:tcPr>
          <w:p w14:paraId="4391F083"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50C4BA90"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30D6C530" w14:textId="77777777" w:rsidTr="00190354">
        <w:tc>
          <w:tcPr>
            <w:tcW w:w="3096" w:type="dxa"/>
            <w:vMerge/>
          </w:tcPr>
          <w:p w14:paraId="0370EA29" w14:textId="77777777" w:rsidR="00847880" w:rsidRPr="00963C32" w:rsidRDefault="00847880" w:rsidP="007537DB">
            <w:pPr>
              <w:pStyle w:val="IF4TMtable"/>
              <w:rPr>
                <w:lang w:val="en-GB"/>
              </w:rPr>
            </w:pPr>
          </w:p>
        </w:tc>
        <w:tc>
          <w:tcPr>
            <w:tcW w:w="3096" w:type="dxa"/>
          </w:tcPr>
          <w:p w14:paraId="1DD3CDB6" w14:textId="77777777" w:rsidR="00847880" w:rsidRPr="00963C32" w:rsidRDefault="00847880" w:rsidP="007537DB">
            <w:pPr>
              <w:pStyle w:val="IF4TMtable"/>
              <w:rPr>
                <w:lang w:val="en-GB"/>
              </w:rPr>
            </w:pPr>
            <w:r w:rsidRPr="00963C32">
              <w:rPr>
                <w:lang w:val="en-GB"/>
              </w:rPr>
              <w:t>Agenda</w:t>
            </w:r>
          </w:p>
        </w:tc>
        <w:tc>
          <w:tcPr>
            <w:tcW w:w="1548" w:type="dxa"/>
            <w:shd w:val="clear" w:color="auto" w:fill="auto"/>
          </w:tcPr>
          <w:p w14:paraId="6187760A"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24C83CF2"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473A8E56" w14:textId="77777777" w:rsidTr="00190354">
        <w:tc>
          <w:tcPr>
            <w:tcW w:w="3096" w:type="dxa"/>
            <w:vMerge/>
          </w:tcPr>
          <w:p w14:paraId="3A57A1E6" w14:textId="77777777" w:rsidR="00847880" w:rsidRPr="00963C32" w:rsidRDefault="00847880" w:rsidP="007537DB">
            <w:pPr>
              <w:pStyle w:val="IF4TMtable"/>
              <w:rPr>
                <w:lang w:val="en-GB"/>
              </w:rPr>
            </w:pPr>
          </w:p>
        </w:tc>
        <w:tc>
          <w:tcPr>
            <w:tcW w:w="3096" w:type="dxa"/>
          </w:tcPr>
          <w:p w14:paraId="4EEAB7C4" w14:textId="77777777" w:rsidR="00847880" w:rsidRPr="00963C32" w:rsidRDefault="00847880" w:rsidP="007537DB">
            <w:pPr>
              <w:pStyle w:val="IF4TMtable"/>
              <w:rPr>
                <w:lang w:val="en-GB"/>
              </w:rPr>
            </w:pPr>
            <w:r w:rsidRPr="00963C32">
              <w:rPr>
                <w:lang w:val="en-GB"/>
              </w:rPr>
              <w:t>List of participants*</w:t>
            </w:r>
          </w:p>
        </w:tc>
        <w:tc>
          <w:tcPr>
            <w:tcW w:w="1548" w:type="dxa"/>
            <w:shd w:val="clear" w:color="auto" w:fill="auto"/>
          </w:tcPr>
          <w:p w14:paraId="1D98B16C"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05DB4033"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6C61B2FF" w14:textId="77777777" w:rsidTr="00190354">
        <w:tc>
          <w:tcPr>
            <w:tcW w:w="3096" w:type="dxa"/>
            <w:vMerge/>
          </w:tcPr>
          <w:p w14:paraId="2C7360B8" w14:textId="77777777" w:rsidR="00847880" w:rsidRPr="00963C32" w:rsidRDefault="00847880" w:rsidP="007537DB">
            <w:pPr>
              <w:pStyle w:val="IF4TMtable"/>
              <w:rPr>
                <w:lang w:val="en-GB"/>
              </w:rPr>
            </w:pPr>
          </w:p>
        </w:tc>
        <w:tc>
          <w:tcPr>
            <w:tcW w:w="3096" w:type="dxa"/>
          </w:tcPr>
          <w:p w14:paraId="615246C3" w14:textId="77777777" w:rsidR="00847880" w:rsidRPr="00963C32" w:rsidRDefault="00847880" w:rsidP="007537DB">
            <w:pPr>
              <w:pStyle w:val="IF4TMtable"/>
              <w:rPr>
                <w:lang w:val="en-GB"/>
              </w:rPr>
            </w:pPr>
            <w:r w:rsidRPr="00963C32">
              <w:rPr>
                <w:lang w:val="en-GB"/>
              </w:rPr>
              <w:t>Minutes</w:t>
            </w:r>
          </w:p>
        </w:tc>
        <w:tc>
          <w:tcPr>
            <w:tcW w:w="1548" w:type="dxa"/>
            <w:shd w:val="clear" w:color="auto" w:fill="auto"/>
          </w:tcPr>
          <w:p w14:paraId="2C719177"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1BE647EB"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56F32658" w14:textId="77777777" w:rsidTr="00190354">
        <w:tc>
          <w:tcPr>
            <w:tcW w:w="3096" w:type="dxa"/>
            <w:vMerge/>
          </w:tcPr>
          <w:p w14:paraId="7B1CDC6A" w14:textId="77777777" w:rsidR="00847880" w:rsidRPr="00963C32" w:rsidRDefault="00847880" w:rsidP="007537DB">
            <w:pPr>
              <w:pStyle w:val="IF4TMtable"/>
              <w:rPr>
                <w:lang w:val="en-GB"/>
              </w:rPr>
            </w:pPr>
          </w:p>
        </w:tc>
        <w:tc>
          <w:tcPr>
            <w:tcW w:w="3096" w:type="dxa"/>
          </w:tcPr>
          <w:p w14:paraId="1D40D169" w14:textId="77777777" w:rsidR="00847880" w:rsidRPr="00963C32" w:rsidRDefault="00847880" w:rsidP="007537DB">
            <w:pPr>
              <w:pStyle w:val="IF4TMtable"/>
              <w:rPr>
                <w:lang w:val="en-GB"/>
              </w:rPr>
            </w:pPr>
            <w:r w:rsidRPr="00963C32">
              <w:rPr>
                <w:lang w:val="en-GB"/>
              </w:rPr>
              <w:t>Gallery</w:t>
            </w:r>
          </w:p>
        </w:tc>
        <w:tc>
          <w:tcPr>
            <w:tcW w:w="1548" w:type="dxa"/>
            <w:shd w:val="clear" w:color="auto" w:fill="auto"/>
          </w:tcPr>
          <w:p w14:paraId="5AAE6935"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7006FBB4"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284009C6" w14:textId="77777777" w:rsidTr="00190354">
        <w:tc>
          <w:tcPr>
            <w:tcW w:w="3096" w:type="dxa"/>
            <w:vMerge/>
          </w:tcPr>
          <w:p w14:paraId="4912E4D8" w14:textId="77777777" w:rsidR="00847880" w:rsidRPr="00963C32" w:rsidRDefault="00847880" w:rsidP="007537DB">
            <w:pPr>
              <w:pStyle w:val="IF4TMtable"/>
              <w:rPr>
                <w:lang w:val="en-GB"/>
              </w:rPr>
            </w:pPr>
          </w:p>
        </w:tc>
        <w:tc>
          <w:tcPr>
            <w:tcW w:w="3096" w:type="dxa"/>
          </w:tcPr>
          <w:p w14:paraId="74E21B5E" w14:textId="77777777" w:rsidR="00847880" w:rsidRPr="00963C32" w:rsidRDefault="00CF6018" w:rsidP="007537DB">
            <w:pPr>
              <w:pStyle w:val="IF4TMtable"/>
              <w:rPr>
                <w:lang w:val="en-GB"/>
              </w:rPr>
            </w:pPr>
            <w:r w:rsidRPr="00963C32">
              <w:rPr>
                <w:lang w:val="en-GB"/>
              </w:rPr>
              <w:t>Presentations</w:t>
            </w:r>
          </w:p>
        </w:tc>
        <w:tc>
          <w:tcPr>
            <w:tcW w:w="1548" w:type="dxa"/>
            <w:shd w:val="clear" w:color="auto" w:fill="auto"/>
          </w:tcPr>
          <w:p w14:paraId="2140CA61" w14:textId="77777777" w:rsidR="00847880" w:rsidRPr="00963C32" w:rsidRDefault="00847880" w:rsidP="007537DB">
            <w:pPr>
              <w:pStyle w:val="IF4TMtable"/>
              <w:rPr>
                <w:lang w:val="en-GB"/>
              </w:rPr>
            </w:pPr>
            <w:r w:rsidRPr="00963C32">
              <w:rPr>
                <w:lang w:val="en-GB"/>
              </w:rPr>
              <w:fldChar w:fldCharType="begin">
                <w:ffData>
                  <w:name w:val=""/>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4DA0AE00"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1F1357A1" w14:textId="77777777" w:rsidTr="00190354">
        <w:tc>
          <w:tcPr>
            <w:tcW w:w="3096" w:type="dxa"/>
            <w:vMerge w:val="restart"/>
            <w:vAlign w:val="center"/>
          </w:tcPr>
          <w:p w14:paraId="3BC3A741" w14:textId="77777777" w:rsidR="00847880" w:rsidRPr="00963C32" w:rsidRDefault="00847880" w:rsidP="007537DB">
            <w:pPr>
              <w:pStyle w:val="IF4TMtable"/>
              <w:rPr>
                <w:lang w:val="en-GB"/>
              </w:rPr>
            </w:pPr>
            <w:r w:rsidRPr="00963C32">
              <w:rPr>
                <w:lang w:val="en-GB"/>
              </w:rPr>
              <w:t>Trainings</w:t>
            </w:r>
          </w:p>
        </w:tc>
        <w:tc>
          <w:tcPr>
            <w:tcW w:w="3096" w:type="dxa"/>
          </w:tcPr>
          <w:p w14:paraId="5BF4368A" w14:textId="77777777" w:rsidR="00847880" w:rsidRPr="00963C32" w:rsidRDefault="00847880" w:rsidP="007537DB">
            <w:pPr>
              <w:pStyle w:val="IF4TMtable"/>
              <w:rPr>
                <w:lang w:val="en-GB"/>
              </w:rPr>
            </w:pPr>
            <w:r w:rsidRPr="00963C32">
              <w:rPr>
                <w:lang w:val="en-GB"/>
              </w:rPr>
              <w:t>News</w:t>
            </w:r>
          </w:p>
        </w:tc>
        <w:tc>
          <w:tcPr>
            <w:tcW w:w="1548" w:type="dxa"/>
            <w:shd w:val="clear" w:color="auto" w:fill="auto"/>
          </w:tcPr>
          <w:p w14:paraId="42DD2260"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387C9956" w14:textId="77777777" w:rsidR="00847880" w:rsidRPr="00963C32" w:rsidRDefault="00B42835" w:rsidP="007537DB">
            <w:pPr>
              <w:pStyle w:val="IF4TMtable"/>
              <w:rPr>
                <w:lang w:val="en-GB"/>
              </w:rPr>
            </w:pPr>
            <w:r w:rsidRPr="00963C32">
              <w:rPr>
                <w:lang w:val="en-GB"/>
              </w:rPr>
              <w:fldChar w:fldCharType="begin">
                <w:ffData>
                  <w:name w:val=""/>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5F5BB585" w14:textId="77777777" w:rsidTr="00190354">
        <w:tc>
          <w:tcPr>
            <w:tcW w:w="3096" w:type="dxa"/>
            <w:vMerge/>
          </w:tcPr>
          <w:p w14:paraId="441577BB" w14:textId="77777777" w:rsidR="00847880" w:rsidRPr="00963C32" w:rsidRDefault="00847880" w:rsidP="007537DB">
            <w:pPr>
              <w:pStyle w:val="IF4TMtable"/>
              <w:rPr>
                <w:lang w:val="en-GB"/>
              </w:rPr>
            </w:pPr>
          </w:p>
        </w:tc>
        <w:tc>
          <w:tcPr>
            <w:tcW w:w="3096" w:type="dxa"/>
          </w:tcPr>
          <w:p w14:paraId="069F1C46" w14:textId="77777777" w:rsidR="00847880" w:rsidRPr="00963C32" w:rsidRDefault="00847880" w:rsidP="007537DB">
            <w:pPr>
              <w:pStyle w:val="IF4TMtable"/>
              <w:rPr>
                <w:lang w:val="en-GB"/>
              </w:rPr>
            </w:pPr>
            <w:r w:rsidRPr="00963C32">
              <w:rPr>
                <w:lang w:val="en-GB"/>
              </w:rPr>
              <w:t>List of trainees*</w:t>
            </w:r>
          </w:p>
        </w:tc>
        <w:tc>
          <w:tcPr>
            <w:tcW w:w="1548" w:type="dxa"/>
            <w:shd w:val="clear" w:color="auto" w:fill="auto"/>
          </w:tcPr>
          <w:p w14:paraId="210C6D04"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74BF0625"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06CC7EC7" w14:textId="77777777" w:rsidTr="00190354">
        <w:tc>
          <w:tcPr>
            <w:tcW w:w="3096" w:type="dxa"/>
            <w:vMerge/>
          </w:tcPr>
          <w:p w14:paraId="5C4FA7BA" w14:textId="77777777" w:rsidR="00847880" w:rsidRPr="00963C32" w:rsidRDefault="00847880" w:rsidP="007537DB">
            <w:pPr>
              <w:pStyle w:val="IF4TMtable"/>
              <w:rPr>
                <w:lang w:val="en-GB"/>
              </w:rPr>
            </w:pPr>
          </w:p>
        </w:tc>
        <w:tc>
          <w:tcPr>
            <w:tcW w:w="3096" w:type="dxa"/>
          </w:tcPr>
          <w:p w14:paraId="76E2606F" w14:textId="77777777" w:rsidR="00847880" w:rsidRPr="00963C32" w:rsidRDefault="00847880" w:rsidP="007537DB">
            <w:pPr>
              <w:pStyle w:val="IF4TMtable"/>
              <w:rPr>
                <w:lang w:val="en-GB"/>
              </w:rPr>
            </w:pPr>
            <w:r w:rsidRPr="00963C32">
              <w:rPr>
                <w:lang w:val="en-GB"/>
              </w:rPr>
              <w:t>Training materials</w:t>
            </w:r>
          </w:p>
        </w:tc>
        <w:tc>
          <w:tcPr>
            <w:tcW w:w="1548" w:type="dxa"/>
            <w:shd w:val="clear" w:color="auto" w:fill="auto"/>
          </w:tcPr>
          <w:p w14:paraId="659A88AB"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7479FC2F"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230B831D" w14:textId="77777777" w:rsidTr="00190354">
        <w:tc>
          <w:tcPr>
            <w:tcW w:w="3096" w:type="dxa"/>
            <w:vMerge/>
          </w:tcPr>
          <w:p w14:paraId="6E285AC0" w14:textId="77777777" w:rsidR="00847880" w:rsidRPr="00963C32" w:rsidRDefault="00847880" w:rsidP="007537DB">
            <w:pPr>
              <w:pStyle w:val="IF4TMtable"/>
              <w:rPr>
                <w:lang w:val="en-GB"/>
              </w:rPr>
            </w:pPr>
          </w:p>
        </w:tc>
        <w:tc>
          <w:tcPr>
            <w:tcW w:w="3096" w:type="dxa"/>
          </w:tcPr>
          <w:p w14:paraId="1D2E7C60" w14:textId="77777777" w:rsidR="00847880" w:rsidRPr="00963C32" w:rsidRDefault="00847880" w:rsidP="007537DB">
            <w:pPr>
              <w:pStyle w:val="IF4TMtable"/>
              <w:rPr>
                <w:lang w:val="en-GB"/>
              </w:rPr>
            </w:pPr>
            <w:r w:rsidRPr="00963C32">
              <w:rPr>
                <w:lang w:val="en-GB"/>
              </w:rPr>
              <w:t>Report</w:t>
            </w:r>
          </w:p>
        </w:tc>
        <w:tc>
          <w:tcPr>
            <w:tcW w:w="1548" w:type="dxa"/>
            <w:shd w:val="clear" w:color="auto" w:fill="auto"/>
          </w:tcPr>
          <w:p w14:paraId="1B6635D6"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3B2C06BE"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70D664DE" w14:textId="77777777" w:rsidTr="00190354">
        <w:tc>
          <w:tcPr>
            <w:tcW w:w="3096" w:type="dxa"/>
            <w:vMerge/>
          </w:tcPr>
          <w:p w14:paraId="0BB1AC15" w14:textId="77777777" w:rsidR="00847880" w:rsidRPr="00963C32" w:rsidRDefault="00847880" w:rsidP="007537DB">
            <w:pPr>
              <w:pStyle w:val="IF4TMtable"/>
              <w:rPr>
                <w:lang w:val="en-GB"/>
              </w:rPr>
            </w:pPr>
          </w:p>
        </w:tc>
        <w:tc>
          <w:tcPr>
            <w:tcW w:w="3096" w:type="dxa"/>
          </w:tcPr>
          <w:p w14:paraId="3A234C1D" w14:textId="77777777" w:rsidR="00847880" w:rsidRPr="00963C32" w:rsidRDefault="00847880" w:rsidP="007537DB">
            <w:pPr>
              <w:pStyle w:val="IF4TMtable"/>
              <w:rPr>
                <w:lang w:val="en-GB"/>
              </w:rPr>
            </w:pPr>
            <w:r w:rsidRPr="00963C32">
              <w:rPr>
                <w:lang w:val="en-GB"/>
              </w:rPr>
              <w:t xml:space="preserve">Gallery </w:t>
            </w:r>
          </w:p>
        </w:tc>
        <w:tc>
          <w:tcPr>
            <w:tcW w:w="1548" w:type="dxa"/>
            <w:shd w:val="clear" w:color="auto" w:fill="auto"/>
          </w:tcPr>
          <w:p w14:paraId="772BCDFF"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668AAB31" w14:textId="77777777" w:rsidR="00847880" w:rsidRPr="00963C32" w:rsidRDefault="00847880"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74960776" w14:textId="77777777" w:rsidTr="00190354">
        <w:tc>
          <w:tcPr>
            <w:tcW w:w="3096" w:type="dxa"/>
            <w:vMerge w:val="restart"/>
            <w:vAlign w:val="center"/>
          </w:tcPr>
          <w:p w14:paraId="6BE89254" w14:textId="77777777" w:rsidR="00C71E7A" w:rsidRPr="00963C32" w:rsidRDefault="00C71E7A" w:rsidP="00C71E7A">
            <w:pPr>
              <w:pStyle w:val="IF4TMtable"/>
              <w:rPr>
                <w:lang w:val="en-GB"/>
              </w:rPr>
            </w:pPr>
            <w:r w:rsidRPr="00963C32">
              <w:rPr>
                <w:lang w:val="en-GB"/>
              </w:rPr>
              <w:t xml:space="preserve">Innovation Ideas Competition and Campaigns </w:t>
            </w:r>
          </w:p>
        </w:tc>
        <w:tc>
          <w:tcPr>
            <w:tcW w:w="3096" w:type="dxa"/>
          </w:tcPr>
          <w:p w14:paraId="5442A01E" w14:textId="77777777" w:rsidR="00C71E7A" w:rsidRPr="00963C32" w:rsidRDefault="00C71E7A" w:rsidP="007537DB">
            <w:pPr>
              <w:pStyle w:val="IF4TMtable"/>
              <w:rPr>
                <w:lang w:val="en-GB"/>
              </w:rPr>
            </w:pPr>
            <w:r w:rsidRPr="00963C32">
              <w:rPr>
                <w:lang w:val="en-GB"/>
              </w:rPr>
              <w:t>News</w:t>
            </w:r>
          </w:p>
        </w:tc>
        <w:tc>
          <w:tcPr>
            <w:tcW w:w="1548" w:type="dxa"/>
            <w:shd w:val="clear" w:color="auto" w:fill="auto"/>
          </w:tcPr>
          <w:p w14:paraId="1B0585A1"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3DE42617"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53AD96AF" w14:textId="77777777" w:rsidTr="00190354">
        <w:tc>
          <w:tcPr>
            <w:tcW w:w="3096" w:type="dxa"/>
            <w:vMerge/>
          </w:tcPr>
          <w:p w14:paraId="3AA9222B" w14:textId="77777777" w:rsidR="00C71E7A" w:rsidRPr="00963C32" w:rsidRDefault="00C71E7A" w:rsidP="007537DB">
            <w:pPr>
              <w:pStyle w:val="IF4TMtable"/>
              <w:rPr>
                <w:highlight w:val="yellow"/>
                <w:lang w:val="en-GB"/>
              </w:rPr>
            </w:pPr>
          </w:p>
        </w:tc>
        <w:tc>
          <w:tcPr>
            <w:tcW w:w="3096" w:type="dxa"/>
          </w:tcPr>
          <w:p w14:paraId="05909F78" w14:textId="77777777" w:rsidR="00C71E7A" w:rsidRPr="00963C32" w:rsidRDefault="00C71E7A" w:rsidP="007537DB">
            <w:pPr>
              <w:pStyle w:val="IF4TMtable"/>
              <w:rPr>
                <w:lang w:val="en-GB"/>
              </w:rPr>
            </w:pPr>
            <w:r w:rsidRPr="00963C32">
              <w:rPr>
                <w:lang w:val="en-GB"/>
              </w:rPr>
              <w:t>List of participants*</w:t>
            </w:r>
          </w:p>
        </w:tc>
        <w:tc>
          <w:tcPr>
            <w:tcW w:w="1548" w:type="dxa"/>
            <w:shd w:val="clear" w:color="auto" w:fill="auto"/>
          </w:tcPr>
          <w:p w14:paraId="18427BE3"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49977D45"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2C9C93CF" w14:textId="77777777" w:rsidTr="00190354">
        <w:tc>
          <w:tcPr>
            <w:tcW w:w="3096" w:type="dxa"/>
            <w:vMerge/>
          </w:tcPr>
          <w:p w14:paraId="457A9084" w14:textId="77777777" w:rsidR="00C71E7A" w:rsidRPr="00963C32" w:rsidRDefault="00C71E7A" w:rsidP="007537DB">
            <w:pPr>
              <w:pStyle w:val="IF4TMtable"/>
              <w:rPr>
                <w:highlight w:val="yellow"/>
                <w:lang w:val="en-GB"/>
              </w:rPr>
            </w:pPr>
          </w:p>
        </w:tc>
        <w:tc>
          <w:tcPr>
            <w:tcW w:w="3096" w:type="dxa"/>
          </w:tcPr>
          <w:p w14:paraId="0A06E2BC" w14:textId="77777777" w:rsidR="00C71E7A" w:rsidRPr="00963C32" w:rsidRDefault="00C71E7A" w:rsidP="007537DB">
            <w:pPr>
              <w:pStyle w:val="IF4TMtable"/>
              <w:rPr>
                <w:lang w:val="en-GB"/>
              </w:rPr>
            </w:pPr>
            <w:r w:rsidRPr="00963C32">
              <w:rPr>
                <w:lang w:val="en-GB"/>
              </w:rPr>
              <w:t>Gallery</w:t>
            </w:r>
          </w:p>
        </w:tc>
        <w:tc>
          <w:tcPr>
            <w:tcW w:w="1548" w:type="dxa"/>
            <w:shd w:val="clear" w:color="auto" w:fill="auto"/>
          </w:tcPr>
          <w:p w14:paraId="4535046A"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1DF7203D"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1C0EAFBB" w14:textId="77777777" w:rsidTr="00190354">
        <w:tc>
          <w:tcPr>
            <w:tcW w:w="3096" w:type="dxa"/>
            <w:vMerge/>
          </w:tcPr>
          <w:p w14:paraId="0DDF4943" w14:textId="77777777" w:rsidR="00C71E7A" w:rsidRPr="00963C32" w:rsidRDefault="00C71E7A" w:rsidP="007537DB">
            <w:pPr>
              <w:pStyle w:val="IF4TMtable"/>
              <w:rPr>
                <w:highlight w:val="yellow"/>
                <w:lang w:val="en-GB"/>
              </w:rPr>
            </w:pPr>
          </w:p>
        </w:tc>
        <w:tc>
          <w:tcPr>
            <w:tcW w:w="3096" w:type="dxa"/>
          </w:tcPr>
          <w:p w14:paraId="4A0A59BE" w14:textId="77777777" w:rsidR="00C71E7A" w:rsidRPr="00963C32" w:rsidRDefault="00C71E7A" w:rsidP="007537DB">
            <w:pPr>
              <w:pStyle w:val="IF4TMtable"/>
              <w:rPr>
                <w:lang w:val="en-GB"/>
              </w:rPr>
            </w:pPr>
            <w:r w:rsidRPr="00963C32">
              <w:rPr>
                <w:lang w:val="en-GB"/>
              </w:rPr>
              <w:t>Report</w:t>
            </w:r>
          </w:p>
        </w:tc>
        <w:tc>
          <w:tcPr>
            <w:tcW w:w="1548" w:type="dxa"/>
            <w:shd w:val="clear" w:color="auto" w:fill="auto"/>
          </w:tcPr>
          <w:p w14:paraId="0A21B607"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4A50E284" w14:textId="77777777" w:rsidR="00C71E7A" w:rsidRPr="00963C32" w:rsidRDefault="00C71E7A" w:rsidP="007537DB">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r w:rsidR="00963C32" w:rsidRPr="00963C32" w14:paraId="4F95AFDF" w14:textId="77777777" w:rsidTr="00190354">
        <w:tc>
          <w:tcPr>
            <w:tcW w:w="3096" w:type="dxa"/>
            <w:vMerge/>
          </w:tcPr>
          <w:p w14:paraId="7A78613C" w14:textId="77777777" w:rsidR="00C71E7A" w:rsidRPr="00963C32" w:rsidRDefault="00C71E7A" w:rsidP="007537DB">
            <w:pPr>
              <w:pStyle w:val="IF4TMtable"/>
              <w:rPr>
                <w:highlight w:val="yellow"/>
                <w:lang w:val="en-GB"/>
              </w:rPr>
            </w:pPr>
          </w:p>
        </w:tc>
        <w:tc>
          <w:tcPr>
            <w:tcW w:w="3096" w:type="dxa"/>
          </w:tcPr>
          <w:p w14:paraId="773745DC" w14:textId="77777777" w:rsidR="00C71E7A" w:rsidRPr="00963C32" w:rsidRDefault="00C71E7A" w:rsidP="007537DB">
            <w:pPr>
              <w:pStyle w:val="IF4TMtable"/>
              <w:rPr>
                <w:lang w:val="en-GB"/>
              </w:rPr>
            </w:pPr>
            <w:r w:rsidRPr="00963C32">
              <w:rPr>
                <w:lang w:val="en-GB"/>
              </w:rPr>
              <w:t>Video materials***</w:t>
            </w:r>
          </w:p>
        </w:tc>
        <w:tc>
          <w:tcPr>
            <w:tcW w:w="1548" w:type="dxa"/>
            <w:shd w:val="clear" w:color="auto" w:fill="auto"/>
          </w:tcPr>
          <w:p w14:paraId="1E800DEC" w14:textId="77777777" w:rsidR="00C71E7A" w:rsidRPr="00963C32" w:rsidRDefault="00C71E7A" w:rsidP="001C11E1">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c>
          <w:tcPr>
            <w:tcW w:w="1548" w:type="dxa"/>
            <w:shd w:val="clear" w:color="auto" w:fill="auto"/>
          </w:tcPr>
          <w:p w14:paraId="31A2DA19" w14:textId="77777777" w:rsidR="00C71E7A" w:rsidRPr="00963C32" w:rsidRDefault="00C71E7A" w:rsidP="001C11E1">
            <w:pPr>
              <w:pStyle w:val="IF4TMtable"/>
              <w:rPr>
                <w:lang w:val="en-GB"/>
              </w:rPr>
            </w:pPr>
            <w:r w:rsidRPr="00963C32">
              <w:rPr>
                <w:lang w:val="en-GB"/>
              </w:rPr>
              <w:fldChar w:fldCharType="begin">
                <w:ffData>
                  <w:name w:val="Check1"/>
                  <w:enabled/>
                  <w:calcOnExit w:val="0"/>
                  <w:checkBox>
                    <w:sizeAuto/>
                    <w:default w:val="0"/>
                    <w:checked/>
                  </w:checkBox>
                </w:ffData>
              </w:fldChar>
            </w:r>
            <w:r w:rsidRPr="00963C32">
              <w:rPr>
                <w:lang w:val="en-GB"/>
              </w:rPr>
              <w:instrText xml:space="preserve"> FORMCHECKBOX </w:instrText>
            </w:r>
            <w:r w:rsidR="00EA03BC">
              <w:rPr>
                <w:lang w:val="en-GB"/>
              </w:rPr>
            </w:r>
            <w:r w:rsidR="00EA03BC">
              <w:rPr>
                <w:lang w:val="en-GB"/>
              </w:rPr>
              <w:fldChar w:fldCharType="separate"/>
            </w:r>
            <w:r w:rsidRPr="00963C32">
              <w:rPr>
                <w:lang w:val="en-GB"/>
              </w:rPr>
              <w:fldChar w:fldCharType="end"/>
            </w:r>
          </w:p>
        </w:tc>
      </w:tr>
    </w:tbl>
    <w:p w14:paraId="3C88E018" w14:textId="77777777" w:rsidR="00847880" w:rsidRPr="00963C32" w:rsidRDefault="00847880" w:rsidP="00236E67">
      <w:pPr>
        <w:pStyle w:val="IF4TMbodytext"/>
        <w:spacing w:before="120"/>
        <w:rPr>
          <w:i/>
          <w:sz w:val="20"/>
          <w:lang w:val="en-GB"/>
        </w:rPr>
      </w:pPr>
      <w:r w:rsidRPr="00963C32">
        <w:rPr>
          <w:i/>
          <w:sz w:val="20"/>
          <w:lang w:val="en-GB"/>
        </w:rPr>
        <w:t>* Name and affiliation will be visible; a</w:t>
      </w:r>
      <w:r w:rsidR="000A1DCC" w:rsidRPr="00963C32">
        <w:rPr>
          <w:i/>
          <w:sz w:val="20"/>
          <w:lang w:val="en-GB"/>
        </w:rPr>
        <w:t>ll personal data will be hidden</w:t>
      </w:r>
    </w:p>
    <w:p w14:paraId="6A09C9A4" w14:textId="77777777" w:rsidR="00847880" w:rsidRPr="00963C32" w:rsidRDefault="00847880" w:rsidP="00236E67">
      <w:pPr>
        <w:pStyle w:val="IF4TMbodytext"/>
        <w:spacing w:before="120"/>
        <w:rPr>
          <w:i/>
          <w:sz w:val="20"/>
          <w:lang w:val="en-GB"/>
        </w:rPr>
      </w:pPr>
      <w:r w:rsidRPr="00963C32">
        <w:rPr>
          <w:i/>
          <w:sz w:val="20"/>
          <w:lang w:val="en-GB"/>
        </w:rPr>
        <w:t>** Upo</w:t>
      </w:r>
      <w:r w:rsidR="000A1DCC" w:rsidRPr="00963C32">
        <w:rPr>
          <w:i/>
          <w:sz w:val="20"/>
          <w:lang w:val="en-GB"/>
        </w:rPr>
        <w:t>n the approval of the presenter</w:t>
      </w:r>
    </w:p>
    <w:p w14:paraId="14897904" w14:textId="77777777" w:rsidR="00C71E7A" w:rsidRPr="00963C32" w:rsidRDefault="00C71E7A" w:rsidP="00236E67">
      <w:pPr>
        <w:pStyle w:val="IF4TMbodytext"/>
        <w:spacing w:before="120"/>
        <w:rPr>
          <w:i/>
          <w:sz w:val="20"/>
          <w:lang w:val="en-GB"/>
        </w:rPr>
      </w:pPr>
      <w:r w:rsidRPr="00963C32">
        <w:rPr>
          <w:i/>
          <w:sz w:val="20"/>
          <w:lang w:val="en-GB"/>
        </w:rPr>
        <w:t>*** Upon the approval of the competitors</w:t>
      </w:r>
    </w:p>
    <w:p w14:paraId="78F43929" w14:textId="77777777" w:rsidR="00847880" w:rsidRPr="00B4451D" w:rsidRDefault="00847880" w:rsidP="00847880">
      <w:pPr>
        <w:spacing w:after="0" w:line="360" w:lineRule="auto"/>
        <w:jc w:val="both"/>
        <w:rPr>
          <w:rFonts w:ascii="Arial" w:eastAsia="Times New Roman" w:hAnsi="Arial" w:cs="Arial"/>
          <w:bCs/>
          <w:sz w:val="24"/>
          <w:szCs w:val="24"/>
          <w:highlight w:val="yellow"/>
          <w:lang w:val="en-GB" w:eastAsia="de-DE"/>
        </w:rPr>
      </w:pPr>
    </w:p>
    <w:p w14:paraId="4C41C843" w14:textId="77777777" w:rsidR="00847880" w:rsidRPr="00B4451D" w:rsidRDefault="007537DB" w:rsidP="00404F05">
      <w:pPr>
        <w:pStyle w:val="IF4TMheader3new"/>
        <w:outlineLvl w:val="2"/>
        <w:rPr>
          <w:lang w:val="en-GB"/>
        </w:rPr>
      </w:pPr>
      <w:bookmarkStart w:id="25" w:name="_Toc349768033"/>
      <w:bookmarkStart w:id="26" w:name="_Toc459208438"/>
      <w:r>
        <w:rPr>
          <w:lang w:val="en-GB"/>
        </w:rPr>
        <w:t xml:space="preserve">2.2.3. </w:t>
      </w:r>
      <w:r w:rsidR="00847880" w:rsidRPr="00B4451D">
        <w:rPr>
          <w:lang w:val="en-GB"/>
        </w:rPr>
        <w:t>Quality of promotional materials</w:t>
      </w:r>
      <w:bookmarkEnd w:id="25"/>
      <w:bookmarkEnd w:id="26"/>
    </w:p>
    <w:p w14:paraId="12ACA19D" w14:textId="77777777" w:rsidR="00847880" w:rsidRPr="00B4451D" w:rsidRDefault="00847880" w:rsidP="007537DB">
      <w:pPr>
        <w:pStyle w:val="IF4TMbodytext"/>
        <w:rPr>
          <w:highlight w:val="yellow"/>
          <w:lang w:val="en-GB"/>
        </w:rPr>
      </w:pPr>
    </w:p>
    <w:p w14:paraId="03C0AD66" w14:textId="77777777" w:rsidR="00845963" w:rsidRPr="00171232" w:rsidRDefault="00847880" w:rsidP="007537DB">
      <w:pPr>
        <w:pStyle w:val="IF4TMbodytext"/>
        <w:rPr>
          <w:lang w:val="en-GB"/>
        </w:rPr>
      </w:pPr>
      <w:r w:rsidRPr="00D04594">
        <w:rPr>
          <w:lang w:val="en-GB"/>
        </w:rPr>
        <w:t xml:space="preserve">Communication and dissemination activities of the project will adhere to the Dissemination and </w:t>
      </w:r>
      <w:r w:rsidR="00D04594">
        <w:rPr>
          <w:lang w:val="en-GB"/>
        </w:rPr>
        <w:t>Exploitation Plan</w:t>
      </w:r>
      <w:r w:rsidRPr="00D04594">
        <w:rPr>
          <w:lang w:val="en-GB"/>
        </w:rPr>
        <w:t xml:space="preserve"> (</w:t>
      </w:r>
      <w:r w:rsidR="00C57E2B" w:rsidRPr="00C57E2B">
        <w:rPr>
          <w:lang w:val="en-GB"/>
        </w:rPr>
        <w:t>WP7.1</w:t>
      </w:r>
      <w:r w:rsidRPr="00D04594">
        <w:rPr>
          <w:lang w:val="en-GB"/>
        </w:rPr>
        <w:t xml:space="preserve">) of the project. </w:t>
      </w:r>
      <w:r w:rsidRPr="00171232">
        <w:rPr>
          <w:lang w:val="en-GB"/>
        </w:rPr>
        <w:t>All promotional materials will reflect the visual identity of the project</w:t>
      </w:r>
      <w:r w:rsidR="00845963" w:rsidRPr="00171232">
        <w:rPr>
          <w:lang w:val="en-GB"/>
        </w:rPr>
        <w:t xml:space="preserve"> </w:t>
      </w:r>
      <w:r w:rsidR="00744FD0" w:rsidRPr="00171232">
        <w:rPr>
          <w:lang w:val="en-GB"/>
        </w:rPr>
        <w:t>and the Erasmus+ Programme</w:t>
      </w:r>
      <w:r w:rsidRPr="00171232">
        <w:rPr>
          <w:lang w:val="en-GB"/>
        </w:rPr>
        <w:t>.</w:t>
      </w:r>
    </w:p>
    <w:p w14:paraId="11C8DFB9" w14:textId="77777777" w:rsidR="00847880" w:rsidRPr="00171232" w:rsidRDefault="00D371D8" w:rsidP="007537DB">
      <w:pPr>
        <w:pStyle w:val="IF4TMbodytext"/>
        <w:rPr>
          <w:lang w:val="en-GB"/>
        </w:rPr>
      </w:pPr>
      <w:r>
        <w:rPr>
          <w:lang w:val="en-GB"/>
        </w:rPr>
        <w:t>The project coordinator (TLU</w:t>
      </w:r>
      <w:r w:rsidR="00847880" w:rsidRPr="00171232">
        <w:rPr>
          <w:lang w:val="en-GB"/>
        </w:rPr>
        <w:t>) is responsible for design of all promotional material. The draft version will be sent to all partners for comments and suggestions, before printing, publishing and distribution. The materials will be disseminated by all project partners at events which are relevant to reach the project’s target group (i.e. not only events organized by the project itself, but also general events with a focus on research, technological development and innovation).</w:t>
      </w:r>
    </w:p>
    <w:p w14:paraId="623B827D" w14:textId="77777777" w:rsidR="00847880" w:rsidRPr="00B4451D" w:rsidRDefault="00847880" w:rsidP="007537DB">
      <w:pPr>
        <w:pStyle w:val="IF4TMbodytext"/>
        <w:rPr>
          <w:highlight w:val="yellow"/>
          <w:lang w:val="en-GB"/>
        </w:rPr>
      </w:pPr>
    </w:p>
    <w:p w14:paraId="2009DDCA" w14:textId="77777777" w:rsidR="00847880" w:rsidRPr="00B4451D" w:rsidRDefault="007537DB" w:rsidP="00404F05">
      <w:pPr>
        <w:pStyle w:val="IF4TMheader3new"/>
        <w:outlineLvl w:val="2"/>
        <w:rPr>
          <w:lang w:val="en-GB"/>
        </w:rPr>
      </w:pPr>
      <w:bookmarkStart w:id="27" w:name="_Toc349768034"/>
      <w:bookmarkStart w:id="28" w:name="_Toc459208439"/>
      <w:r>
        <w:rPr>
          <w:lang w:val="en-GB"/>
        </w:rPr>
        <w:t xml:space="preserve">2.2.4. </w:t>
      </w:r>
      <w:r w:rsidR="00847880" w:rsidRPr="00B4451D">
        <w:rPr>
          <w:lang w:val="en-GB"/>
        </w:rPr>
        <w:t>Quality of websites and other electronic tools</w:t>
      </w:r>
      <w:bookmarkEnd w:id="27"/>
      <w:bookmarkEnd w:id="28"/>
    </w:p>
    <w:p w14:paraId="358E42D5" w14:textId="77777777" w:rsidR="00847880" w:rsidRPr="00B4451D" w:rsidRDefault="00847880" w:rsidP="007537DB">
      <w:pPr>
        <w:pStyle w:val="IF4TMbodytext"/>
        <w:rPr>
          <w:highlight w:val="yellow"/>
          <w:lang w:val="en-GB"/>
        </w:rPr>
      </w:pPr>
    </w:p>
    <w:p w14:paraId="2DA6C4EA" w14:textId="6F5F9078" w:rsidR="00847880" w:rsidRPr="00B4451D" w:rsidRDefault="00847880" w:rsidP="007537DB">
      <w:pPr>
        <w:pStyle w:val="IF4TMbodytext"/>
        <w:rPr>
          <w:lang w:val="en-GB"/>
        </w:rPr>
      </w:pPr>
      <w:r w:rsidRPr="006C7B8D">
        <w:rPr>
          <w:lang w:val="en-GB"/>
        </w:rPr>
        <w:t xml:space="preserve">The project envisages setting up the public </w:t>
      </w:r>
      <w:r w:rsidR="009A7A40">
        <w:rPr>
          <w:lang w:val="en-GB"/>
        </w:rPr>
        <w:t>PT&amp;SCHE</w:t>
      </w:r>
      <w:r w:rsidRPr="006C7B8D">
        <w:rPr>
          <w:lang w:val="en-GB"/>
        </w:rPr>
        <w:t xml:space="preserve"> (</w:t>
      </w:r>
      <w:hyperlink r:id="rId9" w:history="1">
        <w:r w:rsidR="00C57E2B" w:rsidRPr="007B0DD2">
          <w:rPr>
            <w:rStyle w:val="Hyperlink"/>
          </w:rPr>
          <w:t>http://pt-sche.metropolitan.ac.rs/</w:t>
        </w:r>
      </w:hyperlink>
      <w:r w:rsidR="00832987" w:rsidRPr="006C7B8D">
        <w:rPr>
          <w:lang w:val="en-GB"/>
        </w:rPr>
        <w:t xml:space="preserve">) </w:t>
      </w:r>
      <w:r w:rsidR="009C06A1">
        <w:rPr>
          <w:lang w:val="en-GB"/>
        </w:rPr>
        <w:t xml:space="preserve">website </w:t>
      </w:r>
      <w:r w:rsidR="00832987" w:rsidRPr="006C7B8D">
        <w:rPr>
          <w:lang w:val="en-GB"/>
        </w:rPr>
        <w:t>and</w:t>
      </w:r>
      <w:r w:rsidRPr="006C7B8D">
        <w:rPr>
          <w:lang w:val="en-GB"/>
        </w:rPr>
        <w:t xml:space="preserve"> </w:t>
      </w:r>
      <w:r w:rsidR="009A7A40">
        <w:rPr>
          <w:lang w:val="en-GB"/>
        </w:rPr>
        <w:t>PT&amp;SCHE</w:t>
      </w:r>
      <w:r w:rsidRPr="006C7B8D">
        <w:rPr>
          <w:lang w:val="en-GB"/>
        </w:rPr>
        <w:t xml:space="preserve"> platform as intranet too</w:t>
      </w:r>
      <w:r w:rsidR="008604D8">
        <w:rPr>
          <w:lang w:val="en-GB"/>
        </w:rPr>
        <w:t>l</w:t>
      </w:r>
      <w:r w:rsidR="006A3247">
        <w:rPr>
          <w:lang w:val="en-GB"/>
        </w:rPr>
        <w:t xml:space="preserve"> (Google Drive)</w:t>
      </w:r>
      <w:r w:rsidRPr="006C7B8D">
        <w:rPr>
          <w:lang w:val="en-GB"/>
        </w:rPr>
        <w:t xml:space="preserve"> </w:t>
      </w:r>
      <w:r w:rsidR="00832987" w:rsidRPr="006C7B8D">
        <w:rPr>
          <w:lang w:val="en-GB"/>
        </w:rPr>
        <w:t>for project management</w:t>
      </w:r>
      <w:r w:rsidR="009A7A40">
        <w:rPr>
          <w:lang w:val="en-GB"/>
        </w:rPr>
        <w:t>.</w:t>
      </w:r>
      <w:r w:rsidR="00C57E2B">
        <w:t xml:space="preserve"> </w:t>
      </w:r>
      <w:r w:rsidRPr="006C7B8D">
        <w:rPr>
          <w:lang w:val="en-GB"/>
        </w:rPr>
        <w:t>All representation tools will be</w:t>
      </w:r>
      <w:r w:rsidRPr="00B4451D">
        <w:rPr>
          <w:lang w:val="en-GB"/>
        </w:rPr>
        <w:t xml:space="preserve"> continuously updated by the partners and are intended to effectively communicate the results of t</w:t>
      </w:r>
      <w:r w:rsidR="00254235">
        <w:rPr>
          <w:lang w:val="en-GB"/>
        </w:rPr>
        <w:t xml:space="preserve">he project. For that purpose, partners will use </w:t>
      </w:r>
      <w:r w:rsidR="00254235" w:rsidRPr="000B5F19">
        <w:rPr>
          <w:lang w:val="en-GB"/>
        </w:rPr>
        <w:t xml:space="preserve">Annex I – News template </w:t>
      </w:r>
      <w:r w:rsidR="00254235">
        <w:rPr>
          <w:lang w:val="en-GB"/>
        </w:rPr>
        <w:t>in order to deliver the news on organized or attended event along with necessary material for posting on the project website (agenda, list of attendees, photos and event report</w:t>
      </w:r>
      <w:r w:rsidR="006747B8">
        <w:rPr>
          <w:lang w:val="en-GB"/>
        </w:rPr>
        <w:t>)</w:t>
      </w:r>
      <w:r w:rsidR="00254235">
        <w:rPr>
          <w:lang w:val="en-GB"/>
        </w:rPr>
        <w:t>.</w:t>
      </w:r>
    </w:p>
    <w:p w14:paraId="71DD0F2F" w14:textId="77777777" w:rsidR="00847880" w:rsidRPr="00B4451D" w:rsidRDefault="009A7A40" w:rsidP="007537DB">
      <w:pPr>
        <w:pStyle w:val="IF4TMbodytext"/>
        <w:rPr>
          <w:highlight w:val="yellow"/>
          <w:lang w:val="en-GB"/>
        </w:rPr>
      </w:pPr>
      <w:r>
        <w:rPr>
          <w:lang w:val="en-GB"/>
        </w:rPr>
        <w:t xml:space="preserve">TLU </w:t>
      </w:r>
      <w:r w:rsidR="00847880" w:rsidRPr="00B4451D">
        <w:rPr>
          <w:lang w:val="en-GB"/>
        </w:rPr>
        <w:t>will be responsible for setting up and</w:t>
      </w:r>
      <w:r w:rsidR="00896DED">
        <w:rPr>
          <w:lang w:val="en-GB"/>
        </w:rPr>
        <w:t xml:space="preserve"> maintaining the </w:t>
      </w:r>
      <w:r>
        <w:rPr>
          <w:lang w:val="en-GB"/>
        </w:rPr>
        <w:t xml:space="preserve">PT&amp;SCHE </w:t>
      </w:r>
      <w:r w:rsidR="00896DED">
        <w:rPr>
          <w:lang w:val="en-GB"/>
        </w:rPr>
        <w:t>web-site with all information and materials received from project partners. Moreover, a</w:t>
      </w:r>
      <w:r w:rsidR="00847880" w:rsidRPr="00B4451D">
        <w:rPr>
          <w:lang w:val="en-GB"/>
        </w:rPr>
        <w:t xml:space="preserve">ll partners are asked to </w:t>
      </w:r>
      <w:r w:rsidR="00896DED">
        <w:rPr>
          <w:lang w:val="en-GB"/>
        </w:rPr>
        <w:t xml:space="preserve">promote </w:t>
      </w:r>
      <w:r>
        <w:rPr>
          <w:lang w:val="en-GB"/>
        </w:rPr>
        <w:t>PT&amp;SCHE</w:t>
      </w:r>
      <w:r w:rsidR="00896DED">
        <w:rPr>
          <w:lang w:val="en-GB"/>
        </w:rPr>
        <w:t xml:space="preserve"> project on their websites </w:t>
      </w:r>
      <w:r>
        <w:rPr>
          <w:lang w:val="en-GB"/>
        </w:rPr>
        <w:t>and other electronic</w:t>
      </w:r>
      <w:r w:rsidR="00FF162B">
        <w:rPr>
          <w:lang w:val="en-GB"/>
        </w:rPr>
        <w:t xml:space="preserve"> tools (such as: Facebook, Twitter and LinkedIn profiles/groups, newsletters, etc.) by </w:t>
      </w:r>
      <w:r w:rsidR="00896DED">
        <w:rPr>
          <w:lang w:val="en-GB"/>
        </w:rPr>
        <w:t xml:space="preserve">providing short description of the project, logo and link to </w:t>
      </w:r>
      <w:r>
        <w:rPr>
          <w:lang w:val="en-GB"/>
        </w:rPr>
        <w:t>PT&amp;SCHE</w:t>
      </w:r>
      <w:r w:rsidR="00847880" w:rsidRPr="00B4451D">
        <w:rPr>
          <w:lang w:val="en-GB"/>
        </w:rPr>
        <w:t xml:space="preserve"> website.</w:t>
      </w:r>
      <w:r w:rsidR="00191437">
        <w:rPr>
          <w:lang w:val="en-GB"/>
        </w:rPr>
        <w:t xml:space="preserve">  </w:t>
      </w:r>
    </w:p>
    <w:p w14:paraId="489C7788" w14:textId="77777777" w:rsidR="00847880" w:rsidRPr="00733FCE" w:rsidRDefault="000B5F19" w:rsidP="007537DB">
      <w:pPr>
        <w:pStyle w:val="IF4TMbodytext"/>
        <w:rPr>
          <w:lang w:val="en-GB"/>
        </w:rPr>
      </w:pPr>
      <w:r>
        <w:rPr>
          <w:lang w:val="en-GB"/>
        </w:rPr>
        <w:t>The PT&amp;SCHE</w:t>
      </w:r>
      <w:r w:rsidR="00847880" w:rsidRPr="00733FCE">
        <w:rPr>
          <w:lang w:val="en-GB"/>
        </w:rPr>
        <w:t xml:space="preserve"> platform can be accessed by all partners depending on their assigned tasks and roles.</w:t>
      </w:r>
      <w:r w:rsidR="00733FCE" w:rsidRPr="00733FCE">
        <w:rPr>
          <w:lang w:val="en-GB"/>
        </w:rPr>
        <w:t xml:space="preserve"> It will be </w:t>
      </w:r>
      <w:r w:rsidR="00847880" w:rsidRPr="00733FCE">
        <w:rPr>
          <w:lang w:val="en-GB"/>
        </w:rPr>
        <w:t>the single point of reference for the project documentation</w:t>
      </w:r>
      <w:r w:rsidR="00733FCE">
        <w:rPr>
          <w:lang w:val="en-GB"/>
        </w:rPr>
        <w:t xml:space="preserve"> and communication </w:t>
      </w:r>
      <w:r w:rsidR="00733FCE" w:rsidRPr="00733FCE">
        <w:rPr>
          <w:lang w:val="en-GB"/>
        </w:rPr>
        <w:t>among partners</w:t>
      </w:r>
      <w:r w:rsidR="00847880" w:rsidRPr="00733FCE">
        <w:rPr>
          <w:lang w:val="en-GB"/>
        </w:rPr>
        <w:t>.</w:t>
      </w:r>
      <w:r w:rsidR="00733FCE" w:rsidRPr="00733FCE">
        <w:rPr>
          <w:lang w:val="en-GB"/>
        </w:rPr>
        <w:t xml:space="preserve"> UKG wi</w:t>
      </w:r>
      <w:r w:rsidR="00DD214B">
        <w:rPr>
          <w:lang w:val="en-GB"/>
        </w:rPr>
        <w:t xml:space="preserve">ll set up and maintain the </w:t>
      </w:r>
      <w:r>
        <w:rPr>
          <w:lang w:val="en-GB"/>
        </w:rPr>
        <w:t>PT&amp;SCHE</w:t>
      </w:r>
      <w:r w:rsidR="00733FCE" w:rsidRPr="00733FCE">
        <w:rPr>
          <w:lang w:val="en-GB"/>
        </w:rPr>
        <w:t xml:space="preserve"> platform</w:t>
      </w:r>
      <w:r w:rsidR="00847880" w:rsidRPr="00733FCE">
        <w:rPr>
          <w:lang w:val="en-GB"/>
        </w:rPr>
        <w:t>.</w:t>
      </w:r>
    </w:p>
    <w:p w14:paraId="35A2872E" w14:textId="77777777" w:rsidR="00847880" w:rsidRPr="00B4451D" w:rsidRDefault="00847880" w:rsidP="007537DB">
      <w:pPr>
        <w:pStyle w:val="IF4TMbodytext"/>
        <w:rPr>
          <w:lang w:val="en-GB"/>
        </w:rPr>
      </w:pPr>
      <w:r w:rsidRPr="00B4451D">
        <w:rPr>
          <w:lang w:val="en-GB"/>
        </w:rPr>
        <w:t>All tools will be implemented with high performance, good functionality and stability</w:t>
      </w:r>
      <w:r w:rsidR="00FF162B">
        <w:rPr>
          <w:lang w:val="en-GB"/>
        </w:rPr>
        <w:t>, emphasizing the maximum reach and awareness of the target audience.</w:t>
      </w:r>
    </w:p>
    <w:p w14:paraId="3728C355" w14:textId="77777777" w:rsidR="00B74814" w:rsidRPr="00B4451D" w:rsidRDefault="00B74814" w:rsidP="00847880">
      <w:pPr>
        <w:spacing w:after="0" w:line="360" w:lineRule="auto"/>
        <w:jc w:val="both"/>
        <w:rPr>
          <w:rFonts w:ascii="Arial" w:eastAsia="Times New Roman" w:hAnsi="Arial" w:cs="Arial"/>
          <w:bCs/>
          <w:sz w:val="24"/>
          <w:szCs w:val="24"/>
          <w:highlight w:val="yellow"/>
          <w:lang w:val="en-GB" w:eastAsia="de-DE"/>
        </w:rPr>
      </w:pPr>
    </w:p>
    <w:p w14:paraId="31DA62A1" w14:textId="77777777" w:rsidR="00847880" w:rsidRPr="00B4451D" w:rsidRDefault="007537DB" w:rsidP="00404F05">
      <w:pPr>
        <w:pStyle w:val="IF4TMheader2new"/>
        <w:outlineLvl w:val="1"/>
        <w:rPr>
          <w:lang w:val="en-GB"/>
        </w:rPr>
      </w:pPr>
      <w:bookmarkStart w:id="29" w:name="_Toc349768036"/>
      <w:bookmarkStart w:id="30" w:name="_Toc459208440"/>
      <w:r>
        <w:rPr>
          <w:lang w:val="en-GB"/>
        </w:rPr>
        <w:t xml:space="preserve">2.3. </w:t>
      </w:r>
      <w:r w:rsidR="00847880" w:rsidRPr="00B4451D">
        <w:rPr>
          <w:lang w:val="en-GB"/>
        </w:rPr>
        <w:t>Quality of Project Management</w:t>
      </w:r>
      <w:bookmarkEnd w:id="29"/>
      <w:bookmarkEnd w:id="30"/>
    </w:p>
    <w:p w14:paraId="220690A8" w14:textId="77777777" w:rsidR="00847880" w:rsidRPr="00B4451D" w:rsidRDefault="00847880" w:rsidP="007537DB">
      <w:pPr>
        <w:pStyle w:val="IF4TMbodytext"/>
        <w:rPr>
          <w:highlight w:val="yellow"/>
          <w:lang w:val="en-GB"/>
        </w:rPr>
      </w:pPr>
    </w:p>
    <w:p w14:paraId="70E85286" w14:textId="77777777" w:rsidR="00020745" w:rsidRPr="000B5F19" w:rsidRDefault="00847880" w:rsidP="007537DB">
      <w:pPr>
        <w:pStyle w:val="IF4TMbodytext"/>
        <w:rPr>
          <w:lang w:val="en-GB"/>
        </w:rPr>
      </w:pPr>
      <w:r w:rsidRPr="000B5F19">
        <w:rPr>
          <w:lang w:val="en-GB"/>
        </w:rPr>
        <w:t xml:space="preserve">The project management structure </w:t>
      </w:r>
      <w:r w:rsidR="002255CF" w:rsidRPr="000B5F19">
        <w:rPr>
          <w:lang w:val="en-GB"/>
        </w:rPr>
        <w:t>was</w:t>
      </w:r>
      <w:r w:rsidRPr="000B5F19">
        <w:rPr>
          <w:lang w:val="en-GB"/>
        </w:rPr>
        <w:t xml:space="preserve"> established at the project’s Kick-off meeting to ensure effectiveness, decisiveness, flexibility and quality of work. It involves</w:t>
      </w:r>
      <w:r w:rsidR="00020745" w:rsidRPr="000B5F19">
        <w:rPr>
          <w:lang w:val="en-GB"/>
        </w:rPr>
        <w:t xml:space="preserve"> a </w:t>
      </w:r>
      <w:r w:rsidR="00C5142F" w:rsidRPr="000B5F19">
        <w:rPr>
          <w:lang w:val="en-GB"/>
        </w:rPr>
        <w:t>Work Package leader,</w:t>
      </w:r>
      <w:r w:rsidR="00020745" w:rsidRPr="000B5F19">
        <w:rPr>
          <w:lang w:val="en-GB"/>
        </w:rPr>
        <w:t xml:space="preserve"> Local coordination team (LCT),</w:t>
      </w:r>
      <w:r w:rsidR="00C5142F" w:rsidRPr="000B5F19">
        <w:rPr>
          <w:lang w:val="en-GB"/>
        </w:rPr>
        <w:t xml:space="preserve"> coordinator, Steering Committee (SC), and a Quality Assurance Project Team (QAPT).</w:t>
      </w:r>
    </w:p>
    <w:p w14:paraId="1BB2C230" w14:textId="77777777" w:rsidR="002255CF" w:rsidRDefault="00847880" w:rsidP="007537DB">
      <w:pPr>
        <w:pStyle w:val="IF4TMbodytext"/>
        <w:rPr>
          <w:lang w:val="en-GB"/>
        </w:rPr>
      </w:pPr>
      <w:r w:rsidRPr="00A43B97">
        <w:rPr>
          <w:color w:val="7030A0"/>
          <w:lang w:val="en-GB"/>
        </w:rPr>
        <w:t xml:space="preserve"> </w:t>
      </w:r>
      <w:r w:rsidRPr="00B4451D">
        <w:rPr>
          <w:lang w:val="en-GB"/>
        </w:rPr>
        <w:t xml:space="preserve">The Steering Committee will review the activities and decide on any necessary contingency measures in reorganisation tasks and resources – as usual with a strong focus on the project impact. The project management will be transparent and flexible but also strict enough to ensure the implementation of the project activities in order to achieve the project’s objectives. </w:t>
      </w:r>
    </w:p>
    <w:p w14:paraId="33D0674E" w14:textId="77777777" w:rsidR="00A43B97" w:rsidRDefault="00847880" w:rsidP="007C3209">
      <w:pPr>
        <w:pStyle w:val="IF4TMbodytext"/>
        <w:rPr>
          <w:rFonts w:eastAsia="Times New Roman"/>
          <w:bCs/>
          <w:sz w:val="24"/>
          <w:szCs w:val="24"/>
          <w:highlight w:val="yellow"/>
          <w:lang w:val="en-GB"/>
        </w:rPr>
      </w:pPr>
      <w:r w:rsidRPr="00B4451D">
        <w:rPr>
          <w:lang w:val="en-GB"/>
        </w:rPr>
        <w:t xml:space="preserve">Each partner is equally and independently responsible for assigned activities, money use and reporting. </w:t>
      </w:r>
      <w:r w:rsidR="002255CF">
        <w:rPr>
          <w:lang w:val="en-GB"/>
        </w:rPr>
        <w:t>C</w:t>
      </w:r>
      <w:r w:rsidRPr="00B4451D">
        <w:rPr>
          <w:lang w:val="en-GB"/>
        </w:rPr>
        <w:t>ontact persons have the responsibility for the local management.</w:t>
      </w:r>
    </w:p>
    <w:p w14:paraId="5D17FA32" w14:textId="77777777" w:rsidR="00DB2826" w:rsidRPr="00B4451D" w:rsidRDefault="00DB2826" w:rsidP="00847880">
      <w:pPr>
        <w:spacing w:after="0" w:line="360" w:lineRule="auto"/>
        <w:jc w:val="both"/>
        <w:rPr>
          <w:rFonts w:ascii="Arial" w:eastAsia="Times New Roman" w:hAnsi="Arial" w:cs="Arial"/>
          <w:bCs/>
          <w:sz w:val="24"/>
          <w:szCs w:val="24"/>
          <w:highlight w:val="yellow"/>
          <w:lang w:val="en-GB" w:eastAsia="de-DE"/>
        </w:rPr>
      </w:pPr>
    </w:p>
    <w:p w14:paraId="7BE6285A" w14:textId="77777777" w:rsidR="00847880" w:rsidRPr="00B4451D" w:rsidRDefault="007537DB" w:rsidP="00404F05">
      <w:pPr>
        <w:pStyle w:val="IF4TMheader2new"/>
        <w:outlineLvl w:val="1"/>
        <w:rPr>
          <w:lang w:val="en-GB"/>
        </w:rPr>
      </w:pPr>
      <w:bookmarkStart w:id="31" w:name="_Toc349768037"/>
      <w:bookmarkStart w:id="32" w:name="_Toc459208441"/>
      <w:r>
        <w:rPr>
          <w:lang w:val="en-GB"/>
        </w:rPr>
        <w:t xml:space="preserve">2.4. </w:t>
      </w:r>
      <w:r w:rsidR="00847880" w:rsidRPr="00B4451D">
        <w:rPr>
          <w:lang w:val="en-GB"/>
        </w:rPr>
        <w:t>General Project Guidelines</w:t>
      </w:r>
      <w:bookmarkEnd w:id="31"/>
      <w:bookmarkEnd w:id="32"/>
    </w:p>
    <w:p w14:paraId="47A6FCE1" w14:textId="77777777" w:rsidR="00847880" w:rsidRPr="00B4451D" w:rsidRDefault="00847880" w:rsidP="007537DB">
      <w:pPr>
        <w:pStyle w:val="IF4TMbodytext"/>
        <w:rPr>
          <w:highlight w:val="yellow"/>
          <w:lang w:val="en-GB"/>
        </w:rPr>
      </w:pPr>
    </w:p>
    <w:p w14:paraId="6C402B10" w14:textId="77777777" w:rsidR="00847880" w:rsidRPr="00B4451D" w:rsidRDefault="00020745" w:rsidP="007537DB">
      <w:pPr>
        <w:pStyle w:val="IF4TMbodytext"/>
        <w:rPr>
          <w:lang w:val="en-GB"/>
        </w:rPr>
      </w:pPr>
      <w:r>
        <w:rPr>
          <w:lang w:val="en-GB"/>
        </w:rPr>
        <w:t>PT&amp;SCHE</w:t>
      </w:r>
      <w:r w:rsidR="00847880" w:rsidRPr="00B4451D">
        <w:rPr>
          <w:lang w:val="en-GB"/>
        </w:rPr>
        <w:t xml:space="preserve"> will follow different project guidelines and respects the requirements of the programme. Apart from the Quality </w:t>
      </w:r>
      <w:r w:rsidR="002D0AD6">
        <w:rPr>
          <w:lang w:val="en-GB"/>
        </w:rPr>
        <w:t xml:space="preserve">Control and Monitoring </w:t>
      </w:r>
      <w:r w:rsidR="00847880" w:rsidRPr="00B4451D">
        <w:rPr>
          <w:lang w:val="en-GB"/>
        </w:rPr>
        <w:t>Manual at hand, the reference documents include:</w:t>
      </w:r>
    </w:p>
    <w:p w14:paraId="74C0F128" w14:textId="77777777" w:rsidR="007537DB" w:rsidRPr="002B1607" w:rsidRDefault="00847880" w:rsidP="007537DB">
      <w:pPr>
        <w:pStyle w:val="IF4TMbodytext"/>
        <w:numPr>
          <w:ilvl w:val="0"/>
          <w:numId w:val="35"/>
        </w:numPr>
        <w:rPr>
          <w:lang w:val="en-GB"/>
        </w:rPr>
      </w:pPr>
      <w:r w:rsidRPr="002B1607">
        <w:rPr>
          <w:lang w:val="en-GB"/>
        </w:rPr>
        <w:t>EACEA</w:t>
      </w:r>
      <w:r w:rsidR="002B1607">
        <w:rPr>
          <w:lang w:val="en-GB"/>
        </w:rPr>
        <w:t xml:space="preserve"> -</w:t>
      </w:r>
      <w:r w:rsidRPr="002B1607">
        <w:rPr>
          <w:lang w:val="en-GB"/>
        </w:rPr>
        <w:t xml:space="preserve"> </w:t>
      </w:r>
      <w:r w:rsidR="002B1607">
        <w:rPr>
          <w:lang w:val="en-GB"/>
        </w:rPr>
        <w:t>PT&amp;SCHE</w:t>
      </w:r>
      <w:r w:rsidR="002B1607" w:rsidRPr="002B1607">
        <w:rPr>
          <w:lang w:val="en-GB"/>
        </w:rPr>
        <w:t xml:space="preserve"> </w:t>
      </w:r>
      <w:r w:rsidRPr="002B1607">
        <w:rPr>
          <w:lang w:val="en-GB"/>
        </w:rPr>
        <w:t>project Grant Agreement</w:t>
      </w:r>
    </w:p>
    <w:p w14:paraId="28F07E8C" w14:textId="77777777" w:rsidR="007537DB" w:rsidRPr="002B1607" w:rsidRDefault="002B1607" w:rsidP="007537DB">
      <w:pPr>
        <w:pStyle w:val="IF4TMbodytext"/>
        <w:numPr>
          <w:ilvl w:val="0"/>
          <w:numId w:val="35"/>
        </w:numPr>
        <w:rPr>
          <w:lang w:val="en-GB"/>
        </w:rPr>
      </w:pPr>
      <w:r>
        <w:rPr>
          <w:lang w:val="en-GB"/>
        </w:rPr>
        <w:t>PT&amp;SCHE -</w:t>
      </w:r>
      <w:r w:rsidR="002D0AD6" w:rsidRPr="002B1607">
        <w:rPr>
          <w:lang w:val="en-GB"/>
        </w:rPr>
        <w:t xml:space="preserve"> </w:t>
      </w:r>
      <w:r w:rsidR="00847880" w:rsidRPr="002B1607">
        <w:rPr>
          <w:lang w:val="en-GB"/>
        </w:rPr>
        <w:t>project Partnership Agreements</w:t>
      </w:r>
    </w:p>
    <w:p w14:paraId="2D3393CE" w14:textId="77777777" w:rsidR="007537DB" w:rsidRPr="002B1607" w:rsidRDefault="002B1607" w:rsidP="007537DB">
      <w:pPr>
        <w:pStyle w:val="IF4TMbodytext"/>
        <w:numPr>
          <w:ilvl w:val="0"/>
          <w:numId w:val="35"/>
        </w:numPr>
        <w:rPr>
          <w:lang w:val="en-GB"/>
        </w:rPr>
      </w:pPr>
      <w:r>
        <w:rPr>
          <w:lang w:val="en-GB"/>
        </w:rPr>
        <w:t>PT&amp;SCHE -</w:t>
      </w:r>
      <w:r w:rsidR="002D0AD6" w:rsidRPr="002B1607">
        <w:rPr>
          <w:lang w:val="en-GB"/>
        </w:rPr>
        <w:t xml:space="preserve"> </w:t>
      </w:r>
      <w:r w:rsidR="005D721F" w:rsidRPr="002B1607">
        <w:rPr>
          <w:lang w:val="en-GB"/>
        </w:rPr>
        <w:t>project Manual for Contractual and Financial M</w:t>
      </w:r>
      <w:r w:rsidR="00847880" w:rsidRPr="002B1607">
        <w:rPr>
          <w:lang w:val="en-GB"/>
        </w:rPr>
        <w:t>anagement</w:t>
      </w:r>
    </w:p>
    <w:p w14:paraId="2EBA2299" w14:textId="77777777" w:rsidR="007537DB" w:rsidRPr="002B1607" w:rsidRDefault="002B1607" w:rsidP="007537DB">
      <w:pPr>
        <w:pStyle w:val="IF4TMbodytext"/>
        <w:numPr>
          <w:ilvl w:val="0"/>
          <w:numId w:val="35"/>
        </w:numPr>
        <w:rPr>
          <w:lang w:val="en-GB"/>
        </w:rPr>
      </w:pPr>
      <w:r>
        <w:rPr>
          <w:lang w:val="en-GB"/>
        </w:rPr>
        <w:t>PT&amp;SCHE -</w:t>
      </w:r>
      <w:r w:rsidR="002D0AD6" w:rsidRPr="002B1607">
        <w:rPr>
          <w:lang w:val="en-GB"/>
        </w:rPr>
        <w:t xml:space="preserve"> </w:t>
      </w:r>
      <w:r w:rsidR="00847880" w:rsidRPr="002B1607">
        <w:rPr>
          <w:lang w:val="en-GB"/>
        </w:rPr>
        <w:t xml:space="preserve">project Dissemination </w:t>
      </w:r>
      <w:r w:rsidR="002D0AD6" w:rsidRPr="002B1607">
        <w:rPr>
          <w:lang w:val="en-GB"/>
        </w:rPr>
        <w:t xml:space="preserve">and Exploitation </w:t>
      </w:r>
      <w:r w:rsidR="00847880" w:rsidRPr="002B1607">
        <w:rPr>
          <w:lang w:val="en-GB"/>
        </w:rPr>
        <w:t>Plan</w:t>
      </w:r>
    </w:p>
    <w:p w14:paraId="35CE1C7A" w14:textId="77777777" w:rsidR="007537DB" w:rsidRPr="002B1607" w:rsidRDefault="002B1607" w:rsidP="007537DB">
      <w:pPr>
        <w:pStyle w:val="IF4TMbodytext"/>
        <w:numPr>
          <w:ilvl w:val="0"/>
          <w:numId w:val="35"/>
        </w:numPr>
        <w:rPr>
          <w:lang w:val="en-GB"/>
        </w:rPr>
      </w:pPr>
      <w:r>
        <w:rPr>
          <w:lang w:val="en-GB"/>
        </w:rPr>
        <w:t>PT&amp;SCHE -</w:t>
      </w:r>
      <w:r w:rsidR="002D0AD6" w:rsidRPr="002B1607">
        <w:rPr>
          <w:lang w:val="en-GB"/>
        </w:rPr>
        <w:t xml:space="preserve"> </w:t>
      </w:r>
      <w:r w:rsidR="00847880" w:rsidRPr="002B1607">
        <w:rPr>
          <w:lang w:val="en-GB"/>
        </w:rPr>
        <w:t>project budget and task assignment</w:t>
      </w:r>
    </w:p>
    <w:p w14:paraId="3F274671" w14:textId="77777777" w:rsidR="007537DB" w:rsidRPr="002B1607" w:rsidRDefault="002B1607" w:rsidP="007537DB">
      <w:pPr>
        <w:pStyle w:val="IF4TMbodytext"/>
        <w:numPr>
          <w:ilvl w:val="0"/>
          <w:numId w:val="35"/>
        </w:numPr>
        <w:rPr>
          <w:lang w:val="en-GB"/>
        </w:rPr>
      </w:pPr>
      <w:r>
        <w:rPr>
          <w:lang w:val="en-GB"/>
        </w:rPr>
        <w:t>PT&amp;SCHE</w:t>
      </w:r>
      <w:r w:rsidR="002D0AD6" w:rsidRPr="002B1607">
        <w:rPr>
          <w:lang w:val="en-GB"/>
        </w:rPr>
        <w:t xml:space="preserve"> </w:t>
      </w:r>
      <w:r w:rsidR="00847880" w:rsidRPr="002B1607">
        <w:rPr>
          <w:lang w:val="en-GB"/>
        </w:rPr>
        <w:t>- Guidelines for the Use of Grants</w:t>
      </w:r>
    </w:p>
    <w:p w14:paraId="60C639E3" w14:textId="77777777" w:rsidR="00847880" w:rsidRPr="002B1607" w:rsidRDefault="002B1607" w:rsidP="007537DB">
      <w:pPr>
        <w:pStyle w:val="IF4TMbodytext"/>
        <w:numPr>
          <w:ilvl w:val="0"/>
          <w:numId w:val="35"/>
        </w:numPr>
        <w:rPr>
          <w:lang w:val="en-GB"/>
        </w:rPr>
      </w:pPr>
      <w:r>
        <w:rPr>
          <w:lang w:val="en-GB"/>
        </w:rPr>
        <w:t xml:space="preserve">PT&amp;SCHE </w:t>
      </w:r>
      <w:r w:rsidR="00847880" w:rsidRPr="002B1607">
        <w:rPr>
          <w:lang w:val="en-GB"/>
        </w:rPr>
        <w:t>- Frequently Asked Questions</w:t>
      </w:r>
    </w:p>
    <w:p w14:paraId="2FA79554" w14:textId="77777777" w:rsidR="00847880" w:rsidRPr="00B4451D" w:rsidRDefault="00847880" w:rsidP="007537DB">
      <w:pPr>
        <w:pStyle w:val="IF4TMbodytext"/>
        <w:rPr>
          <w:highlight w:val="yellow"/>
          <w:lang w:val="en-GB"/>
        </w:rPr>
      </w:pPr>
    </w:p>
    <w:p w14:paraId="4B188584" w14:textId="77777777" w:rsidR="00847880" w:rsidRPr="00B4451D" w:rsidRDefault="007537DB" w:rsidP="00404F05">
      <w:pPr>
        <w:pStyle w:val="IF4TMheader2new"/>
        <w:outlineLvl w:val="1"/>
        <w:rPr>
          <w:lang w:val="en-GB"/>
        </w:rPr>
      </w:pPr>
      <w:bookmarkStart w:id="33" w:name="_Toc349768038"/>
      <w:bookmarkStart w:id="34" w:name="_Toc459208442"/>
      <w:r>
        <w:rPr>
          <w:lang w:val="en-GB"/>
        </w:rPr>
        <w:t xml:space="preserve">2.5. </w:t>
      </w:r>
      <w:r w:rsidR="00847880" w:rsidRPr="00B4451D">
        <w:rPr>
          <w:lang w:val="en-GB"/>
        </w:rPr>
        <w:t>Amendments to the Manual</w:t>
      </w:r>
      <w:bookmarkEnd w:id="33"/>
      <w:bookmarkEnd w:id="34"/>
    </w:p>
    <w:p w14:paraId="06C6F62B" w14:textId="77777777" w:rsidR="00847880" w:rsidRPr="00B4451D" w:rsidRDefault="00847880" w:rsidP="007537DB">
      <w:pPr>
        <w:pStyle w:val="IF4TMbodytext"/>
        <w:rPr>
          <w:highlight w:val="yellow"/>
          <w:lang w:val="en-GB"/>
        </w:rPr>
      </w:pPr>
    </w:p>
    <w:p w14:paraId="19DE819A" w14:textId="77777777" w:rsidR="00847880" w:rsidRPr="00B4451D" w:rsidRDefault="00847880" w:rsidP="007537DB">
      <w:pPr>
        <w:pStyle w:val="IF4TMbodytext"/>
        <w:rPr>
          <w:lang w:val="en-GB"/>
        </w:rPr>
      </w:pPr>
      <w:r w:rsidRPr="00B4451D">
        <w:rPr>
          <w:lang w:val="en-GB"/>
        </w:rPr>
        <w:t xml:space="preserve">The procedures in this Manual can be amended by agreement of all partners or by a decision taken by the project’s Steering Committee (SC). Any new version is communicated to all the partners and takes effect </w:t>
      </w:r>
      <w:r w:rsidRPr="00F3172C">
        <w:rPr>
          <w:lang w:val="en-GB"/>
        </w:rPr>
        <w:t>15 calendar days</w:t>
      </w:r>
      <w:r w:rsidRPr="00B4451D">
        <w:rPr>
          <w:lang w:val="en-GB"/>
        </w:rPr>
        <w:t xml:space="preserve"> after this communication.</w:t>
      </w:r>
    </w:p>
    <w:p w14:paraId="081EAA58" w14:textId="77777777" w:rsidR="00663DFD" w:rsidRDefault="00663DFD" w:rsidP="007537DB">
      <w:pPr>
        <w:pStyle w:val="IF4TMbodytext"/>
        <w:rPr>
          <w:rFonts w:ascii="Times New Roman" w:hAnsi="Times New Roman" w:cs="Times New Roman"/>
          <w:b/>
          <w:sz w:val="28"/>
          <w:szCs w:val="20"/>
        </w:rPr>
      </w:pPr>
    </w:p>
    <w:p w14:paraId="08CB91BB" w14:textId="11FA470B" w:rsidR="00A43B97" w:rsidRDefault="00A43B97">
      <w:pPr>
        <w:rPr>
          <w:rFonts w:ascii="Arial" w:eastAsia="Calibri" w:hAnsi="Arial" w:cs="Arial"/>
          <w:b/>
          <w:sz w:val="28"/>
          <w:lang w:val="en-GB" w:eastAsia="de-DE"/>
        </w:rPr>
      </w:pPr>
      <w:bookmarkStart w:id="35" w:name="_Toc349768039"/>
    </w:p>
    <w:p w14:paraId="04A27506" w14:textId="77777777" w:rsidR="00DA565A" w:rsidRPr="00B4451D" w:rsidRDefault="007537DB" w:rsidP="00404F05">
      <w:pPr>
        <w:pStyle w:val="IF4TMheader1new"/>
        <w:outlineLvl w:val="0"/>
        <w:rPr>
          <w:lang w:val="en-GB"/>
        </w:rPr>
      </w:pPr>
      <w:bookmarkStart w:id="36" w:name="_Toc459208443"/>
      <w:r>
        <w:rPr>
          <w:lang w:val="en-GB"/>
        </w:rPr>
        <w:t xml:space="preserve">3. </w:t>
      </w:r>
      <w:r w:rsidR="00DA565A" w:rsidRPr="00B4451D">
        <w:rPr>
          <w:lang w:val="en-GB"/>
        </w:rPr>
        <w:t>Internal monitoring</w:t>
      </w:r>
      <w:bookmarkEnd w:id="35"/>
      <w:bookmarkEnd w:id="36"/>
    </w:p>
    <w:p w14:paraId="67702299" w14:textId="77777777" w:rsidR="00DA565A" w:rsidRPr="00B4451D" w:rsidRDefault="00DA565A" w:rsidP="00DA565A">
      <w:pPr>
        <w:spacing w:after="0" w:line="360" w:lineRule="auto"/>
        <w:jc w:val="both"/>
        <w:rPr>
          <w:rFonts w:ascii="Arial" w:eastAsia="Times New Roman" w:hAnsi="Arial" w:cs="Arial"/>
          <w:bCs/>
          <w:sz w:val="24"/>
          <w:szCs w:val="24"/>
          <w:highlight w:val="yellow"/>
          <w:lang w:val="en-GB" w:eastAsia="de-DE"/>
        </w:rPr>
      </w:pPr>
    </w:p>
    <w:p w14:paraId="53EC22FE" w14:textId="77777777" w:rsidR="00DA565A" w:rsidRDefault="00DA565A" w:rsidP="007537DB">
      <w:pPr>
        <w:pStyle w:val="IF4TMbodytext"/>
        <w:rPr>
          <w:lang w:val="en-GB"/>
        </w:rPr>
      </w:pPr>
      <w:r w:rsidRPr="00B4451D">
        <w:rPr>
          <w:lang w:val="en-GB"/>
        </w:rPr>
        <w:t xml:space="preserve">Internal monitoring will be carried out by all partners, including self-evaluation by using the LFM, Workplan, budget and cash flow tables, SC meetings, </w:t>
      </w:r>
      <w:r w:rsidRPr="005E459B">
        <w:rPr>
          <w:lang w:val="en-GB"/>
        </w:rPr>
        <w:t>monitoring visits</w:t>
      </w:r>
      <w:r w:rsidRPr="00B4451D">
        <w:rPr>
          <w:lang w:val="en-GB"/>
        </w:rPr>
        <w:t xml:space="preserve"> of the QAPT and questionnaires / satisfaction surveys of target groups (e.g. participants of dis</w:t>
      </w:r>
      <w:r w:rsidR="001E060E">
        <w:rPr>
          <w:lang w:val="en-GB"/>
        </w:rPr>
        <w:t>semination and training events</w:t>
      </w:r>
      <w:r w:rsidRPr="00B4451D">
        <w:rPr>
          <w:lang w:val="en-GB"/>
        </w:rPr>
        <w:t xml:space="preserve">). </w:t>
      </w:r>
      <w:r w:rsidRPr="001E060E">
        <w:rPr>
          <w:lang w:val="en-GB"/>
        </w:rPr>
        <w:t xml:space="preserve">The </w:t>
      </w:r>
      <w:r w:rsidR="000B5F19">
        <w:rPr>
          <w:lang w:val="en-GB"/>
        </w:rPr>
        <w:t>PT&amp;SCHE</w:t>
      </w:r>
      <w:r w:rsidRPr="001E060E">
        <w:rPr>
          <w:lang w:val="en-GB"/>
        </w:rPr>
        <w:t xml:space="preserve"> platform will also be used for monitoring of project activities. </w:t>
      </w:r>
    </w:p>
    <w:p w14:paraId="25075B31" w14:textId="77777777" w:rsidR="00D9243B" w:rsidRPr="00B4451D" w:rsidRDefault="00D9243B" w:rsidP="007537DB">
      <w:pPr>
        <w:pStyle w:val="IF4TMbodytext"/>
        <w:rPr>
          <w:highlight w:val="yellow"/>
          <w:lang w:val="en-GB"/>
        </w:rPr>
      </w:pPr>
    </w:p>
    <w:p w14:paraId="26423660" w14:textId="77777777" w:rsidR="00DA565A" w:rsidRPr="00B4451D" w:rsidRDefault="007537DB" w:rsidP="00404F05">
      <w:pPr>
        <w:pStyle w:val="IF4TMheader2new"/>
        <w:outlineLvl w:val="1"/>
        <w:rPr>
          <w:lang w:val="en-GB"/>
        </w:rPr>
      </w:pPr>
      <w:bookmarkStart w:id="37" w:name="_Toc349768040"/>
      <w:bookmarkStart w:id="38" w:name="_Toc459208444"/>
      <w:r>
        <w:rPr>
          <w:lang w:val="en-GB"/>
        </w:rPr>
        <w:t xml:space="preserve">3.1. </w:t>
      </w:r>
      <w:r w:rsidR="00DA565A" w:rsidRPr="00B4451D">
        <w:rPr>
          <w:lang w:val="en-GB"/>
        </w:rPr>
        <w:t>Project Quality Assurance Strategy</w:t>
      </w:r>
      <w:bookmarkEnd w:id="37"/>
      <w:bookmarkEnd w:id="38"/>
    </w:p>
    <w:p w14:paraId="552CD6F7" w14:textId="77777777" w:rsidR="00DA565A" w:rsidRPr="00B4451D" w:rsidRDefault="00DA565A" w:rsidP="007537DB">
      <w:pPr>
        <w:pStyle w:val="IF4TMbodytext"/>
        <w:rPr>
          <w:highlight w:val="yellow"/>
          <w:lang w:val="en-GB"/>
        </w:rPr>
      </w:pPr>
    </w:p>
    <w:p w14:paraId="343FB69F" w14:textId="7D6D5A6C" w:rsidR="00DA565A" w:rsidRPr="00B4451D" w:rsidRDefault="00DA565A" w:rsidP="007537DB">
      <w:pPr>
        <w:pStyle w:val="IF4TMbodytext"/>
        <w:rPr>
          <w:lang w:val="en-GB"/>
        </w:rPr>
      </w:pPr>
      <w:r w:rsidRPr="00B4451D">
        <w:rPr>
          <w:lang w:val="en-GB"/>
        </w:rPr>
        <w:t xml:space="preserve">The </w:t>
      </w:r>
      <w:r w:rsidR="00403AC6" w:rsidRPr="00B4451D">
        <w:rPr>
          <w:lang w:val="en-GB"/>
        </w:rPr>
        <w:t xml:space="preserve">quality assurance </w:t>
      </w:r>
      <w:r w:rsidRPr="00B4451D">
        <w:rPr>
          <w:lang w:val="en-GB"/>
        </w:rPr>
        <w:t xml:space="preserve">in </w:t>
      </w:r>
      <w:r w:rsidR="009C06A1">
        <w:rPr>
          <w:lang w:val="en-GB"/>
        </w:rPr>
        <w:t>PT&amp;SCHE</w:t>
      </w:r>
      <w:r w:rsidR="009C06A1" w:rsidRPr="00B4451D" w:rsidDel="009C06A1">
        <w:rPr>
          <w:lang w:val="en-GB"/>
        </w:rPr>
        <w:t xml:space="preserve"> </w:t>
      </w:r>
      <w:r w:rsidRPr="00B4451D">
        <w:rPr>
          <w:lang w:val="en-GB"/>
        </w:rPr>
        <w:t>includes four levels of quality control (1) Deliverable authors, Task-, and WP-leaders, (2) Deliverable reviewers, (3) Coordinator level, and (4) Steering Committee level and final approval:</w:t>
      </w:r>
    </w:p>
    <w:p w14:paraId="0B4DB307" w14:textId="77777777" w:rsidR="00DA565A" w:rsidRPr="00B4451D" w:rsidRDefault="00DA565A" w:rsidP="007537DB">
      <w:pPr>
        <w:pStyle w:val="IF4TMbodytext"/>
        <w:rPr>
          <w:lang w:val="en-GB"/>
        </w:rPr>
      </w:pPr>
    </w:p>
    <w:p w14:paraId="3ED9CF09" w14:textId="77777777" w:rsidR="00DA565A" w:rsidRPr="00020745" w:rsidRDefault="00DA565A" w:rsidP="007537DB">
      <w:pPr>
        <w:pStyle w:val="IF4TMbodytext"/>
        <w:numPr>
          <w:ilvl w:val="0"/>
          <w:numId w:val="36"/>
        </w:numPr>
        <w:rPr>
          <w:b/>
          <w:lang w:val="en-GB"/>
        </w:rPr>
      </w:pPr>
      <w:r w:rsidRPr="00020745">
        <w:rPr>
          <w:b/>
          <w:lang w:val="en-GB"/>
        </w:rPr>
        <w:t>Deliverable authors, task and WP leaders:</w:t>
      </w:r>
    </w:p>
    <w:p w14:paraId="44E86EA7" w14:textId="77777777" w:rsidR="00DA565A" w:rsidRPr="00B4451D" w:rsidRDefault="00DA565A" w:rsidP="007537DB">
      <w:pPr>
        <w:pStyle w:val="IF4TMbodytext"/>
        <w:rPr>
          <w:lang w:val="en-GB"/>
        </w:rPr>
      </w:pPr>
      <w:r w:rsidRPr="00B4451D">
        <w:rPr>
          <w:lang w:val="en-GB"/>
        </w:rPr>
        <w:t>The 1</w:t>
      </w:r>
      <w:r w:rsidRPr="00BF3688">
        <w:rPr>
          <w:vertAlign w:val="superscript"/>
          <w:lang w:val="en-GB"/>
        </w:rPr>
        <w:t>st</w:t>
      </w:r>
      <w:r w:rsidR="00BF3688">
        <w:rPr>
          <w:lang w:val="en-GB"/>
        </w:rPr>
        <w:t xml:space="preserve"> </w:t>
      </w:r>
      <w:r w:rsidRPr="00B4451D">
        <w:rPr>
          <w:lang w:val="en-GB"/>
        </w:rPr>
        <w:t xml:space="preserve">level corresponds to the activity level. The presentation of deliverables and activities of the project are a joint responsibility of the associated Task Leader and his/her team, partners involved in the activity and corresponding WP leader. It shall guarantee the quality and timeliness of the deliverable as identified in Application Form and </w:t>
      </w:r>
      <w:r w:rsidR="00BF3688">
        <w:rPr>
          <w:lang w:val="en-GB"/>
        </w:rPr>
        <w:t>a</w:t>
      </w:r>
      <w:r w:rsidRPr="00B4451D">
        <w:rPr>
          <w:lang w:val="en-GB"/>
        </w:rPr>
        <w:t>ction plan (modified and agreed by the SC on six-month basis). They present a “final draft deliverable” to the QAPT (i.e. the deliverable reviewers).</w:t>
      </w:r>
    </w:p>
    <w:p w14:paraId="23E9C31A" w14:textId="77777777" w:rsidR="00DA565A" w:rsidRPr="00B4451D" w:rsidRDefault="00DA565A" w:rsidP="007537DB">
      <w:pPr>
        <w:pStyle w:val="IF4TMbodytext"/>
        <w:rPr>
          <w:highlight w:val="yellow"/>
          <w:lang w:val="en-GB"/>
        </w:rPr>
      </w:pPr>
    </w:p>
    <w:p w14:paraId="59EE8C64" w14:textId="77777777" w:rsidR="00DA565A" w:rsidRPr="00020745" w:rsidRDefault="00DA565A" w:rsidP="007537DB">
      <w:pPr>
        <w:pStyle w:val="IF4TMbodytext"/>
        <w:numPr>
          <w:ilvl w:val="0"/>
          <w:numId w:val="36"/>
        </w:numPr>
        <w:rPr>
          <w:b/>
          <w:lang w:val="en-GB"/>
        </w:rPr>
      </w:pPr>
      <w:r w:rsidRPr="00020745">
        <w:rPr>
          <w:b/>
          <w:lang w:val="en-GB"/>
        </w:rPr>
        <w:t>Deliverable reviewers (QAPT Team):</w:t>
      </w:r>
    </w:p>
    <w:p w14:paraId="2F8CD144" w14:textId="77777777" w:rsidR="00DA565A" w:rsidRPr="00B4451D" w:rsidRDefault="00DA565A" w:rsidP="007537DB">
      <w:pPr>
        <w:pStyle w:val="IF4TMbodytext"/>
        <w:rPr>
          <w:lang w:val="en-GB"/>
        </w:rPr>
      </w:pPr>
      <w:r w:rsidRPr="00B4451D">
        <w:rPr>
          <w:lang w:val="en-GB"/>
        </w:rPr>
        <w:t>The 2</w:t>
      </w:r>
      <w:r w:rsidRPr="00AD6451">
        <w:rPr>
          <w:vertAlign w:val="superscript"/>
          <w:lang w:val="en-GB"/>
        </w:rPr>
        <w:t>nd</w:t>
      </w:r>
      <w:r w:rsidR="00AD6451">
        <w:rPr>
          <w:lang w:val="en-GB"/>
        </w:rPr>
        <w:t xml:space="preserve"> </w:t>
      </w:r>
      <w:r w:rsidRPr="00B4451D">
        <w:rPr>
          <w:lang w:val="en-GB"/>
        </w:rPr>
        <w:t xml:space="preserve">level of control is elaborated by at least two assigned reviewers of the QAPT who are not </w:t>
      </w:r>
      <w:r w:rsidR="00752591">
        <w:rPr>
          <w:lang w:val="en-GB"/>
        </w:rPr>
        <w:t>authors of the deliverable</w:t>
      </w:r>
      <w:r w:rsidRPr="00B4451D">
        <w:rPr>
          <w:lang w:val="en-GB"/>
        </w:rPr>
        <w:t xml:space="preserve">. The reviewers have 5 working days to respond by sending comments using the template for the quality assurance check list (Annex A). The deliverable authors have 5 more working days to conform to the reviewer comments or send their written objections. In this case the reviewers will have another 5 days to send back their final comments. </w:t>
      </w:r>
    </w:p>
    <w:p w14:paraId="4844D79F" w14:textId="77777777" w:rsidR="00DA565A" w:rsidRPr="00B4451D" w:rsidRDefault="00DA565A" w:rsidP="007537DB">
      <w:pPr>
        <w:pStyle w:val="IF4TMbodytext"/>
        <w:rPr>
          <w:lang w:val="en-GB"/>
        </w:rPr>
      </w:pPr>
      <w:r w:rsidRPr="00B4451D">
        <w:rPr>
          <w:lang w:val="en-GB"/>
        </w:rPr>
        <w:t>In case profound disagreements between reviewers and Task leaders arise, the 3</w:t>
      </w:r>
      <w:r w:rsidRPr="008E4C64">
        <w:rPr>
          <w:vertAlign w:val="superscript"/>
          <w:lang w:val="en-GB"/>
        </w:rPr>
        <w:t>rd</w:t>
      </w:r>
      <w:r w:rsidR="008E4C64">
        <w:rPr>
          <w:lang w:val="en-GB"/>
        </w:rPr>
        <w:t xml:space="preserve"> </w:t>
      </w:r>
      <w:r w:rsidRPr="00B4451D">
        <w:rPr>
          <w:lang w:val="en-GB"/>
        </w:rPr>
        <w:t xml:space="preserve">level control of the deliverables will allow the </w:t>
      </w:r>
      <w:r w:rsidR="008C421B">
        <w:rPr>
          <w:lang w:val="en-GB"/>
        </w:rPr>
        <w:t xml:space="preserve">project </w:t>
      </w:r>
      <w:r w:rsidRPr="00B4451D">
        <w:rPr>
          <w:lang w:val="en-GB"/>
        </w:rPr>
        <w:t xml:space="preserve">coordinator to have a final say – </w:t>
      </w:r>
      <w:r w:rsidR="008E4C64">
        <w:rPr>
          <w:lang w:val="en-GB"/>
        </w:rPr>
        <w:t xml:space="preserve">with the possibility to </w:t>
      </w:r>
      <w:r w:rsidRPr="00B4451D">
        <w:rPr>
          <w:lang w:val="en-GB"/>
        </w:rPr>
        <w:t>involve the rest of the consortium if deemed necessary.</w:t>
      </w:r>
    </w:p>
    <w:p w14:paraId="1410D844" w14:textId="77777777" w:rsidR="00DA565A" w:rsidRPr="00B4451D" w:rsidRDefault="00DA565A" w:rsidP="007537DB">
      <w:pPr>
        <w:pStyle w:val="IF4TMbodytext"/>
        <w:rPr>
          <w:highlight w:val="yellow"/>
          <w:lang w:val="en-GB"/>
        </w:rPr>
      </w:pPr>
    </w:p>
    <w:p w14:paraId="65455296" w14:textId="77777777" w:rsidR="00DA565A" w:rsidRPr="00020745" w:rsidRDefault="00DA565A" w:rsidP="007537DB">
      <w:pPr>
        <w:pStyle w:val="IF4TMbodytext"/>
        <w:numPr>
          <w:ilvl w:val="0"/>
          <w:numId w:val="36"/>
        </w:numPr>
        <w:rPr>
          <w:b/>
          <w:lang w:val="en-GB"/>
        </w:rPr>
      </w:pPr>
      <w:r w:rsidRPr="00020745">
        <w:rPr>
          <w:b/>
          <w:lang w:val="en-GB"/>
        </w:rPr>
        <w:t>Coordinator level:</w:t>
      </w:r>
    </w:p>
    <w:p w14:paraId="2F7E32F0" w14:textId="77777777" w:rsidR="00DA565A" w:rsidRDefault="00DA565A" w:rsidP="007537DB">
      <w:pPr>
        <w:pStyle w:val="IF4TMbodytext"/>
        <w:rPr>
          <w:lang w:val="en-GB"/>
        </w:rPr>
      </w:pPr>
      <w:r w:rsidRPr="00B4451D">
        <w:rPr>
          <w:lang w:val="en-GB"/>
        </w:rPr>
        <w:t>The 3</w:t>
      </w:r>
      <w:r w:rsidRPr="008C421B">
        <w:rPr>
          <w:vertAlign w:val="superscript"/>
          <w:lang w:val="en-GB"/>
        </w:rPr>
        <w:t>rd</w:t>
      </w:r>
      <w:r w:rsidR="008C421B">
        <w:rPr>
          <w:lang w:val="en-GB"/>
        </w:rPr>
        <w:t xml:space="preserve"> </w:t>
      </w:r>
      <w:r w:rsidRPr="00B4451D">
        <w:rPr>
          <w:lang w:val="en-GB"/>
        </w:rPr>
        <w:t>level control is carried out by the</w:t>
      </w:r>
      <w:r w:rsidR="008C421B">
        <w:rPr>
          <w:lang w:val="en-GB"/>
        </w:rPr>
        <w:t xml:space="preserve"> Project</w:t>
      </w:r>
      <w:r w:rsidRPr="00B4451D">
        <w:rPr>
          <w:lang w:val="en-GB"/>
        </w:rPr>
        <w:t xml:space="preserve"> Coordinator. If a draft deliverable has not passed the 2</w:t>
      </w:r>
      <w:r w:rsidRPr="001524F3">
        <w:rPr>
          <w:vertAlign w:val="superscript"/>
          <w:lang w:val="en-GB"/>
        </w:rPr>
        <w:t>nd</w:t>
      </w:r>
      <w:r w:rsidR="001524F3">
        <w:rPr>
          <w:lang w:val="en-GB"/>
        </w:rPr>
        <w:t xml:space="preserve"> </w:t>
      </w:r>
      <w:r w:rsidRPr="00B4451D">
        <w:rPr>
          <w:lang w:val="en-GB"/>
        </w:rPr>
        <w:t>level control and there are disagreements between the deliverable authors and the reviewers, the Coordinator will take the necessary corrective actions in order to come up with acceptable deliverables. If necessary the Coordinator may involve the rest of the consortium. A draft deliverable that has passed the 2</w:t>
      </w:r>
      <w:r w:rsidRPr="001524F3">
        <w:rPr>
          <w:vertAlign w:val="superscript"/>
          <w:lang w:val="en-GB"/>
        </w:rPr>
        <w:t>nd</w:t>
      </w:r>
      <w:r w:rsidR="001524F3">
        <w:rPr>
          <w:lang w:val="en-GB"/>
        </w:rPr>
        <w:t xml:space="preserve"> </w:t>
      </w:r>
      <w:r w:rsidRPr="00B4451D">
        <w:rPr>
          <w:lang w:val="en-GB"/>
        </w:rPr>
        <w:t>level of control will still be checked by the Coordinator for final comments and when accepted it will be forwarded to the Steering Committee for formal approval</w:t>
      </w:r>
      <w:r w:rsidR="001524F3">
        <w:rPr>
          <w:lang w:val="en-GB"/>
        </w:rPr>
        <w:t xml:space="preserve"> (if required)</w:t>
      </w:r>
      <w:r w:rsidRPr="00B4451D">
        <w:rPr>
          <w:lang w:val="en-GB"/>
        </w:rPr>
        <w:t>.</w:t>
      </w:r>
    </w:p>
    <w:p w14:paraId="1774F0FD" w14:textId="77777777" w:rsidR="00020745" w:rsidRPr="00B4451D" w:rsidRDefault="00020745" w:rsidP="007537DB">
      <w:pPr>
        <w:pStyle w:val="IF4TMbodytext"/>
        <w:rPr>
          <w:lang w:val="en-GB"/>
        </w:rPr>
      </w:pPr>
    </w:p>
    <w:p w14:paraId="7C4DDE8B" w14:textId="77777777" w:rsidR="00DA565A" w:rsidRPr="00020745" w:rsidRDefault="00DA565A" w:rsidP="007537DB">
      <w:pPr>
        <w:pStyle w:val="IF4TMbodytext"/>
        <w:numPr>
          <w:ilvl w:val="0"/>
          <w:numId w:val="36"/>
        </w:numPr>
        <w:rPr>
          <w:b/>
          <w:lang w:val="en-GB"/>
        </w:rPr>
      </w:pPr>
      <w:r w:rsidRPr="00020745">
        <w:rPr>
          <w:b/>
          <w:lang w:val="en-GB"/>
        </w:rPr>
        <w:t>Steering Committee level and final approval:</w:t>
      </w:r>
    </w:p>
    <w:p w14:paraId="525F6305" w14:textId="77777777" w:rsidR="00DA565A" w:rsidRPr="00B4451D" w:rsidRDefault="00DA565A" w:rsidP="007537DB">
      <w:pPr>
        <w:pStyle w:val="IF4TMbodytext"/>
        <w:rPr>
          <w:lang w:val="en-GB"/>
        </w:rPr>
      </w:pPr>
      <w:r w:rsidRPr="00B4451D">
        <w:rPr>
          <w:lang w:val="en-GB"/>
        </w:rPr>
        <w:t>The 4</w:t>
      </w:r>
      <w:r w:rsidRPr="00C41AC1">
        <w:rPr>
          <w:vertAlign w:val="superscript"/>
          <w:lang w:val="en-GB"/>
        </w:rPr>
        <w:t>th</w:t>
      </w:r>
      <w:r w:rsidR="00C41AC1">
        <w:rPr>
          <w:lang w:val="en-GB"/>
        </w:rPr>
        <w:t xml:space="preserve"> </w:t>
      </w:r>
      <w:r w:rsidRPr="00B4451D">
        <w:rPr>
          <w:lang w:val="en-GB"/>
        </w:rPr>
        <w:t xml:space="preserve">level control is </w:t>
      </w:r>
      <w:r w:rsidR="00C41AC1">
        <w:rPr>
          <w:lang w:val="en-GB"/>
        </w:rPr>
        <w:t>done</w:t>
      </w:r>
      <w:r w:rsidRPr="00B4451D">
        <w:rPr>
          <w:lang w:val="en-GB"/>
        </w:rPr>
        <w:t xml:space="preserve"> at the Steering Committee level. The Steering Committee is the highest decision making body of the partnership that takes the final decision for the approval of major deliverables. </w:t>
      </w:r>
    </w:p>
    <w:p w14:paraId="30669FA4" w14:textId="77777777" w:rsidR="00DA565A" w:rsidRPr="00B4451D" w:rsidRDefault="00DA565A" w:rsidP="007537DB">
      <w:pPr>
        <w:pStyle w:val="IF4TMbodytext"/>
        <w:rPr>
          <w:lang w:val="en-GB"/>
        </w:rPr>
      </w:pPr>
      <w:r w:rsidRPr="00B4451D">
        <w:rPr>
          <w:lang w:val="en-GB"/>
        </w:rPr>
        <w:t>It shall be possible to include a deliverable in the project reports even if its formal approval is still pending, if it has passed the 2</w:t>
      </w:r>
      <w:r w:rsidRPr="00496DF9">
        <w:rPr>
          <w:vertAlign w:val="superscript"/>
          <w:lang w:val="en-GB"/>
        </w:rPr>
        <w:t>nd</w:t>
      </w:r>
      <w:r w:rsidR="00496DF9">
        <w:rPr>
          <w:lang w:val="en-GB"/>
        </w:rPr>
        <w:t xml:space="preserve"> </w:t>
      </w:r>
      <w:r w:rsidRPr="00B4451D">
        <w:rPr>
          <w:lang w:val="en-GB"/>
        </w:rPr>
        <w:t>and 3</w:t>
      </w:r>
      <w:r w:rsidRPr="00496DF9">
        <w:rPr>
          <w:vertAlign w:val="superscript"/>
          <w:lang w:val="en-GB"/>
        </w:rPr>
        <w:t>rd</w:t>
      </w:r>
      <w:r w:rsidR="00496DF9">
        <w:rPr>
          <w:lang w:val="en-GB"/>
        </w:rPr>
        <w:t xml:space="preserve"> </w:t>
      </w:r>
      <w:r w:rsidRPr="00B4451D">
        <w:rPr>
          <w:lang w:val="en-GB"/>
        </w:rPr>
        <w:t>level of control without profound disagreements as then no major alterations are to be expected.</w:t>
      </w:r>
    </w:p>
    <w:p w14:paraId="6C0734D6" w14:textId="77777777" w:rsidR="00DA565A" w:rsidRDefault="00DA565A" w:rsidP="007537DB">
      <w:pPr>
        <w:pStyle w:val="IF4TMbodytext"/>
        <w:rPr>
          <w:lang w:val="en-GB"/>
        </w:rPr>
      </w:pPr>
      <w:r w:rsidRPr="00B4451D">
        <w:rPr>
          <w:lang w:val="en-GB"/>
        </w:rPr>
        <w:t xml:space="preserve">It is expected that the partners will also establish internal quality control mechanisms, i.e. the </w:t>
      </w:r>
      <w:r w:rsidR="001B325E">
        <w:rPr>
          <w:lang w:val="en-GB"/>
        </w:rPr>
        <w:t>contact persons</w:t>
      </w:r>
      <w:r w:rsidRPr="00B4451D">
        <w:rPr>
          <w:lang w:val="en-GB"/>
        </w:rPr>
        <w:t xml:space="preserve"> will always check the output of his</w:t>
      </w:r>
      <w:r w:rsidR="00B534D7">
        <w:rPr>
          <w:lang w:val="en-GB"/>
        </w:rPr>
        <w:t>/her project team</w:t>
      </w:r>
      <w:r w:rsidRPr="00B4451D">
        <w:rPr>
          <w:lang w:val="en-GB"/>
        </w:rPr>
        <w:t xml:space="preserve"> before sending documents to the </w:t>
      </w:r>
      <w:r w:rsidR="00B534D7">
        <w:rPr>
          <w:lang w:val="en-GB"/>
        </w:rPr>
        <w:t>review</w:t>
      </w:r>
      <w:r w:rsidRPr="00B4451D">
        <w:rPr>
          <w:lang w:val="en-GB"/>
        </w:rPr>
        <w:t xml:space="preserve"> or before uploading them on the </w:t>
      </w:r>
      <w:r w:rsidR="00020745">
        <w:rPr>
          <w:lang w:val="en-GB"/>
        </w:rPr>
        <w:t>PT&amp;SCHE.</w:t>
      </w:r>
    </w:p>
    <w:p w14:paraId="6B82E2E9" w14:textId="77777777" w:rsidR="007537DB" w:rsidRPr="00B4451D" w:rsidRDefault="007537DB" w:rsidP="007537DB">
      <w:pPr>
        <w:pStyle w:val="IF4TMbodytext"/>
        <w:rPr>
          <w:lang w:val="en-GB"/>
        </w:rPr>
      </w:pPr>
    </w:p>
    <w:p w14:paraId="1747F783" w14:textId="77777777" w:rsidR="00DA565A" w:rsidRPr="00B4451D" w:rsidRDefault="007537DB" w:rsidP="00404F05">
      <w:pPr>
        <w:pStyle w:val="IF4TMheader2new"/>
        <w:outlineLvl w:val="1"/>
        <w:rPr>
          <w:lang w:val="en-GB"/>
        </w:rPr>
      </w:pPr>
      <w:bookmarkStart w:id="39" w:name="_Toc349768041"/>
      <w:bookmarkStart w:id="40" w:name="_Toc459208445"/>
      <w:r>
        <w:rPr>
          <w:lang w:val="en-GB"/>
        </w:rPr>
        <w:t xml:space="preserve">3.2. </w:t>
      </w:r>
      <w:r w:rsidR="00DA565A" w:rsidRPr="00B4451D">
        <w:rPr>
          <w:lang w:val="en-GB"/>
        </w:rPr>
        <w:t>Quality responsibilities</w:t>
      </w:r>
      <w:bookmarkEnd w:id="39"/>
      <w:bookmarkEnd w:id="40"/>
    </w:p>
    <w:p w14:paraId="3EEF2199" w14:textId="77777777" w:rsidR="00DA565A" w:rsidRPr="00B4451D" w:rsidRDefault="00DA565A" w:rsidP="007537DB">
      <w:pPr>
        <w:pStyle w:val="IF4TMbodytext"/>
        <w:rPr>
          <w:highlight w:val="yellow"/>
          <w:lang w:val="en-GB"/>
        </w:rPr>
      </w:pPr>
    </w:p>
    <w:p w14:paraId="76E8CF95" w14:textId="77777777" w:rsidR="00DA565A" w:rsidRPr="00B4451D" w:rsidRDefault="00DA565A" w:rsidP="007537DB">
      <w:pPr>
        <w:pStyle w:val="IF4TMbodytext"/>
        <w:rPr>
          <w:lang w:val="en-GB"/>
        </w:rPr>
      </w:pPr>
      <w:r w:rsidRPr="00B4451D">
        <w:rPr>
          <w:lang w:val="en-GB"/>
        </w:rPr>
        <w:t>Different roles are identified with reference to the development of the project activities and in particular the project quality assurance procedures. Different responsibilities are associated with the different roles.</w:t>
      </w:r>
    </w:p>
    <w:p w14:paraId="5C7081A3" w14:textId="77777777" w:rsidR="00DA565A" w:rsidRPr="00B4451D" w:rsidRDefault="007537DB" w:rsidP="00404F05">
      <w:pPr>
        <w:pStyle w:val="IF4TMheader3new"/>
        <w:outlineLvl w:val="2"/>
        <w:rPr>
          <w:lang w:val="en-GB"/>
        </w:rPr>
      </w:pPr>
      <w:bookmarkStart w:id="41" w:name="_Toc349768042"/>
      <w:bookmarkStart w:id="42" w:name="_Toc459208446"/>
      <w:r>
        <w:rPr>
          <w:lang w:val="en-GB"/>
        </w:rPr>
        <w:t xml:space="preserve">3.2.1. </w:t>
      </w:r>
      <w:r w:rsidR="00DA565A" w:rsidRPr="00B4451D">
        <w:rPr>
          <w:lang w:val="en-GB"/>
        </w:rPr>
        <w:t>Task Leader (main author of the deliverable)</w:t>
      </w:r>
      <w:bookmarkEnd w:id="41"/>
      <w:bookmarkEnd w:id="42"/>
    </w:p>
    <w:p w14:paraId="632A2374" w14:textId="77777777" w:rsidR="00DA565A" w:rsidRPr="00B4451D" w:rsidRDefault="00DA565A" w:rsidP="00DA565A">
      <w:pPr>
        <w:spacing w:after="0" w:line="360" w:lineRule="auto"/>
        <w:jc w:val="both"/>
        <w:rPr>
          <w:rFonts w:ascii="Arial" w:eastAsia="Times New Roman" w:hAnsi="Arial" w:cs="Arial"/>
          <w:bCs/>
          <w:sz w:val="24"/>
          <w:szCs w:val="24"/>
          <w:highlight w:val="yellow"/>
          <w:lang w:val="en-GB" w:eastAsia="de-DE"/>
        </w:rPr>
      </w:pPr>
    </w:p>
    <w:p w14:paraId="629EFFCA" w14:textId="77777777" w:rsidR="007537DB" w:rsidRDefault="00DA565A" w:rsidP="007537DB">
      <w:pPr>
        <w:pStyle w:val="IF4TMbodytext"/>
        <w:numPr>
          <w:ilvl w:val="0"/>
          <w:numId w:val="37"/>
        </w:numPr>
        <w:rPr>
          <w:lang w:val="en-GB"/>
        </w:rPr>
      </w:pPr>
      <w:r w:rsidRPr="007537DB">
        <w:rPr>
          <w:lang w:val="en-GB"/>
        </w:rPr>
        <w:t>Is responsible for coordinating the development of the deliverable(s) accord</w:t>
      </w:r>
      <w:r w:rsidR="00691AF7">
        <w:rPr>
          <w:lang w:val="en-GB"/>
        </w:rPr>
        <w:t>ing to the deliverable template,</w:t>
      </w:r>
    </w:p>
    <w:p w14:paraId="08C7E2BF" w14:textId="77777777" w:rsidR="007537DB" w:rsidRDefault="00DA565A" w:rsidP="007537DB">
      <w:pPr>
        <w:pStyle w:val="IF4TMbodytext"/>
        <w:numPr>
          <w:ilvl w:val="0"/>
          <w:numId w:val="37"/>
        </w:numPr>
        <w:rPr>
          <w:lang w:val="en-GB"/>
        </w:rPr>
      </w:pPr>
      <w:r w:rsidRPr="007537DB">
        <w:rPr>
          <w:lang w:val="en-GB"/>
        </w:rPr>
        <w:t>Is responsible for assigning parts of the work to other pa</w:t>
      </w:r>
      <w:r w:rsidR="00691AF7">
        <w:rPr>
          <w:lang w:val="en-GB"/>
        </w:rPr>
        <w:t>rtners involved in the activity,</w:t>
      </w:r>
      <w:r w:rsidRPr="007537DB">
        <w:rPr>
          <w:lang w:val="en-GB"/>
        </w:rPr>
        <w:t xml:space="preserve"> </w:t>
      </w:r>
    </w:p>
    <w:p w14:paraId="77525E40" w14:textId="77777777" w:rsidR="007537DB" w:rsidRDefault="00DA565A" w:rsidP="007537DB">
      <w:pPr>
        <w:pStyle w:val="IF4TMbodytext"/>
        <w:numPr>
          <w:ilvl w:val="0"/>
          <w:numId w:val="37"/>
        </w:numPr>
        <w:rPr>
          <w:lang w:val="en-GB"/>
        </w:rPr>
      </w:pPr>
      <w:r w:rsidRPr="007537DB">
        <w:rPr>
          <w:lang w:val="en-GB"/>
        </w:rPr>
        <w:t xml:space="preserve">Is responsible for coordinating the work of other partners involved in the </w:t>
      </w:r>
      <w:r w:rsidR="00691AF7">
        <w:rPr>
          <w:lang w:val="en-GB"/>
        </w:rPr>
        <w:t>activity</w:t>
      </w:r>
      <w:r w:rsidRPr="007537DB">
        <w:rPr>
          <w:lang w:val="en-GB"/>
        </w:rPr>
        <w:t>, pr</w:t>
      </w:r>
      <w:r w:rsidR="00691AF7">
        <w:rPr>
          <w:lang w:val="en-GB"/>
        </w:rPr>
        <w:t>oviding guidance when necessary,</w:t>
      </w:r>
    </w:p>
    <w:p w14:paraId="2DF6A52D" w14:textId="77777777" w:rsidR="007537DB" w:rsidRDefault="00DA565A" w:rsidP="007537DB">
      <w:pPr>
        <w:pStyle w:val="IF4TMbodytext"/>
        <w:numPr>
          <w:ilvl w:val="0"/>
          <w:numId w:val="37"/>
        </w:numPr>
        <w:rPr>
          <w:lang w:val="en-GB"/>
        </w:rPr>
      </w:pPr>
      <w:r w:rsidRPr="007537DB">
        <w:rPr>
          <w:lang w:val="en-GB"/>
        </w:rPr>
        <w:t xml:space="preserve">Is responsible for aligning the contributions of the other partners involved in the </w:t>
      </w:r>
      <w:r w:rsidR="00691AF7">
        <w:rPr>
          <w:lang w:val="en-GB"/>
        </w:rPr>
        <w:t>activity</w:t>
      </w:r>
      <w:r w:rsidRPr="007537DB">
        <w:rPr>
          <w:lang w:val="en-GB"/>
        </w:rPr>
        <w:t>, in o</w:t>
      </w:r>
      <w:r w:rsidR="00691AF7">
        <w:rPr>
          <w:lang w:val="en-GB"/>
        </w:rPr>
        <w:t>rder to produce the deliverable,</w:t>
      </w:r>
    </w:p>
    <w:p w14:paraId="6A2B86C9" w14:textId="77777777" w:rsidR="007537DB" w:rsidRDefault="00DA565A" w:rsidP="007537DB">
      <w:pPr>
        <w:pStyle w:val="IF4TMbodytext"/>
        <w:numPr>
          <w:ilvl w:val="0"/>
          <w:numId w:val="37"/>
        </w:numPr>
        <w:rPr>
          <w:lang w:val="en-GB"/>
        </w:rPr>
      </w:pPr>
      <w:r w:rsidRPr="007537DB">
        <w:rPr>
          <w:lang w:val="en-GB"/>
        </w:rPr>
        <w:t xml:space="preserve">Is responsible for the </w:t>
      </w:r>
      <w:r w:rsidRPr="00691AF7">
        <w:rPr>
          <w:lang w:val="en-GB"/>
        </w:rPr>
        <w:t>submission of the draft deliverable to the</w:t>
      </w:r>
      <w:r w:rsidRPr="007537DB">
        <w:rPr>
          <w:lang w:val="en-GB"/>
        </w:rPr>
        <w:t xml:space="preserve"> WP leader (1</w:t>
      </w:r>
      <w:r w:rsidRPr="00691AF7">
        <w:rPr>
          <w:vertAlign w:val="superscript"/>
          <w:lang w:val="en-GB"/>
        </w:rPr>
        <w:t>st</w:t>
      </w:r>
      <w:r w:rsidR="00691AF7">
        <w:rPr>
          <w:lang w:val="en-GB"/>
        </w:rPr>
        <w:t xml:space="preserve"> </w:t>
      </w:r>
      <w:r w:rsidRPr="007537DB">
        <w:rPr>
          <w:lang w:val="en-GB"/>
        </w:rPr>
        <w:t>level control), the QAPT (2</w:t>
      </w:r>
      <w:r w:rsidRPr="00691AF7">
        <w:rPr>
          <w:vertAlign w:val="superscript"/>
          <w:lang w:val="en-GB"/>
        </w:rPr>
        <w:t>nd</w:t>
      </w:r>
      <w:r w:rsidR="00691AF7">
        <w:rPr>
          <w:lang w:val="en-GB"/>
        </w:rPr>
        <w:t xml:space="preserve"> </w:t>
      </w:r>
      <w:r w:rsidRPr="007537DB">
        <w:rPr>
          <w:lang w:val="en-GB"/>
        </w:rPr>
        <w:t>level control) and the coordinator (3</w:t>
      </w:r>
      <w:r w:rsidRPr="00691AF7">
        <w:rPr>
          <w:vertAlign w:val="superscript"/>
          <w:lang w:val="en-GB"/>
        </w:rPr>
        <w:t>rd</w:t>
      </w:r>
      <w:r w:rsidR="00691AF7">
        <w:rPr>
          <w:lang w:val="en-GB"/>
        </w:rPr>
        <w:t xml:space="preserve"> </w:t>
      </w:r>
      <w:r w:rsidRPr="007537DB">
        <w:rPr>
          <w:lang w:val="en-GB"/>
        </w:rPr>
        <w:t>level control).</w:t>
      </w:r>
    </w:p>
    <w:p w14:paraId="22DECC40" w14:textId="77777777" w:rsidR="007537DB" w:rsidRDefault="00DA565A" w:rsidP="007537DB">
      <w:pPr>
        <w:pStyle w:val="IF4TMbodytext"/>
        <w:numPr>
          <w:ilvl w:val="0"/>
          <w:numId w:val="37"/>
        </w:numPr>
        <w:rPr>
          <w:lang w:val="en-GB"/>
        </w:rPr>
      </w:pPr>
      <w:r w:rsidRPr="007537DB">
        <w:rPr>
          <w:lang w:val="en-GB"/>
        </w:rPr>
        <w:t xml:space="preserve">Is responsible for implementing the suggestions of the QAPT team, assigning certain amendments </w:t>
      </w:r>
      <w:r w:rsidR="006E60F1">
        <w:rPr>
          <w:lang w:val="en-GB"/>
        </w:rPr>
        <w:t>as appropriate,</w:t>
      </w:r>
    </w:p>
    <w:p w14:paraId="584E770F" w14:textId="77777777" w:rsidR="007537DB" w:rsidRDefault="00DA565A" w:rsidP="007537DB">
      <w:pPr>
        <w:pStyle w:val="IF4TMbodytext"/>
        <w:numPr>
          <w:ilvl w:val="0"/>
          <w:numId w:val="37"/>
        </w:numPr>
        <w:rPr>
          <w:lang w:val="en-GB"/>
        </w:rPr>
      </w:pPr>
      <w:r w:rsidRPr="007537DB">
        <w:rPr>
          <w:lang w:val="en-GB"/>
        </w:rPr>
        <w:t>Is responsible for sendin</w:t>
      </w:r>
      <w:r w:rsidR="006E60F1">
        <w:rPr>
          <w:lang w:val="en-GB"/>
        </w:rPr>
        <w:t>g the amended draft deliverable,</w:t>
      </w:r>
    </w:p>
    <w:p w14:paraId="553A630C" w14:textId="77777777" w:rsidR="007537DB" w:rsidRDefault="00DA565A" w:rsidP="007537DB">
      <w:pPr>
        <w:pStyle w:val="IF4TMbodytext"/>
        <w:numPr>
          <w:ilvl w:val="0"/>
          <w:numId w:val="37"/>
        </w:numPr>
        <w:rPr>
          <w:lang w:val="en-GB"/>
        </w:rPr>
      </w:pPr>
      <w:r w:rsidRPr="007537DB">
        <w:rPr>
          <w:lang w:val="en-GB"/>
        </w:rPr>
        <w:t>Reports to the WP Leader for any problems occurring during the im</w:t>
      </w:r>
      <w:r w:rsidR="006E60F1">
        <w:rPr>
          <w:lang w:val="en-GB"/>
        </w:rPr>
        <w:t>plementation of the activity,</w:t>
      </w:r>
    </w:p>
    <w:p w14:paraId="3BF6B314" w14:textId="77777777" w:rsidR="00DA565A" w:rsidRPr="007537DB" w:rsidRDefault="00DA565A" w:rsidP="007537DB">
      <w:pPr>
        <w:pStyle w:val="IF4TMbodytext"/>
        <w:numPr>
          <w:ilvl w:val="0"/>
          <w:numId w:val="37"/>
        </w:numPr>
        <w:rPr>
          <w:lang w:val="en-GB"/>
        </w:rPr>
      </w:pPr>
      <w:r w:rsidRPr="007537DB">
        <w:rPr>
          <w:lang w:val="en-GB"/>
        </w:rPr>
        <w:t>Cooperates with the WP Leader and other partners in the same WP in order to ensure the activity’s progress in conformity with other activities and that any cross-</w:t>
      </w:r>
      <w:r w:rsidR="005A55BA" w:rsidRPr="005A55BA">
        <w:rPr>
          <w:lang w:val="en-GB"/>
        </w:rPr>
        <w:t xml:space="preserve"> </w:t>
      </w:r>
      <w:r w:rsidR="005A55BA">
        <w:rPr>
          <w:lang w:val="en-GB"/>
        </w:rPr>
        <w:t>activity</w:t>
      </w:r>
      <w:r w:rsidR="005A55BA" w:rsidRPr="007537DB">
        <w:rPr>
          <w:lang w:val="en-GB"/>
        </w:rPr>
        <w:t xml:space="preserve"> </w:t>
      </w:r>
      <w:r w:rsidRPr="007537DB">
        <w:rPr>
          <w:lang w:val="en-GB"/>
        </w:rPr>
        <w:t>inputs and outputs are being delivered as foreseen by the WP description (respecting any changes approved by the Steering Committee as recorded in the respective minutes).</w:t>
      </w:r>
    </w:p>
    <w:p w14:paraId="64E2A0CE" w14:textId="77777777" w:rsidR="00B74814" w:rsidRPr="00B4451D" w:rsidRDefault="00B74814" w:rsidP="00DA565A">
      <w:pPr>
        <w:spacing w:after="0" w:line="360" w:lineRule="auto"/>
        <w:jc w:val="both"/>
        <w:rPr>
          <w:rFonts w:ascii="Arial" w:eastAsia="Times New Roman" w:hAnsi="Arial" w:cs="Arial"/>
          <w:bCs/>
          <w:sz w:val="24"/>
          <w:szCs w:val="24"/>
          <w:highlight w:val="yellow"/>
          <w:lang w:val="en-GB" w:eastAsia="de-DE"/>
        </w:rPr>
      </w:pPr>
    </w:p>
    <w:p w14:paraId="653FE913" w14:textId="77777777" w:rsidR="00DA565A" w:rsidRPr="00B4451D" w:rsidRDefault="007537DB" w:rsidP="00404F05">
      <w:pPr>
        <w:pStyle w:val="IF4TMheader3new"/>
        <w:outlineLvl w:val="2"/>
        <w:rPr>
          <w:lang w:val="en-GB"/>
        </w:rPr>
      </w:pPr>
      <w:bookmarkStart w:id="43" w:name="_Toc349768043"/>
      <w:bookmarkStart w:id="44" w:name="_Toc459208447"/>
      <w:r>
        <w:rPr>
          <w:lang w:val="en-GB"/>
        </w:rPr>
        <w:t xml:space="preserve">3.2.2. </w:t>
      </w:r>
      <w:r w:rsidR="00DA565A" w:rsidRPr="00B4451D">
        <w:rPr>
          <w:lang w:val="en-GB"/>
        </w:rPr>
        <w:t>Other partners involved in the activity, co-authors</w:t>
      </w:r>
      <w:bookmarkEnd w:id="43"/>
      <w:bookmarkEnd w:id="44"/>
    </w:p>
    <w:p w14:paraId="5FDD5E2F" w14:textId="77777777" w:rsidR="00DA565A" w:rsidRPr="00B4451D" w:rsidRDefault="00DA565A" w:rsidP="007537DB">
      <w:pPr>
        <w:pStyle w:val="IF4TMbodytext"/>
        <w:rPr>
          <w:highlight w:val="yellow"/>
          <w:lang w:val="en-GB"/>
        </w:rPr>
      </w:pPr>
    </w:p>
    <w:p w14:paraId="4A731A93" w14:textId="77777777" w:rsidR="007537DB" w:rsidRDefault="00DA565A" w:rsidP="007537DB">
      <w:pPr>
        <w:pStyle w:val="IF4TMbodytext"/>
        <w:numPr>
          <w:ilvl w:val="0"/>
          <w:numId w:val="38"/>
        </w:numPr>
        <w:rPr>
          <w:lang w:val="en-GB"/>
        </w:rPr>
      </w:pPr>
      <w:r w:rsidRPr="007537DB">
        <w:rPr>
          <w:lang w:val="en-GB"/>
        </w:rPr>
        <w:t>Are responsible for the production of their part in the deliverable according to the Task Leader’s instructions.</w:t>
      </w:r>
    </w:p>
    <w:p w14:paraId="3CCF49A7" w14:textId="77777777" w:rsidR="007537DB" w:rsidRDefault="00DA565A" w:rsidP="00CB341E">
      <w:pPr>
        <w:pStyle w:val="IF4TMbodytext"/>
        <w:numPr>
          <w:ilvl w:val="0"/>
          <w:numId w:val="38"/>
        </w:numPr>
        <w:rPr>
          <w:lang w:val="en-GB"/>
        </w:rPr>
      </w:pPr>
      <w:r w:rsidRPr="007537DB">
        <w:rPr>
          <w:lang w:val="en-GB"/>
        </w:rPr>
        <w:t xml:space="preserve">Make sure that their written contributions comply with the </w:t>
      </w:r>
      <w:r w:rsidR="00CB341E" w:rsidRPr="00CB341E">
        <w:rPr>
          <w:lang w:val="en-GB"/>
        </w:rPr>
        <w:t>Word Document Template</w:t>
      </w:r>
      <w:r w:rsidR="00CB341E" w:rsidRPr="007537DB">
        <w:rPr>
          <w:lang w:val="en-GB"/>
        </w:rPr>
        <w:t xml:space="preserve"> </w:t>
      </w:r>
      <w:r w:rsidRPr="007537DB">
        <w:rPr>
          <w:lang w:val="en-GB"/>
        </w:rPr>
        <w:t xml:space="preserve">so that to ensure that the Task Leader will be able to put all contributions together in the desirable format. </w:t>
      </w:r>
    </w:p>
    <w:p w14:paraId="774953BF" w14:textId="77777777" w:rsidR="007537DB" w:rsidRDefault="00DA565A" w:rsidP="007537DB">
      <w:pPr>
        <w:pStyle w:val="IF4TMbodytext"/>
        <w:numPr>
          <w:ilvl w:val="0"/>
          <w:numId w:val="38"/>
        </w:numPr>
        <w:rPr>
          <w:lang w:val="en-GB"/>
        </w:rPr>
      </w:pPr>
      <w:r w:rsidRPr="007537DB">
        <w:rPr>
          <w:lang w:val="en-GB"/>
        </w:rPr>
        <w:t xml:space="preserve">Are responsible for providing to the Task Leader all the complementary information regarding their work (i.e. references, bibliography, methodologies used, contact details of people interviewed etc.) </w:t>
      </w:r>
    </w:p>
    <w:p w14:paraId="531EBC8C" w14:textId="77777777" w:rsidR="00DA565A" w:rsidRPr="007537DB" w:rsidRDefault="00DA565A" w:rsidP="007537DB">
      <w:pPr>
        <w:pStyle w:val="IF4TMbodytext"/>
        <w:numPr>
          <w:ilvl w:val="0"/>
          <w:numId w:val="38"/>
        </w:numPr>
        <w:rPr>
          <w:lang w:val="en-GB"/>
        </w:rPr>
      </w:pPr>
      <w:r w:rsidRPr="007537DB">
        <w:rPr>
          <w:lang w:val="en-GB"/>
        </w:rPr>
        <w:t>Are responsible to implement amendments to their contribution as a result of the amendments requested by the QAPT team, after consulting with the Task Leader.</w:t>
      </w:r>
    </w:p>
    <w:p w14:paraId="5D3431EE" w14:textId="77777777" w:rsidR="00DA565A" w:rsidRPr="00B4451D" w:rsidRDefault="00DA565A" w:rsidP="00DA565A">
      <w:pPr>
        <w:spacing w:after="0" w:line="360" w:lineRule="auto"/>
        <w:jc w:val="both"/>
        <w:rPr>
          <w:rFonts w:ascii="Arial" w:eastAsia="Times New Roman" w:hAnsi="Arial" w:cs="Arial"/>
          <w:bCs/>
          <w:sz w:val="24"/>
          <w:szCs w:val="24"/>
          <w:lang w:val="en-GB" w:eastAsia="de-DE"/>
        </w:rPr>
      </w:pPr>
    </w:p>
    <w:p w14:paraId="366C66F5" w14:textId="77777777" w:rsidR="00DA565A" w:rsidRPr="00B4451D" w:rsidRDefault="007537DB" w:rsidP="00404F05">
      <w:pPr>
        <w:pStyle w:val="IF4TMheader3new"/>
        <w:outlineLvl w:val="2"/>
        <w:rPr>
          <w:lang w:val="en-GB"/>
        </w:rPr>
      </w:pPr>
      <w:bookmarkStart w:id="45" w:name="_Toc349768044"/>
      <w:bookmarkStart w:id="46" w:name="_Toc459208448"/>
      <w:r>
        <w:rPr>
          <w:lang w:val="en-GB"/>
        </w:rPr>
        <w:t xml:space="preserve">3.2.3. </w:t>
      </w:r>
      <w:r w:rsidR="00DA565A" w:rsidRPr="00B4451D">
        <w:rPr>
          <w:lang w:val="en-GB"/>
        </w:rPr>
        <w:t>WP Leader</w:t>
      </w:r>
      <w:bookmarkEnd w:id="45"/>
      <w:bookmarkEnd w:id="46"/>
    </w:p>
    <w:p w14:paraId="77B68344" w14:textId="77777777" w:rsidR="00DA565A" w:rsidRPr="00B4451D" w:rsidRDefault="00DA565A" w:rsidP="007537DB">
      <w:pPr>
        <w:pStyle w:val="IF4TMbodytext"/>
        <w:rPr>
          <w:highlight w:val="yellow"/>
          <w:lang w:val="en-GB"/>
        </w:rPr>
      </w:pPr>
    </w:p>
    <w:p w14:paraId="2FD6C5BC" w14:textId="77777777" w:rsidR="007537DB" w:rsidRDefault="00DA565A" w:rsidP="007537DB">
      <w:pPr>
        <w:pStyle w:val="IF4TMbodytext"/>
        <w:numPr>
          <w:ilvl w:val="0"/>
          <w:numId w:val="39"/>
        </w:numPr>
        <w:rPr>
          <w:lang w:val="en-GB"/>
        </w:rPr>
      </w:pPr>
      <w:r w:rsidRPr="007537DB">
        <w:rPr>
          <w:lang w:val="en-GB"/>
        </w:rPr>
        <w:t xml:space="preserve">Is responsible for </w:t>
      </w:r>
      <w:r w:rsidR="0010288B">
        <w:rPr>
          <w:lang w:val="en-GB"/>
        </w:rPr>
        <w:t>delivery of up-to-date information on the WP progress</w:t>
      </w:r>
      <w:r w:rsidRPr="007537DB">
        <w:rPr>
          <w:lang w:val="en-GB"/>
        </w:rPr>
        <w:t>, making sure that all activities are in the time frame defined</w:t>
      </w:r>
      <w:r w:rsidR="0010288B">
        <w:rPr>
          <w:lang w:val="en-GB"/>
        </w:rPr>
        <w:t xml:space="preserve"> in the Action Plan</w:t>
      </w:r>
      <w:r w:rsidR="00C2035A">
        <w:rPr>
          <w:lang w:val="en-GB"/>
        </w:rPr>
        <w:t>,</w:t>
      </w:r>
    </w:p>
    <w:p w14:paraId="5D6C84DA" w14:textId="77777777" w:rsidR="007537DB" w:rsidRDefault="00DA565A" w:rsidP="007537DB">
      <w:pPr>
        <w:pStyle w:val="IF4TMbodytext"/>
        <w:numPr>
          <w:ilvl w:val="0"/>
          <w:numId w:val="39"/>
        </w:numPr>
        <w:rPr>
          <w:lang w:val="en-GB"/>
        </w:rPr>
      </w:pPr>
      <w:r w:rsidRPr="007537DB">
        <w:rPr>
          <w:lang w:val="en-GB"/>
        </w:rPr>
        <w:t>Is responsible for coordinating the Work Package and ensuring that all the activities are cont</w:t>
      </w:r>
      <w:r w:rsidR="00C2035A">
        <w:rPr>
          <w:lang w:val="en-GB"/>
        </w:rPr>
        <w:t>ributing to the WP’s objectives,</w:t>
      </w:r>
    </w:p>
    <w:p w14:paraId="27318AF2" w14:textId="77777777" w:rsidR="007537DB" w:rsidRDefault="00DA565A" w:rsidP="007537DB">
      <w:pPr>
        <w:pStyle w:val="IF4TMbodytext"/>
        <w:numPr>
          <w:ilvl w:val="0"/>
          <w:numId w:val="39"/>
        </w:numPr>
        <w:rPr>
          <w:lang w:val="en-GB"/>
        </w:rPr>
      </w:pPr>
      <w:r w:rsidRPr="007537DB">
        <w:rPr>
          <w:lang w:val="en-GB"/>
        </w:rPr>
        <w:t>Cooperates with the Task Leaders and the coordinator in ensuring that all of the contributing partners are smoothly cooperating with a view to accomplish the WP’s objectives and that any cross-WP inputs and outputs are being delivered as fore</w:t>
      </w:r>
      <w:r w:rsidR="00C2035A">
        <w:rPr>
          <w:lang w:val="en-GB"/>
        </w:rPr>
        <w:t>seen by the project description,</w:t>
      </w:r>
    </w:p>
    <w:p w14:paraId="32AC2109" w14:textId="77777777" w:rsidR="007537DB" w:rsidRDefault="00C2035A" w:rsidP="007537DB">
      <w:pPr>
        <w:pStyle w:val="IF4TMbodytext"/>
        <w:numPr>
          <w:ilvl w:val="0"/>
          <w:numId w:val="39"/>
        </w:numPr>
        <w:rPr>
          <w:lang w:val="en-GB"/>
        </w:rPr>
      </w:pPr>
      <w:r>
        <w:rPr>
          <w:lang w:val="en-GB"/>
        </w:rPr>
        <w:t>Sends alerts o</w:t>
      </w:r>
      <w:r w:rsidR="00DA565A" w:rsidRPr="007537DB">
        <w:rPr>
          <w:lang w:val="en-GB"/>
        </w:rPr>
        <w:t>n time to remind about submission deadlines and the procedures to be followed and provides input and suggestions to the Task Leaders of the WP during the developmen</w:t>
      </w:r>
      <w:r>
        <w:rPr>
          <w:lang w:val="en-GB"/>
        </w:rPr>
        <w:t>t of the relevant deliverables,</w:t>
      </w:r>
    </w:p>
    <w:p w14:paraId="107C15D0" w14:textId="77777777" w:rsidR="007537DB" w:rsidRDefault="00DA565A" w:rsidP="007537DB">
      <w:pPr>
        <w:pStyle w:val="IF4TMbodytext"/>
        <w:numPr>
          <w:ilvl w:val="0"/>
          <w:numId w:val="39"/>
        </w:numPr>
        <w:rPr>
          <w:lang w:val="en-GB"/>
        </w:rPr>
      </w:pPr>
      <w:r w:rsidRPr="007537DB">
        <w:rPr>
          <w:lang w:val="en-GB"/>
        </w:rPr>
        <w:t>Provides to the Task Leaders comments and suggestions on the draft deliverables (1</w:t>
      </w:r>
      <w:r w:rsidRPr="00C2035A">
        <w:rPr>
          <w:vertAlign w:val="superscript"/>
          <w:lang w:val="en-GB"/>
        </w:rPr>
        <w:t>st</w:t>
      </w:r>
      <w:r w:rsidR="00C2035A">
        <w:rPr>
          <w:lang w:val="en-GB"/>
        </w:rPr>
        <w:t xml:space="preserve"> </w:t>
      </w:r>
      <w:r w:rsidR="009050FC">
        <w:rPr>
          <w:lang w:val="en-GB"/>
        </w:rPr>
        <w:t>level control),</w:t>
      </w:r>
    </w:p>
    <w:p w14:paraId="035D813E" w14:textId="77777777" w:rsidR="007537DB" w:rsidRDefault="00DA565A" w:rsidP="007537DB">
      <w:pPr>
        <w:pStyle w:val="IF4TMbodytext"/>
        <w:numPr>
          <w:ilvl w:val="0"/>
          <w:numId w:val="39"/>
        </w:numPr>
        <w:rPr>
          <w:lang w:val="en-GB"/>
        </w:rPr>
      </w:pPr>
      <w:r w:rsidRPr="007537DB">
        <w:rPr>
          <w:lang w:val="en-GB"/>
        </w:rPr>
        <w:t>Cooperates with the Task Leaders in ensuring the implementation of the suggestions of the QAPT team</w:t>
      </w:r>
      <w:r w:rsidR="00592831">
        <w:rPr>
          <w:lang w:val="en-GB"/>
        </w:rPr>
        <w:t xml:space="preserve"> and Project Coordinator</w:t>
      </w:r>
      <w:r w:rsidRPr="007537DB">
        <w:rPr>
          <w:lang w:val="en-GB"/>
        </w:rPr>
        <w:t xml:space="preserve"> (2</w:t>
      </w:r>
      <w:r w:rsidRPr="00592831">
        <w:rPr>
          <w:vertAlign w:val="superscript"/>
          <w:lang w:val="en-GB"/>
        </w:rPr>
        <w:t>nd</w:t>
      </w:r>
      <w:r w:rsidR="00592831">
        <w:rPr>
          <w:lang w:val="en-GB"/>
        </w:rPr>
        <w:t xml:space="preserve"> </w:t>
      </w:r>
      <w:r w:rsidRPr="007537DB">
        <w:rPr>
          <w:lang w:val="en-GB"/>
        </w:rPr>
        <w:t>and 3</w:t>
      </w:r>
      <w:r w:rsidRPr="00592831">
        <w:rPr>
          <w:vertAlign w:val="superscript"/>
          <w:lang w:val="en-GB"/>
        </w:rPr>
        <w:t>rd</w:t>
      </w:r>
      <w:r w:rsidR="00592831">
        <w:rPr>
          <w:lang w:val="en-GB"/>
        </w:rPr>
        <w:t xml:space="preserve"> </w:t>
      </w:r>
      <w:r w:rsidR="009050FC">
        <w:rPr>
          <w:lang w:val="en-GB"/>
        </w:rPr>
        <w:t>level control),</w:t>
      </w:r>
    </w:p>
    <w:p w14:paraId="3533CF3D" w14:textId="77777777" w:rsidR="00DA565A" w:rsidRPr="007537DB" w:rsidRDefault="00DA565A" w:rsidP="007537DB">
      <w:pPr>
        <w:pStyle w:val="IF4TMbodytext"/>
        <w:numPr>
          <w:ilvl w:val="0"/>
          <w:numId w:val="39"/>
        </w:numPr>
        <w:rPr>
          <w:lang w:val="en-GB"/>
        </w:rPr>
      </w:pPr>
      <w:r w:rsidRPr="007537DB">
        <w:rPr>
          <w:lang w:val="en-GB"/>
        </w:rPr>
        <w:t>Verifies the satisfactory implementation of the recommendations.</w:t>
      </w:r>
    </w:p>
    <w:p w14:paraId="1FA214FA" w14:textId="77777777" w:rsidR="00DA565A" w:rsidRDefault="00DA565A" w:rsidP="007537DB">
      <w:pPr>
        <w:pStyle w:val="IF4TMbodytext"/>
        <w:rPr>
          <w:lang w:val="en-GB"/>
        </w:rPr>
      </w:pPr>
    </w:p>
    <w:p w14:paraId="53F0C943" w14:textId="77777777" w:rsidR="00D31273" w:rsidRDefault="00D31273" w:rsidP="007537DB">
      <w:pPr>
        <w:pStyle w:val="IF4TMbodytext"/>
        <w:rPr>
          <w:lang w:val="en-GB"/>
        </w:rPr>
      </w:pPr>
    </w:p>
    <w:p w14:paraId="280B8F0B" w14:textId="77777777" w:rsidR="00DA565A" w:rsidRPr="00B4451D" w:rsidRDefault="007537DB" w:rsidP="00404F05">
      <w:pPr>
        <w:pStyle w:val="IF4TMheader3new"/>
        <w:outlineLvl w:val="2"/>
        <w:rPr>
          <w:lang w:val="en-GB"/>
        </w:rPr>
      </w:pPr>
      <w:bookmarkStart w:id="47" w:name="_Toc349768045"/>
      <w:bookmarkStart w:id="48" w:name="_Toc459208449"/>
      <w:r>
        <w:rPr>
          <w:lang w:val="en-GB"/>
        </w:rPr>
        <w:t xml:space="preserve">3.2.4 </w:t>
      </w:r>
      <w:r w:rsidR="00DA565A" w:rsidRPr="00B4451D">
        <w:rPr>
          <w:lang w:val="en-GB"/>
        </w:rPr>
        <w:t>Quality Assurance Project Team (QAPT)</w:t>
      </w:r>
      <w:bookmarkEnd w:id="47"/>
      <w:bookmarkEnd w:id="48"/>
    </w:p>
    <w:p w14:paraId="5E7B52C4" w14:textId="77777777" w:rsidR="00DA565A" w:rsidRPr="00B4451D" w:rsidRDefault="00DA565A" w:rsidP="007537DB">
      <w:pPr>
        <w:pStyle w:val="IF4TMbodytext"/>
        <w:rPr>
          <w:highlight w:val="yellow"/>
          <w:lang w:val="en-GB"/>
        </w:rPr>
      </w:pPr>
    </w:p>
    <w:p w14:paraId="3C2304C4" w14:textId="77777777" w:rsidR="007537DB" w:rsidRDefault="00DA565A" w:rsidP="007537DB">
      <w:pPr>
        <w:pStyle w:val="IF4TMbodytext"/>
        <w:numPr>
          <w:ilvl w:val="0"/>
          <w:numId w:val="40"/>
        </w:numPr>
        <w:rPr>
          <w:lang w:val="en-GB"/>
        </w:rPr>
      </w:pPr>
      <w:r w:rsidRPr="007537DB">
        <w:rPr>
          <w:lang w:val="en-GB"/>
        </w:rPr>
        <w:t xml:space="preserve">Is coordinated by the QAPT </w:t>
      </w:r>
      <w:r w:rsidR="00105523">
        <w:rPr>
          <w:lang w:val="en-GB"/>
        </w:rPr>
        <w:t>Coordinator</w:t>
      </w:r>
      <w:r w:rsidRPr="007537DB">
        <w:rPr>
          <w:lang w:val="en-GB"/>
        </w:rPr>
        <w:t>, as agreed by the Steering Committee at the Kick-off</w:t>
      </w:r>
      <w:r w:rsidR="006375FE">
        <w:rPr>
          <w:lang w:val="en-GB"/>
        </w:rPr>
        <w:t xml:space="preserve"> meeting,</w:t>
      </w:r>
    </w:p>
    <w:p w14:paraId="267AABB2" w14:textId="77777777" w:rsidR="007537DB" w:rsidRDefault="00DA565A" w:rsidP="007537DB">
      <w:pPr>
        <w:pStyle w:val="IF4TMbodytext"/>
        <w:numPr>
          <w:ilvl w:val="0"/>
          <w:numId w:val="40"/>
        </w:numPr>
        <w:rPr>
          <w:lang w:val="en-GB"/>
        </w:rPr>
      </w:pPr>
      <w:r w:rsidRPr="007537DB">
        <w:rPr>
          <w:lang w:val="en-GB"/>
        </w:rPr>
        <w:t>Is responsible for the Quality Assu</w:t>
      </w:r>
      <w:r w:rsidR="006375FE">
        <w:rPr>
          <w:lang w:val="en-GB"/>
        </w:rPr>
        <w:t>rance exercise of deliverables,</w:t>
      </w:r>
    </w:p>
    <w:p w14:paraId="4B1992FF" w14:textId="77777777" w:rsidR="007537DB" w:rsidRDefault="00DA565A" w:rsidP="006375FE">
      <w:pPr>
        <w:pStyle w:val="IF4TMbodytext"/>
        <w:numPr>
          <w:ilvl w:val="0"/>
          <w:numId w:val="40"/>
        </w:numPr>
        <w:rPr>
          <w:lang w:val="en-GB"/>
        </w:rPr>
      </w:pPr>
      <w:r w:rsidRPr="007537DB">
        <w:rPr>
          <w:lang w:val="en-GB"/>
        </w:rPr>
        <w:t xml:space="preserve">Receives each draft deliverable from the Task Leader and provides feedback using the </w:t>
      </w:r>
      <w:r w:rsidR="006375FE" w:rsidRPr="006375FE">
        <w:rPr>
          <w:lang w:val="en-GB"/>
        </w:rPr>
        <w:t>Checklist for review of deliverable</w:t>
      </w:r>
      <w:r w:rsidR="006375FE">
        <w:rPr>
          <w:lang w:val="en-GB"/>
        </w:rPr>
        <w:t xml:space="preserve"> (Annex A),</w:t>
      </w:r>
    </w:p>
    <w:p w14:paraId="2F29177B" w14:textId="77777777" w:rsidR="007537DB" w:rsidRDefault="00DA565A" w:rsidP="007537DB">
      <w:pPr>
        <w:pStyle w:val="IF4TMbodytext"/>
        <w:numPr>
          <w:ilvl w:val="0"/>
          <w:numId w:val="40"/>
        </w:numPr>
        <w:rPr>
          <w:lang w:val="en-GB"/>
        </w:rPr>
      </w:pPr>
      <w:r w:rsidRPr="007537DB">
        <w:rPr>
          <w:lang w:val="en-GB"/>
        </w:rPr>
        <w:t xml:space="preserve">Sends the </w:t>
      </w:r>
      <w:r w:rsidR="006375FE" w:rsidRPr="006375FE">
        <w:rPr>
          <w:lang w:val="en-GB"/>
        </w:rPr>
        <w:t>Checklist for review of deliverable</w:t>
      </w:r>
      <w:r w:rsidR="006375FE">
        <w:rPr>
          <w:lang w:val="en-GB"/>
        </w:rPr>
        <w:t xml:space="preserve"> </w:t>
      </w:r>
      <w:r w:rsidRPr="007537DB">
        <w:rPr>
          <w:lang w:val="en-GB"/>
        </w:rPr>
        <w:t>to the Task Leader and</w:t>
      </w:r>
      <w:r w:rsidR="006375FE">
        <w:rPr>
          <w:lang w:val="en-GB"/>
        </w:rPr>
        <w:t xml:space="preserve"> the Coordinator,</w:t>
      </w:r>
    </w:p>
    <w:p w14:paraId="5676912A" w14:textId="77777777" w:rsidR="007537DB" w:rsidRDefault="00DA565A" w:rsidP="007537DB">
      <w:pPr>
        <w:pStyle w:val="IF4TMbodytext"/>
        <w:numPr>
          <w:ilvl w:val="0"/>
          <w:numId w:val="40"/>
        </w:numPr>
        <w:rPr>
          <w:lang w:val="en-GB"/>
        </w:rPr>
      </w:pPr>
      <w:r w:rsidRPr="007537DB">
        <w:rPr>
          <w:lang w:val="en-GB"/>
        </w:rPr>
        <w:t xml:space="preserve">Verifies the satisfactory implementation of the recommendations included in the </w:t>
      </w:r>
      <w:r w:rsidR="006375FE" w:rsidRPr="006375FE">
        <w:rPr>
          <w:lang w:val="en-GB"/>
        </w:rPr>
        <w:t>Checklist for review of deliverable</w:t>
      </w:r>
      <w:r w:rsidRPr="007537DB">
        <w:rPr>
          <w:lang w:val="en-GB"/>
        </w:rPr>
        <w:t xml:space="preserve">, in </w:t>
      </w:r>
      <w:r w:rsidR="006375FE">
        <w:rPr>
          <w:lang w:val="en-GB"/>
        </w:rPr>
        <w:t>co-operation with the WP Leader,</w:t>
      </w:r>
    </w:p>
    <w:p w14:paraId="1DABDD0A" w14:textId="77777777" w:rsidR="00DA565A" w:rsidRPr="007537DB" w:rsidRDefault="00DA565A" w:rsidP="007537DB">
      <w:pPr>
        <w:pStyle w:val="IF4TMbodytext"/>
        <w:numPr>
          <w:ilvl w:val="0"/>
          <w:numId w:val="40"/>
        </w:numPr>
        <w:rPr>
          <w:lang w:val="en-GB"/>
        </w:rPr>
      </w:pPr>
      <w:r w:rsidRPr="007537DB">
        <w:rPr>
          <w:lang w:val="en-GB"/>
        </w:rPr>
        <w:t xml:space="preserve">Cooperates with the Project Coordinator on general issues related to the level of quality of the project’s deliverables as appropriate.  </w:t>
      </w:r>
    </w:p>
    <w:p w14:paraId="654B87DF" w14:textId="77777777" w:rsidR="00DA565A" w:rsidRPr="00B4451D" w:rsidRDefault="00DA565A" w:rsidP="007537DB">
      <w:pPr>
        <w:pStyle w:val="IF4TMbodytext"/>
        <w:rPr>
          <w:highlight w:val="yellow"/>
          <w:lang w:val="en-GB"/>
        </w:rPr>
      </w:pPr>
    </w:p>
    <w:p w14:paraId="1DA85B8B" w14:textId="77777777" w:rsidR="00DA565A" w:rsidRPr="00B4451D" w:rsidRDefault="007537DB" w:rsidP="00404F05">
      <w:pPr>
        <w:pStyle w:val="IF4TMheader3new"/>
        <w:outlineLvl w:val="2"/>
        <w:rPr>
          <w:lang w:val="en-GB"/>
        </w:rPr>
      </w:pPr>
      <w:bookmarkStart w:id="49" w:name="_Toc349768046"/>
      <w:bookmarkStart w:id="50" w:name="_Toc459208450"/>
      <w:r>
        <w:rPr>
          <w:lang w:val="en-GB"/>
        </w:rPr>
        <w:t xml:space="preserve">3.2.5. </w:t>
      </w:r>
      <w:r w:rsidR="00DA565A" w:rsidRPr="00B4451D">
        <w:rPr>
          <w:lang w:val="en-GB"/>
        </w:rPr>
        <w:t>Project Coordinator</w:t>
      </w:r>
      <w:bookmarkEnd w:id="49"/>
      <w:bookmarkEnd w:id="50"/>
      <w:r w:rsidR="00DA565A" w:rsidRPr="00B4451D">
        <w:rPr>
          <w:lang w:val="en-GB"/>
        </w:rPr>
        <w:t xml:space="preserve"> </w:t>
      </w:r>
    </w:p>
    <w:p w14:paraId="5ECC9BB1" w14:textId="77777777" w:rsidR="00DA565A" w:rsidRPr="00B4451D" w:rsidRDefault="00DA565A" w:rsidP="007537DB">
      <w:pPr>
        <w:pStyle w:val="IF4TMbodytext"/>
        <w:rPr>
          <w:highlight w:val="yellow"/>
          <w:lang w:val="en-GB"/>
        </w:rPr>
      </w:pPr>
    </w:p>
    <w:p w14:paraId="6A7DB7FB" w14:textId="77777777" w:rsidR="007537DB" w:rsidRDefault="00DA565A" w:rsidP="007537DB">
      <w:pPr>
        <w:pStyle w:val="IF4TMbodytext"/>
        <w:numPr>
          <w:ilvl w:val="0"/>
          <w:numId w:val="41"/>
        </w:numPr>
        <w:rPr>
          <w:lang w:val="en-GB"/>
        </w:rPr>
      </w:pPr>
      <w:r w:rsidRPr="007537DB">
        <w:rPr>
          <w:lang w:val="en-GB"/>
        </w:rPr>
        <w:t>Cooperates with the QAPT and the Task Leaders on all matters arising relevant to ensuring the qualit</w:t>
      </w:r>
      <w:r w:rsidR="00F372AF">
        <w:rPr>
          <w:lang w:val="en-GB"/>
        </w:rPr>
        <w:t>y of the project’s deliverables,</w:t>
      </w:r>
    </w:p>
    <w:p w14:paraId="7407FA7D" w14:textId="77777777" w:rsidR="007537DB" w:rsidRDefault="00DA565A" w:rsidP="007537DB">
      <w:pPr>
        <w:pStyle w:val="IF4TMbodytext"/>
        <w:numPr>
          <w:ilvl w:val="0"/>
          <w:numId w:val="41"/>
        </w:numPr>
        <w:rPr>
          <w:lang w:val="en-GB"/>
        </w:rPr>
      </w:pPr>
      <w:r w:rsidRPr="007537DB">
        <w:rPr>
          <w:lang w:val="en-GB"/>
        </w:rPr>
        <w:t>Accepts the deliverable or provides final comments to the Task Leaders and WP Leaders (3</w:t>
      </w:r>
      <w:r w:rsidRPr="002C6189">
        <w:rPr>
          <w:vertAlign w:val="superscript"/>
          <w:lang w:val="en-GB"/>
        </w:rPr>
        <w:t>rd</w:t>
      </w:r>
      <w:r w:rsidR="002C6189">
        <w:rPr>
          <w:lang w:val="en-GB"/>
        </w:rPr>
        <w:t xml:space="preserve"> level control),</w:t>
      </w:r>
    </w:p>
    <w:p w14:paraId="7121733C" w14:textId="77777777" w:rsidR="007537DB" w:rsidRDefault="00DA565A" w:rsidP="007537DB">
      <w:pPr>
        <w:pStyle w:val="IF4TMbodytext"/>
        <w:numPr>
          <w:ilvl w:val="0"/>
          <w:numId w:val="41"/>
        </w:numPr>
        <w:rPr>
          <w:lang w:val="en-GB"/>
        </w:rPr>
      </w:pPr>
      <w:r w:rsidRPr="007537DB">
        <w:rPr>
          <w:lang w:val="en-GB"/>
        </w:rPr>
        <w:t>Cooperates with the WP Leaders in order to ensure that all WPs are progressing in conformity with each other and that any cross-WP inputs and outputs are being delivered as foreseen by the WP</w:t>
      </w:r>
      <w:r w:rsidR="00906677">
        <w:rPr>
          <w:lang w:val="en-GB"/>
        </w:rPr>
        <w:t xml:space="preserve"> description,</w:t>
      </w:r>
    </w:p>
    <w:p w14:paraId="2B4EBF4E" w14:textId="77777777" w:rsidR="007537DB" w:rsidRDefault="00DA565A" w:rsidP="007537DB">
      <w:pPr>
        <w:pStyle w:val="IF4TMbodytext"/>
        <w:numPr>
          <w:ilvl w:val="0"/>
          <w:numId w:val="41"/>
        </w:numPr>
        <w:rPr>
          <w:lang w:val="en-GB"/>
        </w:rPr>
      </w:pPr>
      <w:r w:rsidRPr="007537DB">
        <w:rPr>
          <w:lang w:val="en-GB"/>
        </w:rPr>
        <w:t xml:space="preserve">Informs the QAPT, the WP Leaders and the Task Leaders of any changes in the Partnership Agreement and the related WorkPlan or any implicit changes in the implementation of the project that may affect the timing or the content of the relevant </w:t>
      </w:r>
      <w:r w:rsidR="00906677">
        <w:rPr>
          <w:lang w:val="en-GB"/>
        </w:rPr>
        <w:t>deliverables,</w:t>
      </w:r>
    </w:p>
    <w:p w14:paraId="070DEC94" w14:textId="77777777" w:rsidR="00DA565A" w:rsidRDefault="00DA565A" w:rsidP="007537DB">
      <w:pPr>
        <w:pStyle w:val="IF4TMbodytext"/>
        <w:numPr>
          <w:ilvl w:val="0"/>
          <w:numId w:val="41"/>
        </w:numPr>
        <w:rPr>
          <w:lang w:val="en-GB"/>
        </w:rPr>
      </w:pPr>
      <w:r w:rsidRPr="007537DB">
        <w:rPr>
          <w:lang w:val="en-GB"/>
        </w:rPr>
        <w:t xml:space="preserve">Officially submits all approved deliverables after their approval </w:t>
      </w:r>
      <w:r w:rsidR="00906677">
        <w:rPr>
          <w:lang w:val="en-GB"/>
        </w:rPr>
        <w:t xml:space="preserve">at </w:t>
      </w:r>
      <w:r w:rsidRPr="007537DB">
        <w:rPr>
          <w:lang w:val="en-GB"/>
        </w:rPr>
        <w:t>4</w:t>
      </w:r>
      <w:r w:rsidRPr="00906677">
        <w:rPr>
          <w:vertAlign w:val="superscript"/>
          <w:lang w:val="en-GB"/>
        </w:rPr>
        <w:t>th</w:t>
      </w:r>
      <w:r w:rsidR="00906677">
        <w:rPr>
          <w:lang w:val="en-GB"/>
        </w:rPr>
        <w:t xml:space="preserve"> level control</w:t>
      </w:r>
      <w:r w:rsidRPr="007537DB">
        <w:rPr>
          <w:lang w:val="en-GB"/>
        </w:rPr>
        <w:t>.</w:t>
      </w:r>
    </w:p>
    <w:p w14:paraId="3C39AA0E" w14:textId="77777777" w:rsidR="007537DB" w:rsidRPr="007537DB" w:rsidRDefault="007537DB" w:rsidP="007537DB">
      <w:pPr>
        <w:pStyle w:val="IF4TMbodytext"/>
        <w:ind w:left="720"/>
        <w:rPr>
          <w:lang w:val="en-GB"/>
        </w:rPr>
      </w:pPr>
    </w:p>
    <w:p w14:paraId="0B3DAF16" w14:textId="77777777" w:rsidR="00DA565A" w:rsidRPr="00B4451D" w:rsidRDefault="007537DB" w:rsidP="00404F05">
      <w:pPr>
        <w:pStyle w:val="IF4TMheader3new"/>
        <w:outlineLvl w:val="2"/>
        <w:rPr>
          <w:lang w:val="en-GB"/>
        </w:rPr>
      </w:pPr>
      <w:bookmarkStart w:id="51" w:name="_Toc349768047"/>
      <w:bookmarkStart w:id="52" w:name="_Toc459208451"/>
      <w:r>
        <w:rPr>
          <w:lang w:val="en-GB"/>
        </w:rPr>
        <w:t xml:space="preserve">3.2.6. </w:t>
      </w:r>
      <w:r w:rsidR="00DA565A" w:rsidRPr="00B4451D">
        <w:rPr>
          <w:lang w:val="en-GB"/>
        </w:rPr>
        <w:t>Steering Committee (SC)</w:t>
      </w:r>
      <w:bookmarkEnd w:id="51"/>
      <w:bookmarkEnd w:id="52"/>
    </w:p>
    <w:p w14:paraId="587283DB" w14:textId="77777777" w:rsidR="00DA565A" w:rsidRPr="00B4451D" w:rsidRDefault="00DA565A" w:rsidP="00271E3C">
      <w:pPr>
        <w:pStyle w:val="IF4TMbodytext"/>
        <w:rPr>
          <w:highlight w:val="yellow"/>
          <w:lang w:val="en-GB"/>
        </w:rPr>
      </w:pPr>
    </w:p>
    <w:p w14:paraId="3C39507C" w14:textId="77777777" w:rsidR="00DA565A" w:rsidRPr="00B4451D" w:rsidRDefault="00DA565A" w:rsidP="007537DB">
      <w:pPr>
        <w:pStyle w:val="IF4TMbodytext"/>
        <w:numPr>
          <w:ilvl w:val="0"/>
          <w:numId w:val="42"/>
        </w:numPr>
        <w:rPr>
          <w:lang w:val="en-GB"/>
        </w:rPr>
      </w:pPr>
      <w:r w:rsidRPr="00B4451D">
        <w:rPr>
          <w:lang w:val="en-GB"/>
        </w:rPr>
        <w:t>Officially approves and finally accepts the deliverables.</w:t>
      </w:r>
    </w:p>
    <w:p w14:paraId="7DD17C69" w14:textId="77777777" w:rsidR="00DA565A" w:rsidRDefault="00DA565A" w:rsidP="007537DB">
      <w:pPr>
        <w:pStyle w:val="IF4TMbodytext"/>
        <w:rPr>
          <w:rFonts w:eastAsia="Times New Roman"/>
          <w:bCs/>
          <w:szCs w:val="24"/>
          <w:highlight w:val="yellow"/>
          <w:lang w:val="en-GB"/>
        </w:rPr>
      </w:pPr>
    </w:p>
    <w:p w14:paraId="5765FFCE" w14:textId="77777777" w:rsidR="00D31273" w:rsidRDefault="00D31273" w:rsidP="007537DB">
      <w:pPr>
        <w:pStyle w:val="IF4TMbodytext"/>
        <w:rPr>
          <w:rFonts w:eastAsia="Times New Roman"/>
          <w:bCs/>
          <w:szCs w:val="24"/>
          <w:highlight w:val="yellow"/>
          <w:lang w:val="en-GB"/>
        </w:rPr>
      </w:pPr>
    </w:p>
    <w:p w14:paraId="664756CF" w14:textId="77777777" w:rsidR="00D31273" w:rsidRDefault="00D31273" w:rsidP="007537DB">
      <w:pPr>
        <w:pStyle w:val="IF4TMbodytext"/>
        <w:rPr>
          <w:rFonts w:eastAsia="Times New Roman"/>
          <w:bCs/>
          <w:szCs w:val="24"/>
          <w:highlight w:val="yellow"/>
          <w:lang w:val="en-GB"/>
        </w:rPr>
      </w:pPr>
    </w:p>
    <w:p w14:paraId="59DA208F" w14:textId="77777777" w:rsidR="00D31273" w:rsidRDefault="00D31273" w:rsidP="007537DB">
      <w:pPr>
        <w:pStyle w:val="IF4TMbodytext"/>
        <w:rPr>
          <w:rFonts w:eastAsia="Times New Roman"/>
          <w:bCs/>
          <w:szCs w:val="24"/>
          <w:highlight w:val="yellow"/>
          <w:lang w:val="en-GB"/>
        </w:rPr>
      </w:pPr>
    </w:p>
    <w:p w14:paraId="201FF43B" w14:textId="77777777" w:rsidR="00D31273" w:rsidRPr="00B4451D" w:rsidRDefault="00D31273" w:rsidP="007537DB">
      <w:pPr>
        <w:pStyle w:val="IF4TMbodytext"/>
        <w:rPr>
          <w:rFonts w:eastAsia="Times New Roman"/>
          <w:bCs/>
          <w:szCs w:val="24"/>
          <w:highlight w:val="yellow"/>
          <w:lang w:val="en-GB"/>
        </w:rPr>
      </w:pPr>
    </w:p>
    <w:p w14:paraId="689EC067" w14:textId="77777777" w:rsidR="00DA565A" w:rsidRPr="00B4451D" w:rsidRDefault="003E6311" w:rsidP="00404F05">
      <w:pPr>
        <w:pStyle w:val="IF4TMheader2new"/>
        <w:outlineLvl w:val="1"/>
        <w:rPr>
          <w:lang w:val="en-GB"/>
        </w:rPr>
      </w:pPr>
      <w:bookmarkStart w:id="53" w:name="_Toc349768049"/>
      <w:bookmarkStart w:id="54" w:name="_Toc459208452"/>
      <w:r>
        <w:rPr>
          <w:lang w:val="en-GB"/>
        </w:rPr>
        <w:t>3.</w:t>
      </w:r>
      <w:r w:rsidR="00A03FDE">
        <w:rPr>
          <w:lang w:val="en-GB"/>
        </w:rPr>
        <w:t>3</w:t>
      </w:r>
      <w:r>
        <w:rPr>
          <w:lang w:val="en-GB"/>
        </w:rPr>
        <w:t xml:space="preserve">. </w:t>
      </w:r>
      <w:r w:rsidR="00DA565A" w:rsidRPr="00B4451D">
        <w:rPr>
          <w:lang w:val="en-GB"/>
        </w:rPr>
        <w:t>Quality feedback by the target groups</w:t>
      </w:r>
      <w:bookmarkEnd w:id="53"/>
      <w:bookmarkEnd w:id="54"/>
    </w:p>
    <w:p w14:paraId="2D481DCA" w14:textId="77777777" w:rsidR="00DA565A" w:rsidRPr="00B4451D" w:rsidRDefault="00DA565A" w:rsidP="003E6311">
      <w:pPr>
        <w:pStyle w:val="IF4TMbodytext"/>
        <w:rPr>
          <w:highlight w:val="yellow"/>
          <w:lang w:val="en-GB"/>
        </w:rPr>
      </w:pPr>
    </w:p>
    <w:p w14:paraId="42AB9737" w14:textId="77777777" w:rsidR="00DA565A" w:rsidRPr="00B4451D" w:rsidRDefault="00DA565A" w:rsidP="003E6311">
      <w:pPr>
        <w:pStyle w:val="IF4TMbodytext"/>
        <w:rPr>
          <w:lang w:val="en-GB"/>
        </w:rPr>
      </w:pPr>
      <w:r w:rsidRPr="00B4451D">
        <w:rPr>
          <w:lang w:val="en-GB"/>
        </w:rPr>
        <w:t>The satisfaction of stakeholders, beneficiaries and end users will also be investigated. It will take into account a variety of information from different sources using visits, interviews, questionnaires to target groups and consultation with the project beneficiaries.</w:t>
      </w:r>
    </w:p>
    <w:p w14:paraId="2543EEB0" w14:textId="61D974DF" w:rsidR="00DA565A" w:rsidRPr="00EA03BC" w:rsidRDefault="00DA565A" w:rsidP="005804DF">
      <w:pPr>
        <w:pStyle w:val="IF4TMbodytext"/>
      </w:pPr>
      <w:r w:rsidRPr="00B4451D">
        <w:rPr>
          <w:lang w:val="en-GB"/>
        </w:rPr>
        <w:t xml:space="preserve">In order to allow the impact assessment of the project activities, a template for feedback for different meetings / events </w:t>
      </w:r>
      <w:r w:rsidR="003F3690">
        <w:rPr>
          <w:lang w:val="en-GB"/>
        </w:rPr>
        <w:t>was</w:t>
      </w:r>
      <w:r w:rsidRPr="00B4451D">
        <w:rPr>
          <w:lang w:val="en-GB"/>
        </w:rPr>
        <w:t xml:space="preserve"> developed</w:t>
      </w:r>
      <w:r w:rsidR="003F3690">
        <w:rPr>
          <w:lang w:val="en-GB"/>
        </w:rPr>
        <w:t xml:space="preserve"> (</w:t>
      </w:r>
      <w:r w:rsidR="003F3690">
        <w:t>Annex E)</w:t>
      </w:r>
      <w:r w:rsidR="00A54239">
        <w:rPr>
          <w:lang w:val="en-GB"/>
        </w:rPr>
        <w:t xml:space="preserve">. </w:t>
      </w:r>
      <w:r w:rsidRPr="005804DF">
        <w:t xml:space="preserve">Furthermore, a specific event report template </w:t>
      </w:r>
      <w:r w:rsidR="00530511">
        <w:t xml:space="preserve">(Annex F) </w:t>
      </w:r>
      <w:r w:rsidRPr="005804DF">
        <w:t xml:space="preserve">has been developed which is to be </w:t>
      </w:r>
      <w:r w:rsidRPr="00530511">
        <w:t xml:space="preserve">filled by project partners (organisers) for all </w:t>
      </w:r>
      <w:r w:rsidR="00C5142F">
        <w:t>PT&amp;SCHE</w:t>
      </w:r>
      <w:r w:rsidRPr="00530511">
        <w:t xml:space="preserve"> events (workshops, info days</w:t>
      </w:r>
      <w:r w:rsidR="00530511" w:rsidRPr="00530511">
        <w:t>, trainings,</w:t>
      </w:r>
      <w:r w:rsidRPr="00530511">
        <w:t xml:space="preserve"> etc. – except SC meetings).</w:t>
      </w:r>
      <w:r w:rsidR="001C11E1">
        <w:t xml:space="preserve"> Report will include </w:t>
      </w:r>
      <w:r w:rsidR="009A7CA2">
        <w:t xml:space="preserve">summary review of </w:t>
      </w:r>
      <w:r w:rsidR="001C11E1">
        <w:t>statistical data with graphical presentation</w:t>
      </w:r>
      <w:r w:rsidR="009A7CA2">
        <w:t>s</w:t>
      </w:r>
      <w:r w:rsidR="001C11E1">
        <w:t xml:space="preserve"> collected by participants about their satisfaction. </w:t>
      </w:r>
      <w:r w:rsidRPr="00530511">
        <w:t xml:space="preserve"> </w:t>
      </w:r>
    </w:p>
    <w:p w14:paraId="3A289B79" w14:textId="77777777" w:rsidR="00DA565A" w:rsidRPr="00B4451D" w:rsidRDefault="00DA565A" w:rsidP="003E6311">
      <w:pPr>
        <w:pStyle w:val="IF4TMbodytext"/>
        <w:rPr>
          <w:highlight w:val="yellow"/>
          <w:lang w:val="en-GB"/>
        </w:rPr>
      </w:pPr>
    </w:p>
    <w:p w14:paraId="42E13A03" w14:textId="77777777" w:rsidR="00DA565A" w:rsidRPr="00B4451D" w:rsidRDefault="003E6311" w:rsidP="00404F05">
      <w:pPr>
        <w:pStyle w:val="IF4TMheader2new"/>
        <w:outlineLvl w:val="1"/>
        <w:rPr>
          <w:lang w:val="en-GB"/>
        </w:rPr>
      </w:pPr>
      <w:bookmarkStart w:id="55" w:name="_Toc349768050"/>
      <w:bookmarkStart w:id="56" w:name="_Toc459208453"/>
      <w:r>
        <w:rPr>
          <w:lang w:val="en-GB"/>
        </w:rPr>
        <w:t>3.</w:t>
      </w:r>
      <w:r w:rsidR="00C534E7">
        <w:rPr>
          <w:lang w:val="en-GB"/>
        </w:rPr>
        <w:t>4</w:t>
      </w:r>
      <w:r>
        <w:rPr>
          <w:lang w:val="en-GB"/>
        </w:rPr>
        <w:t xml:space="preserve">. </w:t>
      </w:r>
      <w:r w:rsidR="00DA565A" w:rsidRPr="00B4451D">
        <w:rPr>
          <w:lang w:val="en-GB"/>
        </w:rPr>
        <w:t>Project Risk Management</w:t>
      </w:r>
      <w:bookmarkEnd w:id="55"/>
      <w:bookmarkEnd w:id="56"/>
    </w:p>
    <w:p w14:paraId="557B62C0" w14:textId="77777777" w:rsidR="00DA565A" w:rsidRPr="00B4451D" w:rsidRDefault="00DA565A" w:rsidP="003E6311">
      <w:pPr>
        <w:pStyle w:val="IF4TMbodytext"/>
        <w:rPr>
          <w:highlight w:val="yellow"/>
          <w:lang w:val="en-GB"/>
        </w:rPr>
      </w:pPr>
    </w:p>
    <w:p w14:paraId="79883B89" w14:textId="77777777" w:rsidR="00DA565A" w:rsidRPr="00B4451D" w:rsidRDefault="00DA565A" w:rsidP="003E6311">
      <w:pPr>
        <w:pStyle w:val="IF4TMbodytext"/>
        <w:rPr>
          <w:lang w:val="en-GB"/>
        </w:rPr>
      </w:pPr>
      <w:r w:rsidRPr="00B4451D">
        <w:rPr>
          <w:lang w:val="en-GB"/>
        </w:rPr>
        <w:t>As part of the internal quality management, a regular risk assessment will be carried and reviewed out during the Steering Committee meetings (Risk brainstorming) which shall lead to corrective actions and potential adaptations of the WorkPlan based on a sound process.</w:t>
      </w:r>
    </w:p>
    <w:p w14:paraId="7A60E429" w14:textId="77777777" w:rsidR="00DA565A" w:rsidRPr="00B4451D" w:rsidRDefault="00DA565A" w:rsidP="003E6311">
      <w:pPr>
        <w:pStyle w:val="IF4TMbodytext"/>
        <w:rPr>
          <w:lang w:val="en-GB"/>
        </w:rPr>
      </w:pPr>
      <w:r w:rsidRPr="00B4451D">
        <w:rPr>
          <w:lang w:val="en-GB"/>
        </w:rPr>
        <w:t xml:space="preserve">The risk management strategy addresses issues that could potentially endanger the achievement of the overall goal of the project and its objectives considering potential financial risks (overspending and underspending), timing (postponing of activities / deliverables), performance risks (project management), and sustainability of the project </w:t>
      </w:r>
      <w:r w:rsidR="00117260">
        <w:rPr>
          <w:lang w:val="en-GB"/>
        </w:rPr>
        <w:t>results</w:t>
      </w:r>
      <w:r w:rsidRPr="00B4451D">
        <w:rPr>
          <w:lang w:val="en-GB"/>
        </w:rPr>
        <w:t xml:space="preserve">. The main aim will be to provide a sound assessment, to anticipate challenges in a systematic way and to minimize the potentially negative overall impact. </w:t>
      </w:r>
    </w:p>
    <w:p w14:paraId="721E0096" w14:textId="77777777" w:rsidR="00DA565A" w:rsidRPr="00B4451D" w:rsidRDefault="00DA565A" w:rsidP="003E6311">
      <w:pPr>
        <w:pStyle w:val="IF4TMbodytext"/>
        <w:rPr>
          <w:lang w:val="en-GB"/>
        </w:rPr>
      </w:pPr>
      <w:r w:rsidRPr="00B4451D">
        <w:rPr>
          <w:lang w:val="en-GB"/>
        </w:rPr>
        <w:t>The identification and assessment of new risks is a joint responsibility of all project partners who have to communicate them to the</w:t>
      </w:r>
      <w:r w:rsidR="00D55833">
        <w:rPr>
          <w:lang w:val="en-GB"/>
        </w:rPr>
        <w:t xml:space="preserve"> Project</w:t>
      </w:r>
      <w:r w:rsidRPr="00B4451D">
        <w:rPr>
          <w:lang w:val="en-GB"/>
        </w:rPr>
        <w:t xml:space="preserve"> Coordinator and the </w:t>
      </w:r>
      <w:r w:rsidR="00D55833">
        <w:rPr>
          <w:lang w:val="en-GB"/>
        </w:rPr>
        <w:t>Steering Committee</w:t>
      </w:r>
      <w:r w:rsidRPr="00B4451D">
        <w:rPr>
          <w:lang w:val="en-GB"/>
        </w:rPr>
        <w:t xml:space="preserve">, eventually suggesting also possible interventions and solutions, as soon as they get aware of those risks. In particular, partners may think of preventive actions (avoiding that the risk occurs) and corrective actions (decreasing the severity and impact), specifying also the resources that would be needed. </w:t>
      </w:r>
    </w:p>
    <w:p w14:paraId="040978E6" w14:textId="77777777" w:rsidR="00DA565A" w:rsidRPr="00B4451D" w:rsidRDefault="00DA565A" w:rsidP="003E6311">
      <w:pPr>
        <w:pStyle w:val="IF4TMbodytext"/>
        <w:rPr>
          <w:lang w:val="en-GB"/>
        </w:rPr>
      </w:pPr>
      <w:r w:rsidRPr="00B4451D">
        <w:rPr>
          <w:lang w:val="en-GB"/>
        </w:rPr>
        <w:t xml:space="preserve">The Steering Committee may react in several ways, ranging from the simple acceptance of the situation in the case of negligible risks, to the enforcement of a mitigation plan including alternatives, workarounds and the proposed corrective actions that will make the risk consequences acceptable for the consortium. </w:t>
      </w:r>
    </w:p>
    <w:p w14:paraId="7A6FD383" w14:textId="77777777" w:rsidR="00DA565A" w:rsidRPr="00B4451D" w:rsidRDefault="00DA565A" w:rsidP="003E6311">
      <w:pPr>
        <w:pStyle w:val="IF4TMbodytext"/>
        <w:rPr>
          <w:lang w:val="en-GB"/>
        </w:rPr>
      </w:pPr>
      <w:r w:rsidRPr="00B4451D">
        <w:rPr>
          <w:lang w:val="en-GB"/>
        </w:rPr>
        <w:t>Also the external reviewer</w:t>
      </w:r>
      <w:r w:rsidR="00E61E84">
        <w:rPr>
          <w:lang w:val="en-GB"/>
        </w:rPr>
        <w:t xml:space="preserve">s (representatives of NEO and </w:t>
      </w:r>
      <w:r w:rsidR="00E61E84" w:rsidRPr="007F3ED0">
        <w:rPr>
          <w:lang w:val="en-GB"/>
        </w:rPr>
        <w:t>EACEA</w:t>
      </w:r>
      <w:r w:rsidR="00E61E84">
        <w:rPr>
          <w:lang w:val="en-GB"/>
        </w:rPr>
        <w:t>)</w:t>
      </w:r>
      <w:r w:rsidRPr="00B4451D">
        <w:rPr>
          <w:lang w:val="en-GB"/>
        </w:rPr>
        <w:t xml:space="preserve"> will be </w:t>
      </w:r>
      <w:r w:rsidR="00E61E84">
        <w:rPr>
          <w:lang w:val="en-GB"/>
        </w:rPr>
        <w:t xml:space="preserve">involved in the risk management. During their monitoring visits they </w:t>
      </w:r>
      <w:r w:rsidRPr="00B4451D">
        <w:rPr>
          <w:lang w:val="en-GB"/>
        </w:rPr>
        <w:t xml:space="preserve">will assess if there is a risk that the project will fail to meet its key indicators and if there is a risk that project partners will not be able to spend all the money according to the </w:t>
      </w:r>
      <w:r w:rsidR="00645638">
        <w:rPr>
          <w:lang w:val="en-GB"/>
        </w:rPr>
        <w:t>planned project budget</w:t>
      </w:r>
      <w:r w:rsidRPr="00B4451D">
        <w:rPr>
          <w:lang w:val="en-GB"/>
        </w:rPr>
        <w:t>.</w:t>
      </w:r>
    </w:p>
    <w:p w14:paraId="2F123F21" w14:textId="77777777" w:rsidR="00DA565A" w:rsidRPr="00B4451D" w:rsidRDefault="00DA565A" w:rsidP="003E6311">
      <w:pPr>
        <w:pStyle w:val="IF4TMbodytext"/>
        <w:rPr>
          <w:lang w:val="en-GB"/>
        </w:rPr>
      </w:pPr>
      <w:r w:rsidRPr="00B4451D">
        <w:rPr>
          <w:lang w:val="en-GB"/>
        </w:rPr>
        <w:t xml:space="preserve">The proper allocation of resources to the project by the individual project partners is of outmost importance. There are several possible risks connected: the delay of the project implementation as defined in the project work plan; the rushed implementation of the work plan with low quality; an underspending during the project implementation (also causing a shift in the headings’ ratio), meaning that the project timetable is followed with reference to technical deliverables, yet the relevant expenditures are not timely invoiced or validated; etc. </w:t>
      </w:r>
    </w:p>
    <w:p w14:paraId="2ED62FDA" w14:textId="1AB283AF" w:rsidR="000B5F19" w:rsidRDefault="00DA565A" w:rsidP="003E6311">
      <w:pPr>
        <w:pStyle w:val="IF4TMbodytext"/>
        <w:rPr>
          <w:lang w:val="en-GB"/>
        </w:rPr>
      </w:pPr>
      <w:r w:rsidRPr="00B4451D">
        <w:rPr>
          <w:lang w:val="en-GB"/>
        </w:rPr>
        <w:t>The project partners all have to ensure that they allocate the needed resources to the project, both human and financial.</w:t>
      </w:r>
    </w:p>
    <w:p w14:paraId="4D72822D" w14:textId="77777777" w:rsidR="00E831E3" w:rsidRPr="00E831E3" w:rsidRDefault="00E831E3" w:rsidP="003E6311">
      <w:pPr>
        <w:pStyle w:val="IF4TMbodytext"/>
        <w:rPr>
          <w:lang w:val="en-GB"/>
        </w:rPr>
      </w:pPr>
    </w:p>
    <w:p w14:paraId="69F67890" w14:textId="77777777" w:rsidR="00DA565A" w:rsidRPr="00B4451D" w:rsidRDefault="003E6311" w:rsidP="00404F05">
      <w:pPr>
        <w:pStyle w:val="IF4TMheader3new"/>
        <w:outlineLvl w:val="2"/>
        <w:rPr>
          <w:lang w:val="en-GB"/>
        </w:rPr>
      </w:pPr>
      <w:bookmarkStart w:id="57" w:name="_Toc349768051"/>
      <w:bookmarkStart w:id="58" w:name="_Toc459208454"/>
      <w:r>
        <w:rPr>
          <w:lang w:val="en-GB"/>
        </w:rPr>
        <w:t>3.</w:t>
      </w:r>
      <w:r w:rsidR="00C534E7">
        <w:rPr>
          <w:lang w:val="en-GB"/>
        </w:rPr>
        <w:t>4</w:t>
      </w:r>
      <w:r>
        <w:rPr>
          <w:lang w:val="en-GB"/>
        </w:rPr>
        <w:t xml:space="preserve">.1. </w:t>
      </w:r>
      <w:r w:rsidR="00DA565A" w:rsidRPr="00B4451D">
        <w:rPr>
          <w:lang w:val="en-GB"/>
        </w:rPr>
        <w:t xml:space="preserve">Practical approach </w:t>
      </w:r>
      <w:r w:rsidR="00BE2E53">
        <w:rPr>
          <w:lang w:val="en-GB"/>
        </w:rPr>
        <w:t>to</w:t>
      </w:r>
      <w:r w:rsidR="00DA565A" w:rsidRPr="00B4451D">
        <w:rPr>
          <w:lang w:val="en-GB"/>
        </w:rPr>
        <w:t xml:space="preserve"> risk identification</w:t>
      </w:r>
      <w:bookmarkEnd w:id="57"/>
      <w:bookmarkEnd w:id="58"/>
    </w:p>
    <w:p w14:paraId="2F7C1942" w14:textId="77777777" w:rsidR="00DA565A" w:rsidRPr="00B4451D" w:rsidRDefault="00DA565A" w:rsidP="003E6311">
      <w:pPr>
        <w:pStyle w:val="IF4TMbodytext"/>
        <w:rPr>
          <w:highlight w:val="yellow"/>
          <w:lang w:val="en-GB"/>
        </w:rPr>
      </w:pPr>
    </w:p>
    <w:p w14:paraId="46E1D6DD" w14:textId="77777777" w:rsidR="00DA565A" w:rsidRPr="00B4451D" w:rsidRDefault="00DA565A" w:rsidP="003E6311">
      <w:pPr>
        <w:pStyle w:val="IF4TMbodytext"/>
        <w:rPr>
          <w:lang w:val="en-GB"/>
        </w:rPr>
      </w:pPr>
      <w:r w:rsidRPr="00B4451D">
        <w:rPr>
          <w:lang w:val="en-GB"/>
        </w:rPr>
        <w:t xml:space="preserve">The first step in project risk management is to identify the risks that are present in a project. The risks should furthermore be identified as early as possible in order to deal with them properly and to think about corrective and/or preventive actions. </w:t>
      </w:r>
    </w:p>
    <w:p w14:paraId="60FCA69D" w14:textId="77777777" w:rsidR="00DA565A" w:rsidRPr="00B4451D" w:rsidRDefault="00DA565A" w:rsidP="003E6311">
      <w:pPr>
        <w:pStyle w:val="IF4TMbodytext"/>
        <w:rPr>
          <w:lang w:val="en-GB"/>
        </w:rPr>
      </w:pPr>
      <w:r w:rsidRPr="00B4451D">
        <w:rPr>
          <w:lang w:val="en-GB"/>
        </w:rPr>
        <w:t xml:space="preserve">In order to identify and monitor the risks within </w:t>
      </w:r>
      <w:r w:rsidR="001D59C9">
        <w:rPr>
          <w:lang w:val="en-GB"/>
        </w:rPr>
        <w:t>PT&amp;SCHE</w:t>
      </w:r>
      <w:r w:rsidRPr="00B4451D">
        <w:rPr>
          <w:lang w:val="en-GB"/>
        </w:rPr>
        <w:t xml:space="preserve"> project, a </w:t>
      </w:r>
      <w:r w:rsidR="00BA3F49" w:rsidRPr="00BA3F49">
        <w:rPr>
          <w:lang w:val="en-GB"/>
        </w:rPr>
        <w:t xml:space="preserve">risks monitoring sheet </w:t>
      </w:r>
      <w:r w:rsidRPr="00B4451D">
        <w:rPr>
          <w:lang w:val="en-GB"/>
        </w:rPr>
        <w:t>has been developed including the information on corrective an</w:t>
      </w:r>
      <w:r w:rsidR="00BA3F49">
        <w:rPr>
          <w:lang w:val="en-GB"/>
        </w:rPr>
        <w:t>d/or preventive actions (Annex G</w:t>
      </w:r>
      <w:r w:rsidRPr="00B4451D">
        <w:rPr>
          <w:lang w:val="en-GB"/>
        </w:rPr>
        <w:t xml:space="preserve">). </w:t>
      </w:r>
    </w:p>
    <w:p w14:paraId="65A58CA1" w14:textId="77777777" w:rsidR="00B74814" w:rsidRPr="00B4451D" w:rsidRDefault="00B74814" w:rsidP="003E6311">
      <w:pPr>
        <w:pStyle w:val="IF4TMbodytext"/>
        <w:rPr>
          <w:highlight w:val="yellow"/>
          <w:lang w:val="en-GB"/>
        </w:rPr>
      </w:pPr>
    </w:p>
    <w:p w14:paraId="1B10F041" w14:textId="77777777" w:rsidR="00DA565A" w:rsidRPr="00B4451D" w:rsidRDefault="003E6311" w:rsidP="00404F05">
      <w:pPr>
        <w:pStyle w:val="IF4TMheader3new"/>
        <w:outlineLvl w:val="2"/>
        <w:rPr>
          <w:lang w:val="en-GB"/>
        </w:rPr>
      </w:pPr>
      <w:bookmarkStart w:id="59" w:name="_Toc349768052"/>
      <w:bookmarkStart w:id="60" w:name="_Toc459208455"/>
      <w:r>
        <w:rPr>
          <w:lang w:val="en-GB"/>
        </w:rPr>
        <w:t>3.</w:t>
      </w:r>
      <w:r w:rsidR="00C534E7">
        <w:rPr>
          <w:lang w:val="en-GB"/>
        </w:rPr>
        <w:t>4</w:t>
      </w:r>
      <w:r>
        <w:rPr>
          <w:lang w:val="en-GB"/>
        </w:rPr>
        <w:t xml:space="preserve">.2. </w:t>
      </w:r>
      <w:r w:rsidR="00DA565A" w:rsidRPr="00B4451D">
        <w:rPr>
          <w:lang w:val="en-GB"/>
        </w:rPr>
        <w:t>Ri</w:t>
      </w:r>
      <w:r w:rsidR="001D0363">
        <w:rPr>
          <w:lang w:val="en-GB"/>
        </w:rPr>
        <w:t xml:space="preserve">sks / Uncertainties </w:t>
      </w:r>
      <w:r w:rsidR="00756A38">
        <w:rPr>
          <w:lang w:val="en-GB"/>
        </w:rPr>
        <w:t>monitoring p</w:t>
      </w:r>
      <w:r w:rsidR="00756A38" w:rsidRPr="00B4451D">
        <w:rPr>
          <w:lang w:val="en-GB"/>
        </w:rPr>
        <w:t>rocedure</w:t>
      </w:r>
      <w:bookmarkEnd w:id="59"/>
      <w:bookmarkEnd w:id="60"/>
    </w:p>
    <w:p w14:paraId="73DDB970" w14:textId="77777777" w:rsidR="00DA565A" w:rsidRPr="008604D8" w:rsidRDefault="00DA565A" w:rsidP="003E6311">
      <w:pPr>
        <w:pStyle w:val="IF4TMbodytext"/>
        <w:rPr>
          <w:highlight w:val="yellow"/>
          <w:lang w:val="en-GB"/>
        </w:rPr>
      </w:pPr>
    </w:p>
    <w:p w14:paraId="1C1FF700" w14:textId="77777777" w:rsidR="003E6311" w:rsidRPr="008604D8" w:rsidRDefault="00DA565A" w:rsidP="003E6311">
      <w:pPr>
        <w:pStyle w:val="IF4TMbodytext"/>
        <w:numPr>
          <w:ilvl w:val="0"/>
          <w:numId w:val="42"/>
        </w:numPr>
        <w:rPr>
          <w:lang w:val="en-GB"/>
        </w:rPr>
      </w:pPr>
      <w:r w:rsidRPr="008604D8">
        <w:rPr>
          <w:lang w:val="en-GB"/>
        </w:rPr>
        <w:t xml:space="preserve">WP leaders (or Task leaders) </w:t>
      </w:r>
      <w:r w:rsidRPr="008604D8">
        <w:rPr>
          <w:b/>
          <w:lang w:val="en-GB"/>
        </w:rPr>
        <w:t>identify possible risks/uncertainties</w:t>
      </w:r>
      <w:r w:rsidRPr="008604D8">
        <w:rPr>
          <w:lang w:val="en-GB"/>
        </w:rPr>
        <w:t xml:space="preserve"> in their WP and fill in the template (Annex </w:t>
      </w:r>
      <w:r w:rsidR="003D65D4" w:rsidRPr="008604D8">
        <w:rPr>
          <w:lang w:val="en-GB"/>
        </w:rPr>
        <w:t>G</w:t>
      </w:r>
      <w:r w:rsidRPr="008604D8">
        <w:rPr>
          <w:lang w:val="en-GB"/>
        </w:rPr>
        <w:t xml:space="preserve">). </w:t>
      </w:r>
    </w:p>
    <w:p w14:paraId="1153717A" w14:textId="734F088C" w:rsidR="003E6311" w:rsidRPr="008604D8" w:rsidRDefault="00DA565A" w:rsidP="003E6311">
      <w:pPr>
        <w:pStyle w:val="IF4TMbodytext"/>
        <w:numPr>
          <w:ilvl w:val="0"/>
          <w:numId w:val="42"/>
        </w:numPr>
        <w:rPr>
          <w:b/>
          <w:lang w:val="en-GB"/>
        </w:rPr>
      </w:pPr>
      <w:r w:rsidRPr="008604D8">
        <w:rPr>
          <w:lang w:val="en-GB"/>
        </w:rPr>
        <w:t xml:space="preserve">The </w:t>
      </w:r>
      <w:r w:rsidR="007D7682" w:rsidRPr="008604D8">
        <w:rPr>
          <w:b/>
          <w:lang w:val="en-GB"/>
        </w:rPr>
        <w:t>risks monitoring sheet</w:t>
      </w:r>
      <w:r w:rsidR="007D7682" w:rsidRPr="008604D8">
        <w:rPr>
          <w:lang w:val="en-GB"/>
        </w:rPr>
        <w:t xml:space="preserve"> </w:t>
      </w:r>
      <w:r w:rsidR="007D7682" w:rsidRPr="008604D8">
        <w:rPr>
          <w:b/>
          <w:lang w:val="en-GB"/>
        </w:rPr>
        <w:t>(Annex G</w:t>
      </w:r>
      <w:r w:rsidRPr="008604D8">
        <w:rPr>
          <w:b/>
          <w:lang w:val="en-GB"/>
        </w:rPr>
        <w:t>) are communicated</w:t>
      </w:r>
      <w:r w:rsidRPr="008604D8">
        <w:rPr>
          <w:lang w:val="en-GB"/>
        </w:rPr>
        <w:t xml:space="preserve"> to QAPT Team + WP6 Leader (UNI) + Project coordinator (</w:t>
      </w:r>
      <w:r w:rsidR="00661ED2" w:rsidRPr="008604D8">
        <w:rPr>
          <w:lang w:val="en-GB"/>
        </w:rPr>
        <w:t>TLU</w:t>
      </w:r>
      <w:r w:rsidRPr="008604D8">
        <w:rPr>
          <w:lang w:val="en-GB"/>
        </w:rPr>
        <w:t>)</w:t>
      </w:r>
    </w:p>
    <w:p w14:paraId="49350AD2" w14:textId="45296BE1" w:rsidR="003E6311" w:rsidRPr="008604D8" w:rsidRDefault="00DA565A" w:rsidP="003E6311">
      <w:pPr>
        <w:pStyle w:val="IF4TMbodytext"/>
        <w:numPr>
          <w:ilvl w:val="0"/>
          <w:numId w:val="42"/>
        </w:numPr>
        <w:rPr>
          <w:b/>
          <w:lang w:val="en-GB"/>
        </w:rPr>
      </w:pPr>
      <w:r w:rsidRPr="008604D8">
        <w:rPr>
          <w:lang w:val="en-GB"/>
        </w:rPr>
        <w:t>QAPT Team + WP6 Leader (UNI) + Project Coordinator (</w:t>
      </w:r>
      <w:r w:rsidR="00661ED2" w:rsidRPr="008604D8">
        <w:rPr>
          <w:lang w:val="en-GB"/>
        </w:rPr>
        <w:t>TLU</w:t>
      </w:r>
      <w:r w:rsidRPr="008604D8">
        <w:rPr>
          <w:lang w:val="en-GB"/>
        </w:rPr>
        <w:t xml:space="preserve">) </w:t>
      </w:r>
      <w:r w:rsidR="007D7682" w:rsidRPr="008604D8">
        <w:rPr>
          <w:b/>
          <w:lang w:val="en-GB"/>
        </w:rPr>
        <w:t xml:space="preserve">register, </w:t>
      </w:r>
      <w:r w:rsidR="007F3ED0" w:rsidRPr="008604D8">
        <w:rPr>
          <w:b/>
          <w:lang w:val="en-GB"/>
        </w:rPr>
        <w:t>analyses</w:t>
      </w:r>
      <w:r w:rsidRPr="008604D8">
        <w:rPr>
          <w:b/>
          <w:lang w:val="en-GB"/>
        </w:rPr>
        <w:t xml:space="preserve"> and priorities risks/uncertainties </w:t>
      </w:r>
    </w:p>
    <w:p w14:paraId="12ECE84B" w14:textId="19098AFB" w:rsidR="00DA565A" w:rsidRPr="008604D8" w:rsidRDefault="00DA565A" w:rsidP="003E6311">
      <w:pPr>
        <w:pStyle w:val="IF4TMbodytext"/>
        <w:numPr>
          <w:ilvl w:val="0"/>
          <w:numId w:val="42"/>
        </w:numPr>
        <w:rPr>
          <w:b/>
          <w:lang w:val="en-GB"/>
        </w:rPr>
      </w:pPr>
      <w:r w:rsidRPr="008604D8">
        <w:rPr>
          <w:lang w:val="en-GB"/>
        </w:rPr>
        <w:t>QAPT Team + WP6 Leader (UNI) + Project Coordinator (</w:t>
      </w:r>
      <w:r w:rsidR="00661ED2" w:rsidRPr="008604D8">
        <w:rPr>
          <w:lang w:val="en-GB"/>
        </w:rPr>
        <w:t>TLU</w:t>
      </w:r>
      <w:r w:rsidRPr="008604D8">
        <w:rPr>
          <w:lang w:val="en-GB"/>
        </w:rPr>
        <w:t xml:space="preserve">) </w:t>
      </w:r>
      <w:r w:rsidRPr="008604D8">
        <w:rPr>
          <w:b/>
          <w:lang w:val="en-GB"/>
        </w:rPr>
        <w:t>plans and implements risk responses.</w:t>
      </w:r>
    </w:p>
    <w:p w14:paraId="25983C18" w14:textId="77777777" w:rsidR="00DA565A" w:rsidRDefault="00DA565A" w:rsidP="003E6311">
      <w:pPr>
        <w:pStyle w:val="IF4TMbodytext"/>
        <w:rPr>
          <w:lang w:val="en-GB"/>
        </w:rPr>
      </w:pPr>
      <w:r w:rsidRPr="00B4451D">
        <w:rPr>
          <w:lang w:val="en-GB"/>
        </w:rPr>
        <w:t xml:space="preserve">Steering Committee meetings will be used also to organize a risk brainstorming sessions basing on the Annex </w:t>
      </w:r>
      <w:r w:rsidR="00A72D46">
        <w:rPr>
          <w:lang w:val="en-GB"/>
        </w:rPr>
        <w:t>G</w:t>
      </w:r>
      <w:r w:rsidRPr="00B4451D">
        <w:rPr>
          <w:lang w:val="en-GB"/>
        </w:rPr>
        <w:t xml:space="preserve"> template. After each Steering Committee meeting this template will be updated by QAPT </w:t>
      </w:r>
      <w:r w:rsidRPr="005804DF">
        <w:rPr>
          <w:lang w:val="en-GB"/>
        </w:rPr>
        <w:t>Team.</w:t>
      </w:r>
    </w:p>
    <w:p w14:paraId="5C463D0F" w14:textId="77777777" w:rsidR="00370E50" w:rsidRDefault="00370E50" w:rsidP="003E6311">
      <w:pPr>
        <w:pStyle w:val="IF4TMbodytext"/>
        <w:rPr>
          <w:lang w:val="en-GB"/>
        </w:rPr>
      </w:pPr>
    </w:p>
    <w:p w14:paraId="0DA14836" w14:textId="77777777" w:rsidR="00DB2826" w:rsidRDefault="00DB2826" w:rsidP="003E6311">
      <w:pPr>
        <w:pStyle w:val="IF4TMbodytext"/>
        <w:rPr>
          <w:lang w:val="en-GB"/>
        </w:rPr>
      </w:pPr>
    </w:p>
    <w:p w14:paraId="7F5BF856" w14:textId="77777777" w:rsidR="00DB2826" w:rsidRDefault="00DB2826" w:rsidP="003E6311">
      <w:pPr>
        <w:pStyle w:val="IF4TMbodytext"/>
        <w:rPr>
          <w:lang w:val="en-GB"/>
        </w:rPr>
      </w:pPr>
    </w:p>
    <w:p w14:paraId="0652E857" w14:textId="77777777" w:rsidR="00DB2826" w:rsidRDefault="00DB2826" w:rsidP="003E6311">
      <w:pPr>
        <w:pStyle w:val="IF4TMbodytext"/>
        <w:rPr>
          <w:lang w:val="en-GB"/>
        </w:rPr>
      </w:pPr>
    </w:p>
    <w:p w14:paraId="35A81711" w14:textId="77777777" w:rsidR="00DB2826" w:rsidRDefault="00DB2826" w:rsidP="003E6311">
      <w:pPr>
        <w:pStyle w:val="IF4TMbodytext"/>
        <w:rPr>
          <w:lang w:val="en-GB"/>
        </w:rPr>
      </w:pPr>
    </w:p>
    <w:p w14:paraId="0C89A944" w14:textId="77777777" w:rsidR="00DB2826" w:rsidRDefault="00DB2826" w:rsidP="003E6311">
      <w:pPr>
        <w:pStyle w:val="IF4TMbodytext"/>
        <w:rPr>
          <w:lang w:val="en-GB"/>
        </w:rPr>
      </w:pPr>
    </w:p>
    <w:p w14:paraId="182F5120" w14:textId="77777777" w:rsidR="00DB2826" w:rsidRDefault="00DB2826" w:rsidP="003E6311">
      <w:pPr>
        <w:pStyle w:val="IF4TMbodytext"/>
        <w:rPr>
          <w:lang w:val="en-GB"/>
        </w:rPr>
      </w:pPr>
    </w:p>
    <w:p w14:paraId="6A47EDAC" w14:textId="77777777" w:rsidR="00DB2826" w:rsidRDefault="00DB2826" w:rsidP="003E6311">
      <w:pPr>
        <w:pStyle w:val="IF4TMbodytext"/>
        <w:rPr>
          <w:lang w:val="en-GB"/>
        </w:rPr>
      </w:pPr>
    </w:p>
    <w:p w14:paraId="6475D066" w14:textId="77777777" w:rsidR="00DB2826" w:rsidRDefault="00DB2826" w:rsidP="003E6311">
      <w:pPr>
        <w:pStyle w:val="IF4TMbodytext"/>
        <w:rPr>
          <w:lang w:val="en-GB"/>
        </w:rPr>
      </w:pPr>
    </w:p>
    <w:p w14:paraId="6E6C6BEE" w14:textId="77777777" w:rsidR="00DB2826" w:rsidRDefault="00DB2826" w:rsidP="003E6311">
      <w:pPr>
        <w:pStyle w:val="IF4TMbodytext"/>
        <w:rPr>
          <w:lang w:val="en-GB"/>
        </w:rPr>
      </w:pPr>
    </w:p>
    <w:p w14:paraId="50758085" w14:textId="77777777" w:rsidR="00370E50" w:rsidRPr="00B4451D" w:rsidRDefault="003E6311" w:rsidP="00404F05">
      <w:pPr>
        <w:pStyle w:val="IF4TMheader1new"/>
        <w:outlineLvl w:val="0"/>
        <w:rPr>
          <w:lang w:val="en-GB"/>
        </w:rPr>
      </w:pPr>
      <w:bookmarkStart w:id="61" w:name="_Toc349768053"/>
      <w:bookmarkStart w:id="62" w:name="_Toc459208456"/>
      <w:r>
        <w:rPr>
          <w:lang w:val="en-GB"/>
        </w:rPr>
        <w:t xml:space="preserve">4. </w:t>
      </w:r>
      <w:r w:rsidR="00370E50" w:rsidRPr="00B4451D">
        <w:rPr>
          <w:lang w:val="en-GB"/>
        </w:rPr>
        <w:t>External Monitoring</w:t>
      </w:r>
      <w:bookmarkEnd w:id="61"/>
      <w:bookmarkEnd w:id="62"/>
    </w:p>
    <w:p w14:paraId="46D06048" w14:textId="77777777" w:rsidR="00370E50" w:rsidRPr="00B4451D" w:rsidRDefault="00370E50" w:rsidP="003E6311">
      <w:pPr>
        <w:pStyle w:val="IF4TMbodytext"/>
        <w:rPr>
          <w:highlight w:val="yellow"/>
          <w:lang w:val="en-GB"/>
        </w:rPr>
      </w:pPr>
    </w:p>
    <w:p w14:paraId="430A8E8F" w14:textId="37F9A2D6" w:rsidR="00C534E7" w:rsidRDefault="00C534E7" w:rsidP="003E6311">
      <w:pPr>
        <w:pStyle w:val="IF4TMbodytext"/>
        <w:rPr>
          <w:lang w:val="en-GB"/>
        </w:rPr>
      </w:pPr>
      <w:r w:rsidRPr="00A07CC8">
        <w:rPr>
          <w:lang w:val="en-GB"/>
        </w:rPr>
        <w:t>External monitoring of the project will be performed by N</w:t>
      </w:r>
      <w:r w:rsidR="0010267D">
        <w:rPr>
          <w:lang w:val="en-GB"/>
        </w:rPr>
        <w:t xml:space="preserve">ational </w:t>
      </w:r>
      <w:r w:rsidRPr="00A07CC8">
        <w:rPr>
          <w:lang w:val="en-GB"/>
        </w:rPr>
        <w:t>E</w:t>
      </w:r>
      <w:r w:rsidR="0010267D">
        <w:rPr>
          <w:lang w:val="en-GB"/>
        </w:rPr>
        <w:t xml:space="preserve">rasmus </w:t>
      </w:r>
      <w:r w:rsidRPr="00A07CC8">
        <w:rPr>
          <w:lang w:val="en-GB"/>
        </w:rPr>
        <w:t>O</w:t>
      </w:r>
      <w:r w:rsidR="0010267D">
        <w:rPr>
          <w:lang w:val="en-GB"/>
        </w:rPr>
        <w:t>ffice (</w:t>
      </w:r>
      <w:r w:rsidR="00661ED2">
        <w:rPr>
          <w:lang w:val="en-GB"/>
        </w:rPr>
        <w:t>NEO</w:t>
      </w:r>
      <w:r w:rsidR="0010267D">
        <w:rPr>
          <w:lang w:val="en-GB"/>
        </w:rPr>
        <w:t>)</w:t>
      </w:r>
      <w:r w:rsidRPr="00A07CC8">
        <w:rPr>
          <w:lang w:val="en-GB"/>
        </w:rPr>
        <w:t xml:space="preserve"> and EACEA</w:t>
      </w:r>
      <w:r w:rsidR="007F3ED0">
        <w:rPr>
          <w:lang w:val="en-GB"/>
        </w:rPr>
        <w:t>.</w:t>
      </w:r>
    </w:p>
    <w:p w14:paraId="070BED14" w14:textId="59C436DF" w:rsidR="0010267D" w:rsidRDefault="00661ED2" w:rsidP="003E6311">
      <w:pPr>
        <w:pStyle w:val="IF4TMbodytext"/>
        <w:rPr>
          <w:lang w:val="en-GB"/>
        </w:rPr>
      </w:pPr>
      <w:r>
        <w:rPr>
          <w:lang w:val="en-GB"/>
        </w:rPr>
        <w:t xml:space="preserve">NEO </w:t>
      </w:r>
      <w:r w:rsidR="0010267D">
        <w:rPr>
          <w:lang w:val="en-GB"/>
        </w:rPr>
        <w:t>performs three types of monitoring</w:t>
      </w:r>
      <w:r w:rsidR="001A2A0D">
        <w:rPr>
          <w:lang w:val="en-GB"/>
        </w:rPr>
        <w:t xml:space="preserve">, </w:t>
      </w:r>
      <w:r w:rsidR="001A2A0D" w:rsidRPr="001A2A0D">
        <w:rPr>
          <w:lang w:val="en-GB"/>
        </w:rPr>
        <w:t>based on deliverable achievement</w:t>
      </w:r>
      <w:r w:rsidR="0010267D">
        <w:rPr>
          <w:lang w:val="en-GB"/>
        </w:rPr>
        <w:t>:</w:t>
      </w:r>
    </w:p>
    <w:p w14:paraId="6F92C5AB" w14:textId="77777777" w:rsidR="0010267D" w:rsidRDefault="0010267D" w:rsidP="0010267D">
      <w:pPr>
        <w:pStyle w:val="IF4TMbodytext"/>
        <w:numPr>
          <w:ilvl w:val="0"/>
          <w:numId w:val="48"/>
        </w:numPr>
        <w:rPr>
          <w:lang w:val="en-GB"/>
        </w:rPr>
      </w:pPr>
      <w:r>
        <w:rPr>
          <w:lang w:val="en-GB"/>
        </w:rPr>
        <w:t>Preventive (in the first project year)</w:t>
      </w:r>
    </w:p>
    <w:p w14:paraId="6CB6342B" w14:textId="77777777" w:rsidR="0010267D" w:rsidRDefault="00BA315D" w:rsidP="0010267D">
      <w:pPr>
        <w:pStyle w:val="IF4TMbodytext"/>
        <w:numPr>
          <w:ilvl w:val="0"/>
          <w:numId w:val="48"/>
        </w:numPr>
        <w:rPr>
          <w:lang w:val="en-GB"/>
        </w:rPr>
      </w:pPr>
      <w:r>
        <w:rPr>
          <w:lang w:val="en-GB"/>
        </w:rPr>
        <w:t>Advisory (after the first project year)</w:t>
      </w:r>
    </w:p>
    <w:p w14:paraId="24FC49FD" w14:textId="77777777" w:rsidR="00BA315D" w:rsidRDefault="00BA315D" w:rsidP="0010267D">
      <w:pPr>
        <w:pStyle w:val="IF4TMbodytext"/>
        <w:numPr>
          <w:ilvl w:val="0"/>
          <w:numId w:val="48"/>
        </w:numPr>
        <w:rPr>
          <w:lang w:val="en-GB"/>
        </w:rPr>
      </w:pPr>
      <w:r>
        <w:rPr>
          <w:lang w:val="en-GB"/>
        </w:rPr>
        <w:t>Control (after the end of project – sustainability check).</w:t>
      </w:r>
    </w:p>
    <w:p w14:paraId="7DAF25D4" w14:textId="77777777" w:rsidR="00BA315D" w:rsidRDefault="008C0913" w:rsidP="00BA315D">
      <w:pPr>
        <w:pStyle w:val="IF4TMbodytext"/>
        <w:rPr>
          <w:lang w:val="en-GB"/>
        </w:rPr>
      </w:pPr>
      <w:r>
        <w:rPr>
          <w:lang w:val="en-GB"/>
        </w:rPr>
        <w:t>T</w:t>
      </w:r>
      <w:r w:rsidR="00347E82">
        <w:rPr>
          <w:lang w:val="en-GB"/>
        </w:rPr>
        <w:t xml:space="preserve">he </w:t>
      </w:r>
      <w:r>
        <w:rPr>
          <w:lang w:val="en-GB"/>
        </w:rPr>
        <w:t xml:space="preserve">monitoring by NEO includes the assessment of various aspects of project implementation, such as </w:t>
      </w:r>
      <w:r w:rsidRPr="00347E82">
        <w:rPr>
          <w:b/>
          <w:lang w:val="en-GB"/>
        </w:rPr>
        <w:t>relevance</w:t>
      </w:r>
      <w:r>
        <w:rPr>
          <w:lang w:val="en-GB"/>
        </w:rPr>
        <w:t xml:space="preserve"> (</w:t>
      </w:r>
      <w:r w:rsidRPr="008C0913">
        <w:rPr>
          <w:lang w:val="en-GB"/>
        </w:rPr>
        <w:t>is project still relevant in terms of its goals and achievements</w:t>
      </w:r>
      <w:r>
        <w:rPr>
          <w:lang w:val="en-GB"/>
        </w:rPr>
        <w:t xml:space="preserve">), </w:t>
      </w:r>
      <w:r w:rsidR="00347E82" w:rsidRPr="00347E82">
        <w:rPr>
          <w:b/>
          <w:lang w:val="en-GB"/>
        </w:rPr>
        <w:t>efficiency</w:t>
      </w:r>
      <w:r w:rsidR="00347E82" w:rsidRPr="008C0913">
        <w:rPr>
          <w:lang w:val="en-GB"/>
        </w:rPr>
        <w:t xml:space="preserve"> </w:t>
      </w:r>
      <w:r>
        <w:rPr>
          <w:lang w:val="en-GB"/>
        </w:rPr>
        <w:t>(</w:t>
      </w:r>
      <w:r w:rsidRPr="008C0913">
        <w:rPr>
          <w:lang w:val="en-GB"/>
        </w:rPr>
        <w:t>are the activities in work-packages done on time</w:t>
      </w:r>
      <w:r>
        <w:rPr>
          <w:lang w:val="en-GB"/>
        </w:rPr>
        <w:t xml:space="preserve">), </w:t>
      </w:r>
      <w:r w:rsidR="00347E82" w:rsidRPr="00347E82">
        <w:rPr>
          <w:b/>
          <w:lang w:val="en-GB"/>
        </w:rPr>
        <w:t>effectiveness</w:t>
      </w:r>
      <w:r w:rsidR="00347E82" w:rsidRPr="008C0913">
        <w:rPr>
          <w:lang w:val="en-GB"/>
        </w:rPr>
        <w:t xml:space="preserve"> </w:t>
      </w:r>
      <w:r>
        <w:rPr>
          <w:lang w:val="en-GB"/>
        </w:rPr>
        <w:t>(</w:t>
      </w:r>
      <w:r w:rsidRPr="008C0913">
        <w:rPr>
          <w:lang w:val="en-GB"/>
        </w:rPr>
        <w:t>how well are project specific objectives met</w:t>
      </w:r>
      <w:r>
        <w:rPr>
          <w:lang w:val="en-GB"/>
        </w:rPr>
        <w:t xml:space="preserve">), </w:t>
      </w:r>
      <w:r w:rsidR="00347E82" w:rsidRPr="00347E82">
        <w:rPr>
          <w:b/>
          <w:lang w:val="en-GB"/>
        </w:rPr>
        <w:t>impact</w:t>
      </w:r>
      <w:r w:rsidR="00347E82" w:rsidRPr="008C0913">
        <w:rPr>
          <w:lang w:val="en-GB"/>
        </w:rPr>
        <w:t xml:space="preserve"> </w:t>
      </w:r>
      <w:r>
        <w:rPr>
          <w:lang w:val="en-GB"/>
        </w:rPr>
        <w:t>(</w:t>
      </w:r>
      <w:r w:rsidRPr="008C0913">
        <w:rPr>
          <w:lang w:val="en-GB"/>
        </w:rPr>
        <w:t>at the level of departments, faculty, university</w:t>
      </w:r>
      <w:r>
        <w:rPr>
          <w:lang w:val="en-GB"/>
        </w:rPr>
        <w:t xml:space="preserve">, etc.) and </w:t>
      </w:r>
      <w:r w:rsidR="00347E82" w:rsidRPr="00347E82">
        <w:rPr>
          <w:b/>
          <w:lang w:val="en-GB"/>
        </w:rPr>
        <w:t>sustainability</w:t>
      </w:r>
      <w:r w:rsidR="00347E82" w:rsidRPr="008C0913">
        <w:rPr>
          <w:lang w:val="en-GB"/>
        </w:rPr>
        <w:t xml:space="preserve"> </w:t>
      </w:r>
      <w:r>
        <w:rPr>
          <w:lang w:val="en-GB"/>
        </w:rPr>
        <w:t>(</w:t>
      </w:r>
      <w:r w:rsidRPr="008C0913">
        <w:rPr>
          <w:lang w:val="en-GB"/>
        </w:rPr>
        <w:t>what would stay after the project is finished</w:t>
      </w:r>
      <w:r>
        <w:rPr>
          <w:lang w:val="en-GB"/>
        </w:rPr>
        <w:t>).</w:t>
      </w:r>
    </w:p>
    <w:p w14:paraId="434B3BB0" w14:textId="77777777" w:rsidR="00EC7FCE" w:rsidRDefault="00EC7FCE" w:rsidP="00BA315D">
      <w:pPr>
        <w:pStyle w:val="IF4TMbodytext"/>
        <w:rPr>
          <w:lang w:val="en-GB"/>
        </w:rPr>
      </w:pPr>
      <w:r>
        <w:rPr>
          <w:lang w:val="en-GB"/>
        </w:rPr>
        <w:t>Based on the progress of these aspects, the NEO sends the report</w:t>
      </w:r>
      <w:r w:rsidR="004A741C">
        <w:rPr>
          <w:lang w:val="en-GB"/>
        </w:rPr>
        <w:t xml:space="preserve"> on their findings</w:t>
      </w:r>
      <w:r>
        <w:rPr>
          <w:lang w:val="en-GB"/>
        </w:rPr>
        <w:t xml:space="preserve"> to EACEA. </w:t>
      </w:r>
    </w:p>
    <w:p w14:paraId="383DAA93" w14:textId="77777777" w:rsidR="00C534E7" w:rsidRDefault="00524335" w:rsidP="003E6311">
      <w:pPr>
        <w:pStyle w:val="IF4TMbodytext"/>
        <w:rPr>
          <w:lang w:val="en-GB"/>
        </w:rPr>
      </w:pPr>
      <w:r>
        <w:rPr>
          <w:lang w:val="en-GB"/>
        </w:rPr>
        <w:t xml:space="preserve">Apart from the monitoring from NEO and EACEA, </w:t>
      </w:r>
      <w:r w:rsidR="002C34D9">
        <w:rPr>
          <w:lang w:val="en-GB"/>
        </w:rPr>
        <w:t>the</w:t>
      </w:r>
      <w:r w:rsidR="001D59C9">
        <w:rPr>
          <w:lang w:val="en-GB"/>
        </w:rPr>
        <w:t xml:space="preserve"> Tallinn University</w:t>
      </w:r>
      <w:r w:rsidR="00C534E7">
        <w:rPr>
          <w:lang w:val="en-GB"/>
        </w:rPr>
        <w:t xml:space="preserve"> will additionally subcontract the external audit agency for the purpose of preparation of </w:t>
      </w:r>
      <w:r w:rsidR="000C3C48">
        <w:rPr>
          <w:lang w:val="en-GB"/>
        </w:rPr>
        <w:t xml:space="preserve">External Audit Report on the project’s financial statements in accordance with the recommendations and templates of </w:t>
      </w:r>
      <w:r w:rsidR="000C3C48" w:rsidRPr="007F3ED0">
        <w:rPr>
          <w:lang w:val="en-GB"/>
        </w:rPr>
        <w:t>EACEA</w:t>
      </w:r>
      <w:r w:rsidR="000C3C48">
        <w:rPr>
          <w:lang w:val="en-GB"/>
        </w:rPr>
        <w:t>.</w:t>
      </w:r>
      <w:r w:rsidR="00C534E7">
        <w:rPr>
          <w:lang w:val="en-GB"/>
        </w:rPr>
        <w:t xml:space="preserve"> </w:t>
      </w:r>
    </w:p>
    <w:p w14:paraId="30C5A8DD" w14:textId="77777777" w:rsidR="000C3C48" w:rsidRPr="007C3209" w:rsidRDefault="000C3C48" w:rsidP="003E6311">
      <w:pPr>
        <w:pStyle w:val="IF4TMbodytext"/>
        <w:rPr>
          <w:lang w:val="en-GB"/>
        </w:rPr>
      </w:pPr>
      <w:r w:rsidRPr="007C3209">
        <w:rPr>
          <w:lang w:val="en-GB"/>
        </w:rPr>
        <w:t xml:space="preserve">More detailed procedures for financial and contractual management are described in the D8.1 Manual for financial and contractual management. </w:t>
      </w:r>
    </w:p>
    <w:p w14:paraId="29EBE97F"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5A69845A"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1D075B05"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3E3B9EFD"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104F3764"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4A0CA4E2"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621E5CB9"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41D81141"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191AC19C"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32822CBA"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46FAB81B"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1B75CA2A" w14:textId="77777777" w:rsidR="00DB2826" w:rsidRDefault="00DB2826" w:rsidP="00DA565A">
      <w:pPr>
        <w:spacing w:after="0" w:line="360" w:lineRule="auto"/>
        <w:jc w:val="both"/>
        <w:rPr>
          <w:rFonts w:ascii="Arial" w:eastAsia="Times New Roman" w:hAnsi="Arial" w:cs="Arial"/>
          <w:bCs/>
          <w:sz w:val="24"/>
          <w:szCs w:val="24"/>
          <w:lang w:val="en-GB" w:eastAsia="de-DE"/>
        </w:rPr>
      </w:pPr>
    </w:p>
    <w:p w14:paraId="10D96562"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556E6BEB" w14:textId="77777777" w:rsidR="00A43B97" w:rsidRDefault="00A43B97" w:rsidP="00404F05">
      <w:pPr>
        <w:pStyle w:val="IF4TMheader1new"/>
        <w:outlineLvl w:val="0"/>
        <w:rPr>
          <w:lang w:val="en-GB"/>
        </w:rPr>
      </w:pPr>
      <w:bookmarkStart w:id="63" w:name="_Toc349768054"/>
    </w:p>
    <w:p w14:paraId="082EF4EF" w14:textId="77777777" w:rsidR="00370E50" w:rsidRPr="00B4451D" w:rsidRDefault="003E6311" w:rsidP="00404F05">
      <w:pPr>
        <w:pStyle w:val="IF4TMheader1new"/>
        <w:outlineLvl w:val="0"/>
        <w:rPr>
          <w:lang w:val="en-GB"/>
        </w:rPr>
      </w:pPr>
      <w:bookmarkStart w:id="64" w:name="_Toc459208457"/>
      <w:r>
        <w:rPr>
          <w:lang w:val="en-GB"/>
        </w:rPr>
        <w:t xml:space="preserve">5. </w:t>
      </w:r>
      <w:r w:rsidR="00370E50" w:rsidRPr="00B4451D">
        <w:rPr>
          <w:lang w:val="en-GB"/>
        </w:rPr>
        <w:t>Partners’ technical and financial reporting</w:t>
      </w:r>
      <w:bookmarkEnd w:id="63"/>
      <w:bookmarkEnd w:id="64"/>
    </w:p>
    <w:p w14:paraId="0C773125" w14:textId="77777777" w:rsidR="00370E50" w:rsidRPr="00B4451D" w:rsidRDefault="00370E50" w:rsidP="003E6311">
      <w:pPr>
        <w:pStyle w:val="IF4TMbodytext"/>
        <w:rPr>
          <w:highlight w:val="yellow"/>
          <w:lang w:val="en-GB"/>
        </w:rPr>
      </w:pPr>
    </w:p>
    <w:p w14:paraId="53A51462" w14:textId="6C8AD1B3" w:rsidR="00370E50" w:rsidRPr="00B4451D" w:rsidRDefault="00370E50" w:rsidP="003E6311">
      <w:pPr>
        <w:pStyle w:val="IF4TMbodytext"/>
        <w:rPr>
          <w:lang w:val="en-GB"/>
        </w:rPr>
      </w:pPr>
      <w:r w:rsidRPr="00B4451D">
        <w:rPr>
          <w:lang w:val="en-GB"/>
        </w:rPr>
        <w:t xml:space="preserve">The main guidelines for the reporting are laid out in the </w:t>
      </w:r>
      <w:r w:rsidRPr="007C3209">
        <w:rPr>
          <w:lang w:val="en-GB"/>
        </w:rPr>
        <w:t>Manual for contractual and financial management,</w:t>
      </w:r>
      <w:r w:rsidRPr="00B4451D">
        <w:rPr>
          <w:lang w:val="en-GB"/>
        </w:rPr>
        <w:t xml:space="preserve"> which </w:t>
      </w:r>
      <w:r w:rsidR="007B1FBD">
        <w:rPr>
          <w:lang w:val="en-GB"/>
        </w:rPr>
        <w:t>will be</w:t>
      </w:r>
      <w:r w:rsidRPr="00B4451D">
        <w:rPr>
          <w:lang w:val="en-GB"/>
        </w:rPr>
        <w:t xml:space="preserve"> distributed </w:t>
      </w:r>
      <w:r w:rsidR="007B1FBD">
        <w:rPr>
          <w:lang w:val="en-GB"/>
        </w:rPr>
        <w:t>to all</w:t>
      </w:r>
      <w:r w:rsidRPr="00B4451D">
        <w:rPr>
          <w:lang w:val="en-GB"/>
        </w:rPr>
        <w:t xml:space="preserve"> partners. As it </w:t>
      </w:r>
      <w:r w:rsidR="003D3B32">
        <w:rPr>
          <w:lang w:val="en-GB"/>
        </w:rPr>
        <w:t>will be</w:t>
      </w:r>
      <w:r w:rsidRPr="00B4451D">
        <w:rPr>
          <w:lang w:val="en-GB"/>
        </w:rPr>
        <w:t xml:space="preserve"> defined in Partnership Agreement and Manual for Contractual and Financial Management, there will be </w:t>
      </w:r>
      <w:r w:rsidR="009B2A20">
        <w:rPr>
          <w:lang w:val="en-GB"/>
        </w:rPr>
        <w:t>six bi</w:t>
      </w:r>
      <w:r w:rsidRPr="00B4451D">
        <w:rPr>
          <w:lang w:val="en-GB"/>
        </w:rPr>
        <w:t xml:space="preserve">annual </w:t>
      </w:r>
      <w:r w:rsidR="00FB7C68">
        <w:rPr>
          <w:lang w:val="en-GB"/>
        </w:rPr>
        <w:t xml:space="preserve">financial </w:t>
      </w:r>
      <w:r w:rsidRPr="00B4451D">
        <w:rPr>
          <w:lang w:val="en-GB"/>
        </w:rPr>
        <w:t>reports of the partners</w:t>
      </w:r>
      <w:r w:rsidR="00FB7C68">
        <w:rPr>
          <w:lang w:val="en-GB"/>
        </w:rPr>
        <w:t xml:space="preserve"> and two technical reports</w:t>
      </w:r>
      <w:r w:rsidRPr="00B4451D">
        <w:rPr>
          <w:lang w:val="en-GB"/>
        </w:rPr>
        <w:t xml:space="preserve">. </w:t>
      </w:r>
      <w:r w:rsidR="003D3B32" w:rsidRPr="00B4451D">
        <w:rPr>
          <w:lang w:val="en-GB"/>
        </w:rPr>
        <w:t xml:space="preserve">Coordinator will </w:t>
      </w:r>
      <w:r w:rsidR="003D3B32">
        <w:rPr>
          <w:lang w:val="en-GB"/>
        </w:rPr>
        <w:t>check the supporting documents</w:t>
      </w:r>
      <w:r w:rsidR="00FB7C68">
        <w:rPr>
          <w:lang w:val="en-GB"/>
        </w:rPr>
        <w:t xml:space="preserve"> for financial reporting</w:t>
      </w:r>
      <w:r w:rsidR="003D3B32">
        <w:rPr>
          <w:lang w:val="en-GB"/>
        </w:rPr>
        <w:t xml:space="preserve"> sent to the Project Coordinator as hard copies twice a year. During their review, they will take</w:t>
      </w:r>
      <w:r w:rsidRPr="00B4451D">
        <w:rPr>
          <w:lang w:val="en-GB"/>
        </w:rPr>
        <w:t xml:space="preserve"> into consideration following assessment criteria:</w:t>
      </w:r>
    </w:p>
    <w:p w14:paraId="7F0BD96D" w14:textId="77777777" w:rsidR="003E6311" w:rsidRDefault="00370E50" w:rsidP="003E6311">
      <w:pPr>
        <w:pStyle w:val="IF4TMbodytext"/>
        <w:numPr>
          <w:ilvl w:val="0"/>
          <w:numId w:val="44"/>
        </w:numPr>
        <w:rPr>
          <w:lang w:val="en-GB"/>
        </w:rPr>
      </w:pPr>
      <w:r w:rsidRPr="003E6311">
        <w:rPr>
          <w:lang w:val="en-GB"/>
        </w:rPr>
        <w:t>Conformity of the expenditures with the budget of the project;</w:t>
      </w:r>
    </w:p>
    <w:p w14:paraId="04A12509" w14:textId="77777777" w:rsidR="003E6311" w:rsidRDefault="00370E50" w:rsidP="003E6311">
      <w:pPr>
        <w:pStyle w:val="IF4TMbodytext"/>
        <w:numPr>
          <w:ilvl w:val="0"/>
          <w:numId w:val="44"/>
        </w:numPr>
        <w:rPr>
          <w:lang w:val="en-GB"/>
        </w:rPr>
      </w:pPr>
      <w:r w:rsidRPr="003E6311">
        <w:rPr>
          <w:lang w:val="en-GB"/>
        </w:rPr>
        <w:t>Eligibility of the expenditures;</w:t>
      </w:r>
    </w:p>
    <w:p w14:paraId="35167641" w14:textId="77777777" w:rsidR="003E6311" w:rsidRDefault="00370E50" w:rsidP="003E6311">
      <w:pPr>
        <w:pStyle w:val="IF4TMbodytext"/>
        <w:numPr>
          <w:ilvl w:val="0"/>
          <w:numId w:val="44"/>
        </w:numPr>
        <w:rPr>
          <w:lang w:val="en-GB"/>
        </w:rPr>
      </w:pPr>
      <w:r w:rsidRPr="003E6311">
        <w:rPr>
          <w:lang w:val="en-GB"/>
        </w:rPr>
        <w:t>Correctness and completeness of all supporting documents</w:t>
      </w:r>
      <w:r w:rsidR="00FB7C68">
        <w:rPr>
          <w:lang w:val="en-GB"/>
        </w:rPr>
        <w:t xml:space="preserve"> and certified copies of invoices</w:t>
      </w:r>
      <w:r w:rsidRPr="003E6311">
        <w:rPr>
          <w:lang w:val="en-GB"/>
        </w:rPr>
        <w:t>;</w:t>
      </w:r>
    </w:p>
    <w:p w14:paraId="39C366FE" w14:textId="77777777" w:rsidR="003E6311" w:rsidRDefault="00370E50" w:rsidP="003E6311">
      <w:pPr>
        <w:pStyle w:val="IF4TMbodytext"/>
        <w:numPr>
          <w:ilvl w:val="0"/>
          <w:numId w:val="44"/>
        </w:numPr>
        <w:rPr>
          <w:lang w:val="en-GB"/>
        </w:rPr>
      </w:pPr>
      <w:r w:rsidRPr="003E6311">
        <w:rPr>
          <w:lang w:val="en-GB"/>
        </w:rPr>
        <w:t>Correctness of the calculations and applied exchange rates;</w:t>
      </w:r>
    </w:p>
    <w:p w14:paraId="1852EDC6" w14:textId="77777777" w:rsidR="003E6311" w:rsidRDefault="00370E50" w:rsidP="003E6311">
      <w:pPr>
        <w:pStyle w:val="IF4TMbodytext"/>
        <w:numPr>
          <w:ilvl w:val="0"/>
          <w:numId w:val="44"/>
        </w:numPr>
        <w:rPr>
          <w:lang w:val="en-GB"/>
        </w:rPr>
      </w:pPr>
      <w:r w:rsidRPr="003E6311">
        <w:rPr>
          <w:lang w:val="en-GB"/>
        </w:rPr>
        <w:t>That any changes which occurred between budget categories are eligible and justified;</w:t>
      </w:r>
    </w:p>
    <w:p w14:paraId="4078940E" w14:textId="77777777" w:rsidR="003E6311" w:rsidRDefault="00FB7C68" w:rsidP="003E6311">
      <w:pPr>
        <w:pStyle w:val="IF4TMbodytext"/>
        <w:numPr>
          <w:ilvl w:val="0"/>
          <w:numId w:val="44"/>
        </w:numPr>
        <w:rPr>
          <w:lang w:val="en-GB"/>
        </w:rPr>
      </w:pPr>
      <w:r>
        <w:rPr>
          <w:lang w:val="en-GB"/>
        </w:rPr>
        <w:t xml:space="preserve">Financial </w:t>
      </w:r>
      <w:r w:rsidR="003D3B32">
        <w:rPr>
          <w:lang w:val="en-GB"/>
        </w:rPr>
        <w:t>bi</w:t>
      </w:r>
      <w:r w:rsidR="00370E50" w:rsidRPr="003E6311">
        <w:rPr>
          <w:lang w:val="en-GB"/>
        </w:rPr>
        <w:t>annual reports must be signed in original by the appointed contact person of partner institution;</w:t>
      </w:r>
    </w:p>
    <w:p w14:paraId="6CD4AFBB" w14:textId="77777777" w:rsidR="00370E50" w:rsidRPr="003E6311" w:rsidRDefault="00370E50" w:rsidP="003E6311">
      <w:pPr>
        <w:pStyle w:val="IF4TMbodytext"/>
        <w:numPr>
          <w:ilvl w:val="0"/>
          <w:numId w:val="44"/>
        </w:numPr>
        <w:rPr>
          <w:lang w:val="en-GB"/>
        </w:rPr>
      </w:pPr>
      <w:r w:rsidRPr="003E6311">
        <w:rPr>
          <w:lang w:val="en-GB"/>
        </w:rPr>
        <w:t xml:space="preserve">Expenditures must be in conformity, including full eligibility, with the allocated </w:t>
      </w:r>
      <w:r w:rsidR="00FB7C68">
        <w:rPr>
          <w:lang w:val="en-GB"/>
        </w:rPr>
        <w:t>b</w:t>
      </w:r>
      <w:r w:rsidRPr="003E6311">
        <w:rPr>
          <w:lang w:val="en-GB"/>
        </w:rPr>
        <w:t>udget</w:t>
      </w:r>
    </w:p>
    <w:p w14:paraId="36668030" w14:textId="1A4A3AA4" w:rsidR="00370E50" w:rsidRPr="00B4451D" w:rsidRDefault="00370E50" w:rsidP="003E6311">
      <w:pPr>
        <w:pStyle w:val="IF4TMbodytext"/>
        <w:rPr>
          <w:lang w:val="en-GB"/>
        </w:rPr>
      </w:pPr>
      <w:r w:rsidRPr="00B4451D">
        <w:rPr>
          <w:lang w:val="en-GB"/>
        </w:rPr>
        <w:t xml:space="preserve">In case that information in </w:t>
      </w:r>
      <w:r w:rsidR="005C5E77">
        <w:rPr>
          <w:lang w:val="en-GB"/>
        </w:rPr>
        <w:t>Bia</w:t>
      </w:r>
      <w:r w:rsidRPr="00B4451D">
        <w:rPr>
          <w:lang w:val="en-GB"/>
        </w:rPr>
        <w:t xml:space="preserve">nnual Report are not complete or justified, </w:t>
      </w:r>
      <w:r w:rsidR="006A3247">
        <w:rPr>
          <w:lang w:val="en-GB"/>
        </w:rPr>
        <w:t xml:space="preserve">the Steering Committee </w:t>
      </w:r>
      <w:r w:rsidRPr="00B4451D">
        <w:rPr>
          <w:lang w:val="en-GB"/>
        </w:rPr>
        <w:t xml:space="preserve"> will help and make recommendations on how this situation can be rectified prio</w:t>
      </w:r>
      <w:r w:rsidR="005C5E77">
        <w:rPr>
          <w:lang w:val="en-GB"/>
        </w:rPr>
        <w:t>r to the final approval of the Bia</w:t>
      </w:r>
      <w:r w:rsidRPr="00B4451D">
        <w:rPr>
          <w:lang w:val="en-GB"/>
        </w:rPr>
        <w:t>nnual report by the Coordinator. The Report approved in this way is the basis for the transfer of next instalment to the partner institution.</w:t>
      </w:r>
    </w:p>
    <w:p w14:paraId="1550709B"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49FCA281"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43749FD4"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77C8A81A"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67E5D6CB"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776E1291"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54CB494C"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15C7D5EF"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1F1D6125"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23893A70"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62939AC0"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53A49D34"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6D2FAB7B" w14:textId="77777777" w:rsidR="00E831E3" w:rsidRDefault="00E831E3" w:rsidP="00DA565A">
      <w:pPr>
        <w:spacing w:after="0" w:line="360" w:lineRule="auto"/>
        <w:jc w:val="both"/>
        <w:rPr>
          <w:rFonts w:ascii="Arial" w:eastAsia="Times New Roman" w:hAnsi="Arial" w:cs="Arial"/>
          <w:bCs/>
          <w:sz w:val="24"/>
          <w:szCs w:val="24"/>
          <w:lang w:val="en-GB" w:eastAsia="de-DE"/>
        </w:rPr>
      </w:pPr>
    </w:p>
    <w:p w14:paraId="7BF3118A" w14:textId="77777777" w:rsidR="00370E50" w:rsidRDefault="00370E50" w:rsidP="00DA565A">
      <w:pPr>
        <w:spacing w:after="0" w:line="360" w:lineRule="auto"/>
        <w:jc w:val="both"/>
        <w:rPr>
          <w:rFonts w:ascii="Arial" w:eastAsia="Times New Roman" w:hAnsi="Arial" w:cs="Arial"/>
          <w:bCs/>
          <w:sz w:val="24"/>
          <w:szCs w:val="24"/>
          <w:lang w:val="en-GB" w:eastAsia="de-DE"/>
        </w:rPr>
      </w:pPr>
    </w:p>
    <w:p w14:paraId="36F4E3CE" w14:textId="77777777" w:rsidR="00370E50" w:rsidRPr="00B4451D" w:rsidRDefault="00370E50" w:rsidP="00404F05">
      <w:pPr>
        <w:pStyle w:val="IF4TMheader"/>
        <w:outlineLvl w:val="0"/>
        <w:rPr>
          <w:lang w:val="en-GB"/>
        </w:rPr>
      </w:pPr>
      <w:bookmarkStart w:id="65" w:name="_Toc459208458"/>
      <w:r w:rsidRPr="00B4451D">
        <w:rPr>
          <w:lang w:val="en-GB"/>
        </w:rPr>
        <w:t>ANNEXES</w:t>
      </w:r>
      <w:bookmarkEnd w:id="65"/>
    </w:p>
    <w:p w14:paraId="6BD4154C" w14:textId="77777777" w:rsidR="00370E50" w:rsidRPr="00B4451D" w:rsidRDefault="00370E50" w:rsidP="003E6311">
      <w:pPr>
        <w:pStyle w:val="IF4TMbodytext"/>
        <w:rPr>
          <w:lang w:val="en-GB"/>
        </w:rPr>
      </w:pPr>
    </w:p>
    <w:p w14:paraId="3EB5422B" w14:textId="58D2747C" w:rsidR="003E6311" w:rsidRPr="00E831E3" w:rsidRDefault="00370E50" w:rsidP="003E6311">
      <w:pPr>
        <w:pStyle w:val="IF4TMbodytext"/>
        <w:rPr>
          <w:lang w:val="en-GB"/>
        </w:rPr>
      </w:pPr>
      <w:r w:rsidRPr="00B4451D">
        <w:rPr>
          <w:lang w:val="en-GB"/>
        </w:rPr>
        <w:t>Different supporting documents have been elaborated for the overall enhancement of the project quality assurance plan.</w:t>
      </w:r>
    </w:p>
    <w:p w14:paraId="4AB84144" w14:textId="77777777" w:rsidR="003E6311" w:rsidRDefault="003E6311" w:rsidP="00370E50">
      <w:pPr>
        <w:spacing w:after="0" w:line="360" w:lineRule="auto"/>
        <w:jc w:val="both"/>
        <w:rPr>
          <w:rFonts w:ascii="Arial" w:eastAsia="Times New Roman" w:hAnsi="Arial" w:cs="Arial"/>
          <w:bCs/>
          <w:sz w:val="24"/>
          <w:szCs w:val="24"/>
          <w:lang w:val="en-GB" w:eastAsia="de-DE"/>
        </w:rPr>
      </w:pPr>
    </w:p>
    <w:p w14:paraId="19AC98C9" w14:textId="77777777" w:rsidR="003E6311" w:rsidRPr="00B4451D" w:rsidRDefault="003E6311" w:rsidP="00370E50">
      <w:pPr>
        <w:spacing w:after="0" w:line="360" w:lineRule="auto"/>
        <w:jc w:val="both"/>
        <w:rPr>
          <w:rFonts w:ascii="Arial" w:eastAsia="Times New Roman" w:hAnsi="Arial" w:cs="Arial"/>
          <w:bCs/>
          <w:sz w:val="24"/>
          <w:szCs w:val="24"/>
          <w:lang w:val="en-GB" w:eastAsia="de-DE"/>
        </w:rPr>
      </w:pPr>
    </w:p>
    <w:p w14:paraId="0D6E0AA6"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66" w:name="_Toc349768056"/>
      <w:r w:rsidRPr="00B4451D">
        <w:rPr>
          <w:rFonts w:ascii="Arial" w:eastAsia="Times New Roman" w:hAnsi="Arial" w:cs="Arial"/>
          <w:b/>
          <w:sz w:val="40"/>
          <w:szCs w:val="40"/>
          <w:lang w:val="en-GB" w:eastAsia="de-DE"/>
        </w:rPr>
        <w:t>Annex A</w:t>
      </w:r>
    </w:p>
    <w:p w14:paraId="519B3B8D"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66"/>
    <w:p w14:paraId="4B48615F" w14:textId="77777777" w:rsidR="00370E50" w:rsidRPr="00B4451D" w:rsidRDefault="0052780E" w:rsidP="00370E50">
      <w:pPr>
        <w:spacing w:after="0" w:line="240" w:lineRule="auto"/>
        <w:jc w:val="center"/>
        <w:rPr>
          <w:rFonts w:ascii="Arial" w:eastAsia="Times New Roman" w:hAnsi="Arial" w:cs="Arial"/>
          <w:b/>
          <w:sz w:val="40"/>
          <w:szCs w:val="40"/>
          <w:lang w:val="en-GB" w:eastAsia="de-DE"/>
        </w:rPr>
      </w:pPr>
      <w:r w:rsidRPr="0052780E">
        <w:rPr>
          <w:rFonts w:ascii="Arial" w:eastAsia="Times New Roman" w:hAnsi="Arial" w:cs="Arial"/>
          <w:b/>
          <w:sz w:val="40"/>
          <w:szCs w:val="40"/>
          <w:lang w:val="en-GB" w:eastAsia="de-DE"/>
        </w:rPr>
        <w:t>Checklist for review of deliverable</w:t>
      </w:r>
    </w:p>
    <w:p w14:paraId="32CC487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05A81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E0F766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23DBEF6" w14:textId="77777777" w:rsidR="00370E50" w:rsidRDefault="00370E50">
      <w:pPr>
        <w:rPr>
          <w:rFonts w:ascii="Arial" w:eastAsia="Times New Roman" w:hAnsi="Arial" w:cs="Arial"/>
          <w:bCs/>
          <w:sz w:val="24"/>
          <w:szCs w:val="24"/>
          <w:lang w:val="en-GB" w:eastAsia="de-DE"/>
        </w:rPr>
      </w:pPr>
      <w:r>
        <w:rPr>
          <w:rFonts w:ascii="Arial" w:eastAsia="Times New Roman" w:hAnsi="Arial" w:cs="Arial"/>
          <w:bCs/>
          <w:sz w:val="24"/>
          <w:szCs w:val="24"/>
          <w:lang w:val="en-GB" w:eastAsia="de-DE"/>
        </w:rPr>
        <w:br w:type="page"/>
      </w:r>
    </w:p>
    <w:p w14:paraId="15D394AC"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67" w:name="_Toc349768057"/>
      <w:r w:rsidRPr="00B4451D">
        <w:rPr>
          <w:rFonts w:ascii="Arial" w:eastAsia="Times New Roman" w:hAnsi="Arial" w:cs="Arial"/>
          <w:b/>
          <w:sz w:val="40"/>
          <w:szCs w:val="40"/>
          <w:lang w:val="en-GB" w:eastAsia="de-DE"/>
        </w:rPr>
        <w:t>Annex B</w:t>
      </w:r>
    </w:p>
    <w:p w14:paraId="70FB51E4"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67"/>
    <w:p w14:paraId="74818CA3" w14:textId="77777777" w:rsidR="00370E50" w:rsidRPr="00B4451D" w:rsidRDefault="0052780E" w:rsidP="00370E50">
      <w:pPr>
        <w:spacing w:after="0" w:line="240" w:lineRule="auto"/>
        <w:jc w:val="center"/>
        <w:rPr>
          <w:rFonts w:ascii="Arial" w:eastAsia="Times New Roman" w:hAnsi="Arial" w:cs="Arial"/>
          <w:b/>
          <w:sz w:val="40"/>
          <w:szCs w:val="40"/>
          <w:lang w:val="en-GB" w:eastAsia="de-DE"/>
        </w:rPr>
      </w:pPr>
      <w:r>
        <w:rPr>
          <w:rFonts w:ascii="Arial" w:eastAsia="Times New Roman" w:hAnsi="Arial" w:cs="Arial"/>
          <w:b/>
          <w:sz w:val="40"/>
          <w:szCs w:val="40"/>
          <w:lang w:val="en-GB" w:eastAsia="de-DE"/>
        </w:rPr>
        <w:t>W</w:t>
      </w:r>
      <w:r w:rsidRPr="0052780E">
        <w:rPr>
          <w:rFonts w:ascii="Arial" w:eastAsia="Times New Roman" w:hAnsi="Arial" w:cs="Arial"/>
          <w:b/>
          <w:sz w:val="40"/>
          <w:szCs w:val="40"/>
          <w:lang w:val="en-GB" w:eastAsia="de-DE"/>
        </w:rPr>
        <w:t>ord document template</w:t>
      </w:r>
    </w:p>
    <w:p w14:paraId="28FD505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8FED3B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30D1EB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95F7F3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FA1023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EDE7AD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81AED1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C0719C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774892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CBEC7A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DFD4E3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9AF89F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E4BF88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38B522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2DB719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7A19C5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DF8E5B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0918B5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A9AD3E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0C1371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F6A465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B19562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60B6C1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F3E783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A97738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F380B2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4110D2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D330C6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A6FA6D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86003E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683B76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61F9A2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569725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953E82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2FD8EF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461493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3423CB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F1F12E4"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6247E55" w14:textId="77777777" w:rsidR="00B74814" w:rsidRPr="00B4451D" w:rsidRDefault="00B74814"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10F63F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67BA3F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04E50B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77C2EDD"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21EA3B6" w14:textId="77777777" w:rsidR="0052780E" w:rsidRPr="00B4451D" w:rsidRDefault="0052780E"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C7B454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01D6532"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68" w:name="_Toc349768058"/>
      <w:r w:rsidRPr="00B4451D">
        <w:rPr>
          <w:rFonts w:ascii="Arial" w:eastAsia="Times New Roman" w:hAnsi="Arial" w:cs="Arial"/>
          <w:b/>
          <w:sz w:val="40"/>
          <w:szCs w:val="40"/>
          <w:lang w:val="en-GB" w:eastAsia="de-DE"/>
        </w:rPr>
        <w:t>Annex C</w:t>
      </w:r>
    </w:p>
    <w:p w14:paraId="62C0160A"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p w14:paraId="7E1A6687"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r w:rsidRPr="00B4451D">
        <w:rPr>
          <w:rFonts w:ascii="Arial" w:eastAsia="Times New Roman" w:hAnsi="Arial" w:cs="Arial"/>
          <w:b/>
          <w:sz w:val="40"/>
          <w:szCs w:val="40"/>
          <w:lang w:val="en-GB" w:eastAsia="de-DE"/>
        </w:rPr>
        <w:t>PowerPoint presentations</w:t>
      </w:r>
      <w:bookmarkEnd w:id="68"/>
      <w:r w:rsidR="0052780E">
        <w:rPr>
          <w:rFonts w:ascii="Arial" w:eastAsia="Times New Roman" w:hAnsi="Arial" w:cs="Arial"/>
          <w:b/>
          <w:sz w:val="40"/>
          <w:szCs w:val="40"/>
          <w:lang w:val="en-GB" w:eastAsia="de-DE"/>
        </w:rPr>
        <w:t xml:space="preserve"> template</w:t>
      </w:r>
    </w:p>
    <w:p w14:paraId="55DC54A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0A7B3F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CB0519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336EA8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CD0AFE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CF865B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062030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B1BFC2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BA4B29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863351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0F7EFE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2BBF84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0311AA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6D773F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288D71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6AFAF8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CEE57D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EABAB1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AD06E9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92FAF1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55DA29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434018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A2C77F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703B87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4C896B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E4B542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AE9572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4C1697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AF8664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677ABE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80A59B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01FAB8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A05084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E1C682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D3CB59"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22CFDDB" w14:textId="77777777" w:rsidR="00B74814" w:rsidRPr="00B4451D" w:rsidRDefault="00B74814"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313A34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36CE52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DAFBFEE" w14:textId="77777777" w:rsidR="00370E50" w:rsidRPr="00B4451D" w:rsidRDefault="00370E50" w:rsidP="00E831E3">
      <w:pPr>
        <w:spacing w:after="0" w:line="240" w:lineRule="auto"/>
        <w:contextualSpacing/>
        <w:outlineLvl w:val="1"/>
        <w:rPr>
          <w:rFonts w:ascii="Arial" w:eastAsia="Calibri" w:hAnsi="Arial" w:cs="Times New Roman"/>
          <w:b/>
          <w:sz w:val="24"/>
          <w:szCs w:val="24"/>
          <w:lang w:val="en-GB" w:eastAsia="x-none"/>
        </w:rPr>
      </w:pPr>
    </w:p>
    <w:p w14:paraId="1A62E3E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ECEEC76"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69" w:name="_Toc349768059"/>
      <w:r w:rsidRPr="00B4451D">
        <w:rPr>
          <w:rFonts w:ascii="Arial" w:eastAsia="Times New Roman" w:hAnsi="Arial" w:cs="Arial"/>
          <w:b/>
          <w:sz w:val="40"/>
          <w:szCs w:val="40"/>
          <w:lang w:val="en-GB" w:eastAsia="de-DE"/>
        </w:rPr>
        <w:t>Annex D</w:t>
      </w:r>
    </w:p>
    <w:p w14:paraId="43526440"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p w14:paraId="4ADCCEFB"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r w:rsidRPr="00B4451D">
        <w:rPr>
          <w:rFonts w:ascii="Arial" w:eastAsia="Times New Roman" w:hAnsi="Arial" w:cs="Arial"/>
          <w:b/>
          <w:sz w:val="40"/>
          <w:szCs w:val="40"/>
          <w:lang w:val="en-GB" w:eastAsia="de-DE"/>
        </w:rPr>
        <w:t xml:space="preserve">Attendance Sheet Template </w:t>
      </w:r>
      <w:bookmarkEnd w:id="69"/>
    </w:p>
    <w:p w14:paraId="13FD43F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624E07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FC567D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32C842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DD7CF0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B2DEBC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BBA052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A65AD2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9B052F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C6B7E2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D2C53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AE52AF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4AE515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E729FD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E6AC7E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183F01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D9E6FE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237F11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72A040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1E8A12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47B72F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EF65C1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C381A4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F54DE8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5EA891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199DDD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6E1756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62A00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CA206A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EE72EC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5F9918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250EC2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58003D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B1FEBA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A0475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9DF025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B68D277"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F5EEE6E"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7EDCB93"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8A7A989"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F4F6511" w14:textId="77777777" w:rsidR="0052780E" w:rsidRPr="00B4451D" w:rsidRDefault="0052780E" w:rsidP="00E831E3">
      <w:pPr>
        <w:spacing w:after="0" w:line="240" w:lineRule="auto"/>
        <w:contextualSpacing/>
        <w:outlineLvl w:val="1"/>
        <w:rPr>
          <w:rFonts w:ascii="Arial" w:eastAsia="Calibri" w:hAnsi="Arial" w:cs="Times New Roman"/>
          <w:b/>
          <w:sz w:val="24"/>
          <w:szCs w:val="24"/>
          <w:lang w:val="en-GB" w:eastAsia="x-none"/>
        </w:rPr>
      </w:pPr>
    </w:p>
    <w:p w14:paraId="23E53EE1" w14:textId="77777777" w:rsidR="00370E50" w:rsidRPr="00B4451D" w:rsidRDefault="00370E50" w:rsidP="00370E50">
      <w:pPr>
        <w:spacing w:after="0" w:line="240" w:lineRule="auto"/>
        <w:contextualSpacing/>
        <w:outlineLvl w:val="1"/>
        <w:rPr>
          <w:rFonts w:ascii="Arial" w:eastAsia="Calibri" w:hAnsi="Arial" w:cs="Times New Roman"/>
          <w:b/>
          <w:sz w:val="24"/>
          <w:szCs w:val="24"/>
          <w:lang w:val="en-GB" w:eastAsia="x-none"/>
        </w:rPr>
      </w:pPr>
    </w:p>
    <w:p w14:paraId="2CAA0166"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70" w:name="_Toc349768060"/>
      <w:r w:rsidRPr="00B4451D">
        <w:rPr>
          <w:rFonts w:ascii="Arial" w:eastAsia="Times New Roman" w:hAnsi="Arial" w:cs="Arial"/>
          <w:b/>
          <w:sz w:val="40"/>
          <w:szCs w:val="40"/>
          <w:lang w:val="en-GB" w:eastAsia="de-DE"/>
        </w:rPr>
        <w:t>Annex E</w:t>
      </w:r>
    </w:p>
    <w:p w14:paraId="110480B9"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70"/>
    <w:p w14:paraId="74CAE470" w14:textId="77777777" w:rsidR="00370E50" w:rsidRPr="00B4451D" w:rsidRDefault="0052780E" w:rsidP="00370E50">
      <w:pPr>
        <w:spacing w:after="0" w:line="240" w:lineRule="auto"/>
        <w:jc w:val="center"/>
        <w:rPr>
          <w:rFonts w:ascii="Arial" w:eastAsia="Times New Roman" w:hAnsi="Arial" w:cs="Arial"/>
          <w:b/>
          <w:sz w:val="40"/>
          <w:szCs w:val="40"/>
          <w:lang w:val="en-GB" w:eastAsia="de-DE"/>
        </w:rPr>
      </w:pPr>
      <w:r w:rsidRPr="0052780E">
        <w:rPr>
          <w:rFonts w:ascii="Arial" w:eastAsia="Times New Roman" w:hAnsi="Arial" w:cs="Arial"/>
          <w:b/>
          <w:sz w:val="40"/>
          <w:szCs w:val="40"/>
          <w:lang w:val="en-GB" w:eastAsia="de-DE"/>
        </w:rPr>
        <w:t>Participant feedback form</w:t>
      </w:r>
    </w:p>
    <w:p w14:paraId="26AA9579" w14:textId="77777777" w:rsidR="00370E50" w:rsidRPr="00B4451D" w:rsidRDefault="00370E50" w:rsidP="00370E50">
      <w:pPr>
        <w:spacing w:after="0" w:line="240" w:lineRule="auto"/>
        <w:ind w:left="360" w:hanging="360"/>
        <w:contextualSpacing/>
        <w:jc w:val="center"/>
        <w:outlineLvl w:val="1"/>
        <w:rPr>
          <w:rFonts w:ascii="Arial" w:eastAsia="Calibri" w:hAnsi="Arial" w:cs="Times New Roman"/>
          <w:b/>
          <w:sz w:val="24"/>
          <w:szCs w:val="24"/>
          <w:lang w:val="en-GB" w:eastAsia="x-none"/>
        </w:rPr>
      </w:pPr>
    </w:p>
    <w:p w14:paraId="7935154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47F1CB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B7D682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510970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587F982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1FBEBA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88B377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FDB77A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189BD40"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C2DFEA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B8FA55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0C79FF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5500BD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AE2F36C"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FA1588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BCE8BF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DDC308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33DEAD5"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966ADB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3242CFD"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DDEAD0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2A05AC1"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CC671F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40EA7A8"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2142C85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1A0CE2E3"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B68EF2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3ABE9C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534A174"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F22CC6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7507C58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630FA72"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004C8BF"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2961F5B"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43DA2FA"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0BA21E26"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56B5CA9" w14:textId="77777777" w:rsidR="00370E50" w:rsidRPr="00B4451D"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62CEBCD3" w14:textId="77777777" w:rsidR="00370E50" w:rsidRDefault="00370E5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302EC70A" w14:textId="77777777" w:rsidR="00EB6D90" w:rsidRDefault="00EB6D90" w:rsidP="00370E50">
      <w:pPr>
        <w:spacing w:after="0" w:line="240" w:lineRule="auto"/>
        <w:ind w:left="360" w:hanging="360"/>
        <w:contextualSpacing/>
        <w:outlineLvl w:val="1"/>
        <w:rPr>
          <w:rFonts w:ascii="Arial" w:eastAsia="Calibri" w:hAnsi="Arial" w:cs="Times New Roman"/>
          <w:b/>
          <w:sz w:val="24"/>
          <w:szCs w:val="24"/>
          <w:lang w:val="en-GB" w:eastAsia="x-none"/>
        </w:rPr>
      </w:pPr>
    </w:p>
    <w:p w14:paraId="47AE061C" w14:textId="77777777" w:rsidR="00370E50" w:rsidRDefault="00370E50" w:rsidP="00E831E3">
      <w:pPr>
        <w:spacing w:after="0" w:line="240" w:lineRule="auto"/>
        <w:rPr>
          <w:rFonts w:ascii="Arial" w:eastAsia="Times New Roman" w:hAnsi="Arial" w:cs="Arial"/>
          <w:b/>
          <w:sz w:val="40"/>
          <w:szCs w:val="40"/>
          <w:lang w:val="en-GB" w:eastAsia="de-DE"/>
        </w:rPr>
      </w:pPr>
      <w:bookmarkStart w:id="71" w:name="_Toc349768061"/>
    </w:p>
    <w:p w14:paraId="7A2D4878"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r w:rsidRPr="00B4451D">
        <w:rPr>
          <w:rFonts w:ascii="Arial" w:eastAsia="Times New Roman" w:hAnsi="Arial" w:cs="Arial"/>
          <w:b/>
          <w:sz w:val="40"/>
          <w:szCs w:val="40"/>
          <w:lang w:val="en-GB" w:eastAsia="de-DE"/>
        </w:rPr>
        <w:t>Annex F</w:t>
      </w:r>
    </w:p>
    <w:p w14:paraId="36421DCD"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71"/>
    <w:p w14:paraId="217E2534" w14:textId="77777777" w:rsidR="00370E50" w:rsidRDefault="00EB6D90" w:rsidP="009D7A4C">
      <w:pPr>
        <w:spacing w:after="0" w:line="360" w:lineRule="auto"/>
        <w:jc w:val="center"/>
        <w:rPr>
          <w:rFonts w:ascii="Arial" w:eastAsia="Times New Roman" w:hAnsi="Arial" w:cs="Arial"/>
          <w:b/>
          <w:sz w:val="40"/>
          <w:szCs w:val="40"/>
          <w:lang w:val="en-GB" w:eastAsia="de-DE"/>
        </w:rPr>
      </w:pPr>
      <w:r>
        <w:rPr>
          <w:rFonts w:ascii="Arial" w:eastAsia="Times New Roman" w:hAnsi="Arial" w:cs="Arial"/>
          <w:b/>
          <w:sz w:val="40"/>
          <w:szCs w:val="40"/>
          <w:lang w:val="en-GB" w:eastAsia="de-DE"/>
        </w:rPr>
        <w:t>E</w:t>
      </w:r>
      <w:r w:rsidRPr="00EB6D90">
        <w:rPr>
          <w:rFonts w:ascii="Arial" w:eastAsia="Times New Roman" w:hAnsi="Arial" w:cs="Arial"/>
          <w:b/>
          <w:sz w:val="40"/>
          <w:szCs w:val="40"/>
          <w:lang w:val="en-GB" w:eastAsia="de-DE"/>
        </w:rPr>
        <w:t>vent report template</w:t>
      </w:r>
    </w:p>
    <w:p w14:paraId="7F660CA9" w14:textId="77777777" w:rsidR="00370E50" w:rsidRDefault="00370E50">
      <w:pPr>
        <w:rPr>
          <w:rFonts w:ascii="Arial" w:eastAsia="Times New Roman" w:hAnsi="Arial" w:cs="Arial"/>
          <w:b/>
          <w:sz w:val="40"/>
          <w:szCs w:val="40"/>
          <w:lang w:val="en-GB" w:eastAsia="de-DE"/>
        </w:rPr>
      </w:pPr>
      <w:r>
        <w:rPr>
          <w:rFonts w:ascii="Arial" w:eastAsia="Times New Roman" w:hAnsi="Arial" w:cs="Arial"/>
          <w:b/>
          <w:sz w:val="40"/>
          <w:szCs w:val="40"/>
          <w:lang w:val="en-GB" w:eastAsia="de-DE"/>
        </w:rPr>
        <w:br w:type="page"/>
      </w:r>
    </w:p>
    <w:p w14:paraId="0900A842"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72" w:name="_Toc349768062"/>
      <w:r w:rsidRPr="00B4451D">
        <w:rPr>
          <w:rFonts w:ascii="Arial" w:eastAsia="Times New Roman" w:hAnsi="Arial" w:cs="Arial"/>
          <w:b/>
          <w:sz w:val="40"/>
          <w:szCs w:val="40"/>
          <w:lang w:val="en-GB" w:eastAsia="de-DE"/>
        </w:rPr>
        <w:t>Annex G</w:t>
      </w:r>
    </w:p>
    <w:p w14:paraId="79439F00"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72"/>
    <w:p w14:paraId="3237B797" w14:textId="77777777" w:rsidR="00370E50" w:rsidRPr="00B4451D" w:rsidRDefault="008576FF" w:rsidP="00370E50">
      <w:pPr>
        <w:spacing w:after="0" w:line="240" w:lineRule="auto"/>
        <w:jc w:val="center"/>
        <w:rPr>
          <w:rFonts w:ascii="Arial" w:eastAsia="Times New Roman" w:hAnsi="Arial" w:cs="Arial"/>
          <w:b/>
          <w:sz w:val="40"/>
          <w:szCs w:val="40"/>
          <w:lang w:val="en-GB" w:eastAsia="de-DE"/>
        </w:rPr>
      </w:pPr>
      <w:r w:rsidRPr="008576FF">
        <w:rPr>
          <w:rFonts w:ascii="Arial" w:eastAsia="Times New Roman" w:hAnsi="Arial" w:cs="Arial"/>
          <w:b/>
          <w:sz w:val="40"/>
          <w:szCs w:val="40"/>
          <w:lang w:val="en-GB" w:eastAsia="de-DE"/>
        </w:rPr>
        <w:t>Risks monitoring sheet</w:t>
      </w:r>
    </w:p>
    <w:p w14:paraId="1E8AE79C" w14:textId="77777777" w:rsidR="00370E50" w:rsidRDefault="00370E50">
      <w:pPr>
        <w:rPr>
          <w:rFonts w:ascii="Arial" w:eastAsia="Times New Roman" w:hAnsi="Arial" w:cs="Arial"/>
          <w:bCs/>
          <w:sz w:val="24"/>
          <w:szCs w:val="24"/>
          <w:lang w:val="en-GB" w:eastAsia="de-DE"/>
        </w:rPr>
      </w:pPr>
      <w:r>
        <w:rPr>
          <w:rFonts w:ascii="Arial" w:eastAsia="Times New Roman" w:hAnsi="Arial" w:cs="Arial"/>
          <w:bCs/>
          <w:sz w:val="24"/>
          <w:szCs w:val="24"/>
          <w:lang w:val="en-GB" w:eastAsia="de-DE"/>
        </w:rPr>
        <w:br w:type="page"/>
      </w:r>
    </w:p>
    <w:p w14:paraId="51E417A6"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73" w:name="_Toc349768063"/>
      <w:r w:rsidRPr="00B4451D">
        <w:rPr>
          <w:rFonts w:ascii="Arial" w:eastAsia="Times New Roman" w:hAnsi="Arial" w:cs="Arial"/>
          <w:b/>
          <w:sz w:val="40"/>
          <w:szCs w:val="40"/>
          <w:lang w:val="en-GB" w:eastAsia="de-DE"/>
        </w:rPr>
        <w:t>Annex H</w:t>
      </w:r>
    </w:p>
    <w:p w14:paraId="366C1C30"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73"/>
    <w:p w14:paraId="6C8231F4" w14:textId="77777777" w:rsidR="00370E50" w:rsidRPr="00B4451D" w:rsidRDefault="009D7A4C" w:rsidP="00370E50">
      <w:pPr>
        <w:spacing w:after="0" w:line="240" w:lineRule="auto"/>
        <w:jc w:val="center"/>
        <w:rPr>
          <w:rFonts w:ascii="Arial" w:eastAsia="Times New Roman" w:hAnsi="Arial" w:cs="Arial"/>
          <w:b/>
          <w:sz w:val="40"/>
          <w:szCs w:val="40"/>
          <w:lang w:val="en-GB" w:eastAsia="de-DE"/>
        </w:rPr>
      </w:pPr>
      <w:r w:rsidRPr="009D7A4C">
        <w:rPr>
          <w:rFonts w:ascii="Arial" w:eastAsia="Times New Roman" w:hAnsi="Arial" w:cs="Arial"/>
          <w:b/>
          <w:sz w:val="40"/>
          <w:szCs w:val="40"/>
          <w:lang w:val="en-GB" w:eastAsia="de-DE"/>
        </w:rPr>
        <w:t>List of deliverables</w:t>
      </w:r>
    </w:p>
    <w:p w14:paraId="59C359A5" w14:textId="77777777" w:rsidR="00370E50" w:rsidRDefault="00370E50">
      <w:pPr>
        <w:rPr>
          <w:rFonts w:ascii="Arial" w:eastAsia="Times New Roman" w:hAnsi="Arial" w:cs="Arial"/>
          <w:bCs/>
          <w:sz w:val="24"/>
          <w:szCs w:val="24"/>
          <w:lang w:val="en-GB" w:eastAsia="de-DE"/>
        </w:rPr>
      </w:pPr>
      <w:r>
        <w:rPr>
          <w:rFonts w:ascii="Arial" w:eastAsia="Times New Roman" w:hAnsi="Arial" w:cs="Arial"/>
          <w:bCs/>
          <w:sz w:val="24"/>
          <w:szCs w:val="24"/>
          <w:lang w:val="en-GB" w:eastAsia="de-DE"/>
        </w:rPr>
        <w:br w:type="page"/>
      </w:r>
    </w:p>
    <w:p w14:paraId="36530075"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bookmarkStart w:id="74" w:name="_Toc349768064"/>
      <w:r w:rsidRPr="00B4451D">
        <w:rPr>
          <w:rFonts w:ascii="Arial" w:eastAsia="Times New Roman" w:hAnsi="Arial" w:cs="Arial"/>
          <w:b/>
          <w:sz w:val="40"/>
          <w:szCs w:val="40"/>
          <w:lang w:val="en-GB" w:eastAsia="de-DE"/>
        </w:rPr>
        <w:t>Annex I</w:t>
      </w:r>
    </w:p>
    <w:p w14:paraId="29456976" w14:textId="77777777" w:rsidR="00370E50" w:rsidRPr="00B4451D" w:rsidRDefault="00370E50" w:rsidP="00370E50">
      <w:pPr>
        <w:spacing w:after="0" w:line="240" w:lineRule="auto"/>
        <w:jc w:val="center"/>
        <w:rPr>
          <w:rFonts w:ascii="Arial" w:eastAsia="Times New Roman" w:hAnsi="Arial" w:cs="Arial"/>
          <w:b/>
          <w:sz w:val="40"/>
          <w:szCs w:val="40"/>
          <w:lang w:val="en-GB" w:eastAsia="de-DE"/>
        </w:rPr>
      </w:pPr>
    </w:p>
    <w:bookmarkEnd w:id="74"/>
    <w:p w14:paraId="66EBAF5A" w14:textId="250D986B" w:rsidR="00370E50" w:rsidRPr="00DA565A" w:rsidRDefault="009D7A4C" w:rsidP="009D7A4C">
      <w:pPr>
        <w:spacing w:after="0" w:line="360" w:lineRule="auto"/>
        <w:jc w:val="center"/>
        <w:rPr>
          <w:rFonts w:ascii="Arial" w:eastAsia="Times New Roman" w:hAnsi="Arial" w:cs="Arial"/>
          <w:bCs/>
          <w:sz w:val="24"/>
          <w:szCs w:val="24"/>
          <w:lang w:val="en-GB" w:eastAsia="de-DE"/>
        </w:rPr>
      </w:pPr>
      <w:r>
        <w:rPr>
          <w:rFonts w:ascii="Arial" w:eastAsia="Times New Roman" w:hAnsi="Arial" w:cs="Arial"/>
          <w:b/>
          <w:sz w:val="40"/>
          <w:szCs w:val="40"/>
          <w:lang w:val="en-GB" w:eastAsia="de-DE"/>
        </w:rPr>
        <w:t>New</w:t>
      </w:r>
      <w:r w:rsidR="007A5915">
        <w:rPr>
          <w:rFonts w:ascii="Arial" w:eastAsia="Times New Roman" w:hAnsi="Arial" w:cs="Arial"/>
          <w:b/>
          <w:sz w:val="40"/>
          <w:szCs w:val="40"/>
          <w:lang w:val="en-GB" w:eastAsia="de-DE"/>
        </w:rPr>
        <w:t>s</w:t>
      </w:r>
      <w:r>
        <w:rPr>
          <w:rFonts w:ascii="Arial" w:eastAsia="Times New Roman" w:hAnsi="Arial" w:cs="Arial"/>
          <w:b/>
          <w:sz w:val="40"/>
          <w:szCs w:val="40"/>
          <w:lang w:val="en-GB" w:eastAsia="de-DE"/>
        </w:rPr>
        <w:t xml:space="preserve"> template</w:t>
      </w:r>
    </w:p>
    <w:sectPr w:rsidR="00370E50" w:rsidRPr="00DA565A" w:rsidSect="00190354">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F999" w14:textId="77777777" w:rsidR="00EA03BC" w:rsidRDefault="00EA03BC">
      <w:pPr>
        <w:spacing w:after="0" w:line="240" w:lineRule="auto"/>
      </w:pPr>
      <w:r>
        <w:separator/>
      </w:r>
    </w:p>
  </w:endnote>
  <w:endnote w:type="continuationSeparator" w:id="0">
    <w:p w14:paraId="73BBAFD2" w14:textId="77777777" w:rsidR="00EA03BC" w:rsidRDefault="00EA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E06E" w14:textId="6CFE4CD2" w:rsidR="00EA03BC" w:rsidRPr="0099774E" w:rsidRDefault="00EA03BC" w:rsidP="00190354">
    <w:pPr>
      <w:pStyle w:val="Footer"/>
      <w:pBdr>
        <w:top w:val="single" w:sz="8" w:space="1" w:color="auto"/>
      </w:pBdr>
      <w:rPr>
        <w:rFonts w:ascii="Arial" w:hAnsi="Arial" w:cs="Arial"/>
        <w:szCs w:val="20"/>
      </w:rPr>
    </w:pPr>
    <w:r w:rsidRPr="00BF4D22">
      <w:rPr>
        <w:rFonts w:ascii="Arial" w:eastAsiaTheme="majorEastAsia" w:hAnsi="Arial" w:cs="Arial"/>
        <w:sz w:val="20"/>
      </w:rPr>
      <w:t>D6.1 Quality Control and Monitoring Manual</w:t>
    </w:r>
    <w:r w:rsidRPr="00BF4D22">
      <w:rPr>
        <w:rFonts w:ascii="Arial" w:hAnsi="Arial" w:cs="Arial"/>
        <w:sz w:val="20"/>
        <w:szCs w:val="20"/>
      </w:rPr>
      <w:t xml:space="preserve"> </w:t>
    </w:r>
    <w:r w:rsidRPr="0099774E">
      <w:rPr>
        <w:rFonts w:ascii="Arial" w:hAnsi="Arial" w:cs="Arial"/>
        <w:szCs w:val="20"/>
      </w:rPr>
      <w:tab/>
      <w:t xml:space="preserve">Page </w:t>
    </w:r>
    <w:r w:rsidRPr="0099774E">
      <w:rPr>
        <w:rFonts w:ascii="Arial" w:hAnsi="Arial" w:cs="Arial"/>
        <w:szCs w:val="20"/>
      </w:rPr>
      <w:fldChar w:fldCharType="begin"/>
    </w:r>
    <w:r w:rsidRPr="0099774E">
      <w:rPr>
        <w:rFonts w:ascii="Arial" w:hAnsi="Arial" w:cs="Arial"/>
        <w:szCs w:val="20"/>
      </w:rPr>
      <w:instrText>PAGE   \* MERGEFORMAT</w:instrText>
    </w:r>
    <w:r w:rsidRPr="0099774E">
      <w:rPr>
        <w:rFonts w:ascii="Arial" w:hAnsi="Arial" w:cs="Arial"/>
        <w:szCs w:val="20"/>
      </w:rPr>
      <w:fldChar w:fldCharType="separate"/>
    </w:r>
    <w:r w:rsidR="003315CB">
      <w:rPr>
        <w:rFonts w:ascii="Arial" w:hAnsi="Arial" w:cs="Arial"/>
        <w:noProof/>
        <w:szCs w:val="20"/>
      </w:rPr>
      <w:t>21</w:t>
    </w:r>
    <w:r w:rsidRPr="0099774E">
      <w:rPr>
        <w:rFonts w:ascii="Arial" w:hAnsi="Arial" w:cs="Arial"/>
        <w:szCs w:val="20"/>
      </w:rPr>
      <w:fldChar w:fldCharType="end"/>
    </w:r>
  </w:p>
  <w:p w14:paraId="4D39C875" w14:textId="77777777" w:rsidR="00EA03BC" w:rsidRPr="0099774E" w:rsidRDefault="00EA03BC">
    <w:pPr>
      <w:pStyle w:val="Footer"/>
      <w:rPr>
        <w:rFonts w:ascii="Arial" w:hAnsi="Arial" w:cs="Arial"/>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BFFB6" w14:textId="77777777" w:rsidR="00EA03BC" w:rsidRDefault="00EA03BC">
      <w:pPr>
        <w:spacing w:after="0" w:line="240" w:lineRule="auto"/>
      </w:pPr>
      <w:r>
        <w:separator/>
      </w:r>
    </w:p>
  </w:footnote>
  <w:footnote w:type="continuationSeparator" w:id="0">
    <w:p w14:paraId="26C06354" w14:textId="77777777" w:rsidR="00EA03BC" w:rsidRDefault="00EA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C271B" w14:textId="77777777" w:rsidR="00EA03BC" w:rsidRPr="00595BEA" w:rsidRDefault="00EA03BC" w:rsidP="00431703">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25C7FC4F" wp14:editId="042736C6">
          <wp:extent cx="1280160" cy="777240"/>
          <wp:effectExtent l="0" t="0" r="0" b="0"/>
          <wp:docPr id="78"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6F6CF5C3" wp14:editId="421D1DA5">
          <wp:extent cx="2000312" cy="597538"/>
          <wp:effectExtent l="0" t="0" r="0" b="0"/>
          <wp:docPr id="7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14:paraId="3D65197D" w14:textId="77777777" w:rsidR="00EA03BC" w:rsidRDefault="00EA03BC" w:rsidP="00431703">
    <w:pPr>
      <w:tabs>
        <w:tab w:val="center" w:pos="4680"/>
        <w:tab w:val="right" w:pos="9360"/>
      </w:tabs>
      <w:spacing w:after="0" w:line="240" w:lineRule="auto"/>
      <w:rPr>
        <w:b/>
        <w:color w:val="0000FF"/>
      </w:rPr>
    </w:pPr>
  </w:p>
  <w:p w14:paraId="52D0A4B5" w14:textId="6F2E391D" w:rsidR="00EA03BC" w:rsidRPr="007A21C1" w:rsidRDefault="00EA03BC" w:rsidP="00431703">
    <w:pPr>
      <w:pBdr>
        <w:top w:val="nil"/>
        <w:left w:val="nil"/>
        <w:bottom w:val="nil"/>
        <w:right w:val="nil"/>
        <w:between w:val="nil"/>
      </w:pBdr>
      <w:tabs>
        <w:tab w:val="center" w:pos="4680"/>
        <w:tab w:val="right" w:pos="9360"/>
      </w:tabs>
      <w:spacing w:after="0" w:line="240" w:lineRule="auto"/>
      <w:jc w:val="right"/>
    </w:pPr>
    <w:r w:rsidRPr="00192B74">
      <w:rPr>
        <w:noProof/>
        <w:color w:val="0D0D0D" w:themeColor="text1" w:themeTint="F2"/>
      </w:rPr>
      <mc:AlternateContent>
        <mc:Choice Requires="wps">
          <w:drawing>
            <wp:anchor distT="0" distB="0" distL="114300" distR="114300" simplePos="0" relativeHeight="251661312" behindDoc="0" locked="0" layoutInCell="1" allowOverlap="1" wp14:anchorId="72071AAE" wp14:editId="159779F4">
              <wp:simplePos x="0" y="0"/>
              <wp:positionH relativeFrom="column">
                <wp:posOffset>0</wp:posOffset>
              </wp:positionH>
              <wp:positionV relativeFrom="paragraph">
                <wp:posOffset>6350</wp:posOffset>
              </wp:positionV>
              <wp:extent cx="5925312" cy="18288"/>
              <wp:effectExtent l="0" t="0" r="0" b="1270"/>
              <wp:wrapNone/>
              <wp:docPr id="10" name="Rectangle 10"/>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90E5" id="Rectangle 10" o:spid="_x0000_s1026" style="position:absolute;margin-left:0;margin-top:.5pt;width:466.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" fillcolor="#223d84" stroked="f" strokeweight="2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DFCE" w14:textId="77777777" w:rsidR="00EA03BC" w:rsidRPr="00595BEA" w:rsidRDefault="00EA03BC" w:rsidP="00431703">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14:anchorId="1ED64BAD" wp14:editId="1E21E65E">
          <wp:extent cx="1280160" cy="777240"/>
          <wp:effectExtent l="0" t="0" r="0" b="0"/>
          <wp:docPr id="7" name="image26.png" descr="ptsche"/>
          <wp:cNvGraphicFramePr/>
          <a:graphic xmlns:a="http://schemas.openxmlformats.org/drawingml/2006/main">
            <a:graphicData uri="http://schemas.openxmlformats.org/drawingml/2006/picture">
              <pic:pic xmlns:pic="http://schemas.openxmlformats.org/drawingml/2006/picture">
                <pic:nvPicPr>
                  <pic:cNvPr id="0" name="image26.png" descr="ptsche"/>
                  <pic:cNvPicPr preferRelativeResize="0"/>
                </pic:nvPicPr>
                <pic:blipFill>
                  <a:blip r:embed="rId1"/>
                  <a:srcRect/>
                  <a:stretch>
                    <a:fillRect/>
                  </a:stretch>
                </pic:blipFill>
                <pic:spPr>
                  <a:xfrm>
                    <a:off x="0" y="0"/>
                    <a:ext cx="1280160" cy="777240"/>
                  </a:xfrm>
                  <a:prstGeom prst="rect">
                    <a:avLst/>
                  </a:prstGeom>
                  <a:ln/>
                </pic:spPr>
              </pic:pic>
            </a:graphicData>
          </a:graphic>
        </wp:inline>
      </w:drawing>
    </w:r>
    <w:r>
      <w:rPr>
        <w:color w:val="000000"/>
      </w:rPr>
      <w:tab/>
    </w:r>
    <w:r>
      <w:rPr>
        <w:color w:val="000000"/>
      </w:rPr>
      <w:tab/>
      <w:t xml:space="preserve"> </w:t>
    </w:r>
    <w:r>
      <w:rPr>
        <w:noProof/>
        <w:color w:val="000000"/>
      </w:rPr>
      <w:drawing>
        <wp:inline distT="0" distB="0" distL="0" distR="0" wp14:anchorId="158F78AC" wp14:editId="3C150DC4">
          <wp:extent cx="2000312" cy="597538"/>
          <wp:effectExtent l="0" t="0" r="0" b="0"/>
          <wp:docPr id="9" name="image38.jpg" descr="http://spu.fem.uniag.sk/Elena.Horska/foodcost/Erasmus.jpg"/>
          <wp:cNvGraphicFramePr/>
          <a:graphic xmlns:a="http://schemas.openxmlformats.org/drawingml/2006/main">
            <a:graphicData uri="http://schemas.openxmlformats.org/drawingml/2006/picture">
              <pic:pic xmlns:pic="http://schemas.openxmlformats.org/drawingml/2006/picture">
                <pic:nvPicPr>
                  <pic:cNvPr id="0" name="image38.jpg" descr="http://spu.fem.uniag.sk/Elena.Horska/foodcost/Erasmus.jpg"/>
                  <pic:cNvPicPr preferRelativeResize="0"/>
                </pic:nvPicPr>
                <pic:blipFill>
                  <a:blip r:embed="rId2"/>
                  <a:srcRect/>
                  <a:stretch>
                    <a:fillRect/>
                  </a:stretch>
                </pic:blipFill>
                <pic:spPr>
                  <a:xfrm>
                    <a:off x="0" y="0"/>
                    <a:ext cx="2000312" cy="597538"/>
                  </a:xfrm>
                  <a:prstGeom prst="rect">
                    <a:avLst/>
                  </a:prstGeom>
                  <a:ln/>
                </pic:spPr>
              </pic:pic>
            </a:graphicData>
          </a:graphic>
        </wp:inline>
      </w:drawing>
    </w:r>
  </w:p>
  <w:p w14:paraId="4B43D66D" w14:textId="77777777" w:rsidR="00EA03BC" w:rsidRDefault="00EA03BC" w:rsidP="00431703">
    <w:pPr>
      <w:tabs>
        <w:tab w:val="center" w:pos="4680"/>
        <w:tab w:val="right" w:pos="9360"/>
      </w:tabs>
      <w:spacing w:after="0" w:line="240" w:lineRule="auto"/>
      <w:rPr>
        <w:b/>
        <w:color w:val="0000FF"/>
      </w:rPr>
    </w:pPr>
  </w:p>
  <w:p w14:paraId="7ACCA29A" w14:textId="15AF3A0E" w:rsidR="00EA03BC" w:rsidRPr="00431703" w:rsidRDefault="00EA03BC" w:rsidP="00431703">
    <w:pPr>
      <w:pBdr>
        <w:top w:val="nil"/>
        <w:left w:val="nil"/>
        <w:bottom w:val="nil"/>
        <w:right w:val="nil"/>
        <w:between w:val="nil"/>
      </w:pBdr>
      <w:tabs>
        <w:tab w:val="center" w:pos="4680"/>
        <w:tab w:val="right" w:pos="9360"/>
      </w:tabs>
      <w:spacing w:after="0" w:line="240" w:lineRule="auto"/>
      <w:jc w:val="right"/>
    </w:pPr>
    <w:r w:rsidRPr="00192B74">
      <w:rPr>
        <w:noProof/>
        <w:color w:val="0D0D0D" w:themeColor="text1" w:themeTint="F2"/>
      </w:rPr>
      <mc:AlternateContent>
        <mc:Choice Requires="wps">
          <w:drawing>
            <wp:anchor distT="0" distB="0" distL="114300" distR="114300" simplePos="0" relativeHeight="251659264" behindDoc="0" locked="0" layoutInCell="1" allowOverlap="1" wp14:anchorId="0EBDE349" wp14:editId="25C51B26">
              <wp:simplePos x="0" y="0"/>
              <wp:positionH relativeFrom="column">
                <wp:posOffset>0</wp:posOffset>
              </wp:positionH>
              <wp:positionV relativeFrom="paragraph">
                <wp:posOffset>6350</wp:posOffset>
              </wp:positionV>
              <wp:extent cx="5925312" cy="18288"/>
              <wp:effectExtent l="0" t="0" r="0" b="1270"/>
              <wp:wrapNone/>
              <wp:docPr id="77" name="Rectangle 77"/>
              <wp:cNvGraphicFramePr/>
              <a:graphic xmlns:a="http://schemas.openxmlformats.org/drawingml/2006/main">
                <a:graphicData uri="http://schemas.microsoft.com/office/word/2010/wordprocessingShape">
                  <wps:wsp>
                    <wps:cNvSpPr/>
                    <wps:spPr>
                      <a:xfrm>
                        <a:off x="0" y="0"/>
                        <a:ext cx="5925312" cy="18288"/>
                      </a:xfrm>
                      <a:prstGeom prst="rect">
                        <a:avLst/>
                      </a:prstGeom>
                      <a:solidFill>
                        <a:srgbClr val="223D8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CDB2B" id="Rectangle 77" o:spid="_x0000_s1026" style="position:absolute;margin-left:0;margin-top:.5pt;width:466.5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" fillcolor="#223d84" stroked="f"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3BE"/>
      </v:shape>
    </w:pict>
  </w:numPicBullet>
  <w:abstractNum w:abstractNumId="0" w15:restartNumberingAfterBreak="0">
    <w:nsid w:val="0A562F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8120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C712D2"/>
    <w:multiLevelType w:val="hybridMultilevel"/>
    <w:tmpl w:val="8EF6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514CA"/>
    <w:multiLevelType w:val="hybridMultilevel"/>
    <w:tmpl w:val="A02C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E789D"/>
    <w:multiLevelType w:val="hybridMultilevel"/>
    <w:tmpl w:val="C8B2E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93DD9"/>
    <w:multiLevelType w:val="hybridMultilevel"/>
    <w:tmpl w:val="023C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8D4DDF"/>
    <w:multiLevelType w:val="hybridMultilevel"/>
    <w:tmpl w:val="7956708E"/>
    <w:lvl w:ilvl="0" w:tplc="6E68E34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540F1E"/>
    <w:multiLevelType w:val="multilevel"/>
    <w:tmpl w:val="6B5C2EB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5063792"/>
    <w:multiLevelType w:val="hybridMultilevel"/>
    <w:tmpl w:val="16BC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86E29"/>
    <w:multiLevelType w:val="hybridMultilevel"/>
    <w:tmpl w:val="B4BE7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FBD5B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9C591A"/>
    <w:multiLevelType w:val="hybridMultilevel"/>
    <w:tmpl w:val="1F2AE872"/>
    <w:lvl w:ilvl="0" w:tplc="7F9263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F6A75"/>
    <w:multiLevelType w:val="hybridMultilevel"/>
    <w:tmpl w:val="9F1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B7F0E"/>
    <w:multiLevelType w:val="hybridMultilevel"/>
    <w:tmpl w:val="33AA8552"/>
    <w:lvl w:ilvl="0" w:tplc="6E68E346">
      <w:start w:val="1"/>
      <w:numFmt w:val="bullet"/>
      <w:lvlText w:val=""/>
      <w:lvlJc w:val="left"/>
      <w:pPr>
        <w:tabs>
          <w:tab w:val="num" w:pos="1080"/>
        </w:tabs>
        <w:ind w:left="1080" w:hanging="360"/>
      </w:pPr>
      <w:rPr>
        <w:rFonts w:ascii="Symbol" w:hAnsi="Symbol" w:hint="default"/>
        <w:sz w:val="20"/>
        <w:szCs w:val="20"/>
      </w:rPr>
    </w:lvl>
    <w:lvl w:ilvl="1" w:tplc="04070019" w:tentative="1">
      <w:start w:val="1"/>
      <w:numFmt w:val="lowerLetter"/>
      <w:lvlText w:val="%2."/>
      <w:lvlJc w:val="left"/>
      <w:pPr>
        <w:ind w:left="648" w:hanging="360"/>
      </w:pPr>
    </w:lvl>
    <w:lvl w:ilvl="2" w:tplc="0407001B" w:tentative="1">
      <w:start w:val="1"/>
      <w:numFmt w:val="lowerRoman"/>
      <w:lvlText w:val="%3."/>
      <w:lvlJc w:val="right"/>
      <w:pPr>
        <w:ind w:left="1368" w:hanging="180"/>
      </w:pPr>
    </w:lvl>
    <w:lvl w:ilvl="3" w:tplc="0407000F" w:tentative="1">
      <w:start w:val="1"/>
      <w:numFmt w:val="decimal"/>
      <w:lvlText w:val="%4."/>
      <w:lvlJc w:val="left"/>
      <w:pPr>
        <w:ind w:left="2088" w:hanging="360"/>
      </w:pPr>
    </w:lvl>
    <w:lvl w:ilvl="4" w:tplc="04070019" w:tentative="1">
      <w:start w:val="1"/>
      <w:numFmt w:val="lowerLetter"/>
      <w:lvlText w:val="%5."/>
      <w:lvlJc w:val="left"/>
      <w:pPr>
        <w:ind w:left="2808" w:hanging="360"/>
      </w:pPr>
    </w:lvl>
    <w:lvl w:ilvl="5" w:tplc="0407001B" w:tentative="1">
      <w:start w:val="1"/>
      <w:numFmt w:val="lowerRoman"/>
      <w:lvlText w:val="%6."/>
      <w:lvlJc w:val="right"/>
      <w:pPr>
        <w:ind w:left="3528" w:hanging="180"/>
      </w:pPr>
    </w:lvl>
    <w:lvl w:ilvl="6" w:tplc="0407000F" w:tentative="1">
      <w:start w:val="1"/>
      <w:numFmt w:val="decimal"/>
      <w:lvlText w:val="%7."/>
      <w:lvlJc w:val="left"/>
      <w:pPr>
        <w:ind w:left="4248" w:hanging="360"/>
      </w:pPr>
    </w:lvl>
    <w:lvl w:ilvl="7" w:tplc="04070019" w:tentative="1">
      <w:start w:val="1"/>
      <w:numFmt w:val="lowerLetter"/>
      <w:lvlText w:val="%8."/>
      <w:lvlJc w:val="left"/>
      <w:pPr>
        <w:ind w:left="4968" w:hanging="360"/>
      </w:pPr>
    </w:lvl>
    <w:lvl w:ilvl="8" w:tplc="0407001B" w:tentative="1">
      <w:start w:val="1"/>
      <w:numFmt w:val="lowerRoman"/>
      <w:lvlText w:val="%9."/>
      <w:lvlJc w:val="right"/>
      <w:pPr>
        <w:ind w:left="5688" w:hanging="180"/>
      </w:pPr>
    </w:lvl>
  </w:abstractNum>
  <w:abstractNum w:abstractNumId="14" w15:restartNumberingAfterBreak="0">
    <w:nsid w:val="283E0544"/>
    <w:multiLevelType w:val="hybridMultilevel"/>
    <w:tmpl w:val="75000C7A"/>
    <w:lvl w:ilvl="0" w:tplc="6E68E34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53316"/>
    <w:multiLevelType w:val="hybridMultilevel"/>
    <w:tmpl w:val="DA08EF26"/>
    <w:lvl w:ilvl="0" w:tplc="6E68E34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C119F"/>
    <w:multiLevelType w:val="hybridMultilevel"/>
    <w:tmpl w:val="FD8A501C"/>
    <w:lvl w:ilvl="0" w:tplc="9EC69A94">
      <w:start w:val="1"/>
      <w:numFmt w:val="decimal"/>
      <w:lvlText w:val="%1."/>
      <w:lvlJc w:val="left"/>
      <w:pPr>
        <w:ind w:left="720" w:hanging="360"/>
      </w:pPr>
      <w:rPr>
        <w:rFonts w:hint="default"/>
      </w:rPr>
    </w:lvl>
    <w:lvl w:ilvl="1" w:tplc="2D300C60">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6369A"/>
    <w:multiLevelType w:val="hybridMultilevel"/>
    <w:tmpl w:val="C71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F29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53A3C"/>
    <w:multiLevelType w:val="hybridMultilevel"/>
    <w:tmpl w:val="A57C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5841B1"/>
    <w:multiLevelType w:val="hybridMultilevel"/>
    <w:tmpl w:val="AEA0B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52D41"/>
    <w:multiLevelType w:val="hybridMultilevel"/>
    <w:tmpl w:val="B78E7AAA"/>
    <w:lvl w:ilvl="0" w:tplc="2D300C6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615C77"/>
    <w:multiLevelType w:val="hybridMultilevel"/>
    <w:tmpl w:val="0B02B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053BFC"/>
    <w:multiLevelType w:val="hybridMultilevel"/>
    <w:tmpl w:val="2760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E27C76"/>
    <w:multiLevelType w:val="hybridMultilevel"/>
    <w:tmpl w:val="1D12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476162"/>
    <w:multiLevelType w:val="hybridMultilevel"/>
    <w:tmpl w:val="4C9E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4E250C"/>
    <w:multiLevelType w:val="hybridMultilevel"/>
    <w:tmpl w:val="0EE48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4B1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E4588E"/>
    <w:multiLevelType w:val="hybridMultilevel"/>
    <w:tmpl w:val="07E05D64"/>
    <w:lvl w:ilvl="0" w:tplc="6E68E34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7B5285"/>
    <w:multiLevelType w:val="hybridMultilevel"/>
    <w:tmpl w:val="E71CD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D73FA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A597FF4"/>
    <w:multiLevelType w:val="hybridMultilevel"/>
    <w:tmpl w:val="01C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E33BFC"/>
    <w:multiLevelType w:val="hybridMultilevel"/>
    <w:tmpl w:val="D8D89520"/>
    <w:lvl w:ilvl="0" w:tplc="9EC69A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EE3E11"/>
    <w:multiLevelType w:val="hybridMultilevel"/>
    <w:tmpl w:val="9EB2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34150E"/>
    <w:multiLevelType w:val="hybridMultilevel"/>
    <w:tmpl w:val="83E80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D16C43"/>
    <w:multiLevelType w:val="hybridMultilevel"/>
    <w:tmpl w:val="338CE0BC"/>
    <w:lvl w:ilvl="0" w:tplc="6E68E346">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4A61988"/>
    <w:multiLevelType w:val="hybridMultilevel"/>
    <w:tmpl w:val="609223BA"/>
    <w:lvl w:ilvl="0" w:tplc="6E68E346">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6455EAE"/>
    <w:multiLevelType w:val="hybridMultilevel"/>
    <w:tmpl w:val="024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7F812A0"/>
    <w:multiLevelType w:val="hybridMultilevel"/>
    <w:tmpl w:val="B852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5042E1"/>
    <w:multiLevelType w:val="hybridMultilevel"/>
    <w:tmpl w:val="C770AD36"/>
    <w:lvl w:ilvl="0" w:tplc="6E68E346">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EA47A80"/>
    <w:multiLevelType w:val="hybridMultilevel"/>
    <w:tmpl w:val="C72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3F47CC"/>
    <w:multiLevelType w:val="hybridMultilevel"/>
    <w:tmpl w:val="2988B7D6"/>
    <w:lvl w:ilvl="0" w:tplc="9EC69A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2B57684"/>
    <w:multiLevelType w:val="hybridMultilevel"/>
    <w:tmpl w:val="7220B3E2"/>
    <w:lvl w:ilvl="0" w:tplc="E93068FE">
      <w:start w:val="2"/>
      <w:numFmt w:val="bullet"/>
      <w:lvlText w:val="-"/>
      <w:lvlJc w:val="left"/>
      <w:pPr>
        <w:ind w:left="720" w:hanging="360"/>
      </w:pPr>
      <w:rPr>
        <w:rFonts w:ascii="Calibri" w:eastAsiaTheme="minorHAnsi" w:hAnsi="Calibri" w:cstheme="minorBidi" w:hint="default"/>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49F7D3C"/>
    <w:multiLevelType w:val="hybridMultilevel"/>
    <w:tmpl w:val="63B6B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6ADC46DE"/>
    <w:multiLevelType w:val="multilevel"/>
    <w:tmpl w:val="02A00CD8"/>
    <w:lvl w:ilvl="0">
      <w:start w:val="1"/>
      <w:numFmt w:val="decimal"/>
      <w:lvlText w:val="%1"/>
      <w:lvlJc w:val="left"/>
      <w:rPr>
        <w:rFonts w:hint="default"/>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5" w15:restartNumberingAfterBreak="0">
    <w:nsid w:val="77704DC0"/>
    <w:multiLevelType w:val="hybridMultilevel"/>
    <w:tmpl w:val="FB7422C8"/>
    <w:lvl w:ilvl="0" w:tplc="A4501DF6">
      <w:start w:val="1"/>
      <w:numFmt w:val="decimal"/>
      <w:lvlText w:val="%1."/>
      <w:lvlJc w:val="left"/>
      <w:pPr>
        <w:tabs>
          <w:tab w:val="num" w:pos="1080"/>
        </w:tabs>
        <w:ind w:left="108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A4116C"/>
    <w:multiLevelType w:val="hybridMultilevel"/>
    <w:tmpl w:val="43548252"/>
    <w:lvl w:ilvl="0" w:tplc="6E68E346">
      <w:start w:val="1"/>
      <w:numFmt w:val="bullet"/>
      <w:lvlText w:val=""/>
      <w:lvlJc w:val="left"/>
      <w:pPr>
        <w:tabs>
          <w:tab w:val="num" w:pos="1080"/>
        </w:tabs>
        <w:ind w:left="108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DDC354C"/>
    <w:multiLevelType w:val="hybridMultilevel"/>
    <w:tmpl w:val="DD1AD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2D38A3"/>
    <w:multiLevelType w:val="hybridMultilevel"/>
    <w:tmpl w:val="DF44BE46"/>
    <w:lvl w:ilvl="0" w:tplc="C6C89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791DD7"/>
    <w:multiLevelType w:val="hybridMultilevel"/>
    <w:tmpl w:val="0372AD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7"/>
  </w:num>
  <w:num w:numId="2">
    <w:abstractNumId w:val="25"/>
  </w:num>
  <w:num w:numId="3">
    <w:abstractNumId w:val="48"/>
  </w:num>
  <w:num w:numId="4">
    <w:abstractNumId w:val="41"/>
  </w:num>
  <w:num w:numId="5">
    <w:abstractNumId w:val="32"/>
  </w:num>
  <w:num w:numId="6">
    <w:abstractNumId w:val="16"/>
  </w:num>
  <w:num w:numId="7">
    <w:abstractNumId w:val="21"/>
  </w:num>
  <w:num w:numId="8">
    <w:abstractNumId w:val="11"/>
  </w:num>
  <w:num w:numId="9">
    <w:abstractNumId w:val="10"/>
  </w:num>
  <w:num w:numId="10">
    <w:abstractNumId w:val="27"/>
  </w:num>
  <w:num w:numId="11">
    <w:abstractNumId w:val="1"/>
  </w:num>
  <w:num w:numId="12">
    <w:abstractNumId w:val="18"/>
  </w:num>
  <w:num w:numId="13">
    <w:abstractNumId w:val="0"/>
  </w:num>
  <w:num w:numId="14">
    <w:abstractNumId w:val="30"/>
  </w:num>
  <w:num w:numId="15">
    <w:abstractNumId w:val="19"/>
  </w:num>
  <w:num w:numId="16">
    <w:abstractNumId w:val="44"/>
  </w:num>
  <w:num w:numId="17">
    <w:abstractNumId w:val="31"/>
  </w:num>
  <w:num w:numId="18">
    <w:abstractNumId w:val="47"/>
  </w:num>
  <w:num w:numId="19">
    <w:abstractNumId w:val="5"/>
  </w:num>
  <w:num w:numId="20">
    <w:abstractNumId w:val="7"/>
  </w:num>
  <w:num w:numId="21">
    <w:abstractNumId w:val="46"/>
  </w:num>
  <w:num w:numId="22">
    <w:abstractNumId w:val="9"/>
  </w:num>
  <w:num w:numId="23">
    <w:abstractNumId w:val="39"/>
  </w:num>
  <w:num w:numId="24">
    <w:abstractNumId w:val="45"/>
  </w:num>
  <w:num w:numId="25">
    <w:abstractNumId w:val="15"/>
  </w:num>
  <w:num w:numId="26">
    <w:abstractNumId w:val="6"/>
  </w:num>
  <w:num w:numId="27">
    <w:abstractNumId w:val="35"/>
  </w:num>
  <w:num w:numId="28">
    <w:abstractNumId w:val="28"/>
  </w:num>
  <w:num w:numId="29">
    <w:abstractNumId w:val="14"/>
  </w:num>
  <w:num w:numId="30">
    <w:abstractNumId w:val="13"/>
  </w:num>
  <w:num w:numId="31">
    <w:abstractNumId w:val="43"/>
  </w:num>
  <w:num w:numId="32">
    <w:abstractNumId w:val="36"/>
  </w:num>
  <w:num w:numId="33">
    <w:abstractNumId w:val="17"/>
  </w:num>
  <w:num w:numId="34">
    <w:abstractNumId w:val="22"/>
  </w:num>
  <w:num w:numId="35">
    <w:abstractNumId w:val="24"/>
  </w:num>
  <w:num w:numId="36">
    <w:abstractNumId w:val="23"/>
  </w:num>
  <w:num w:numId="37">
    <w:abstractNumId w:val="12"/>
  </w:num>
  <w:num w:numId="38">
    <w:abstractNumId w:val="26"/>
  </w:num>
  <w:num w:numId="39">
    <w:abstractNumId w:val="4"/>
  </w:num>
  <w:num w:numId="40">
    <w:abstractNumId w:val="20"/>
  </w:num>
  <w:num w:numId="41">
    <w:abstractNumId w:val="8"/>
  </w:num>
  <w:num w:numId="42">
    <w:abstractNumId w:val="38"/>
  </w:num>
  <w:num w:numId="43">
    <w:abstractNumId w:val="34"/>
  </w:num>
  <w:num w:numId="44">
    <w:abstractNumId w:val="3"/>
  </w:num>
  <w:num w:numId="45">
    <w:abstractNumId w:val="29"/>
  </w:num>
  <w:num w:numId="46">
    <w:abstractNumId w:val="2"/>
  </w:num>
  <w:num w:numId="47">
    <w:abstractNumId w:val="33"/>
  </w:num>
  <w:num w:numId="48">
    <w:abstractNumId w:val="40"/>
  </w:num>
  <w:num w:numId="49">
    <w:abstractNumId w:val="4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FE"/>
    <w:rsid w:val="000115EA"/>
    <w:rsid w:val="00015D2C"/>
    <w:rsid w:val="00020745"/>
    <w:rsid w:val="00025913"/>
    <w:rsid w:val="00027585"/>
    <w:rsid w:val="00033ACD"/>
    <w:rsid w:val="0004002B"/>
    <w:rsid w:val="00050600"/>
    <w:rsid w:val="000510FE"/>
    <w:rsid w:val="00070F33"/>
    <w:rsid w:val="000719C9"/>
    <w:rsid w:val="0008443B"/>
    <w:rsid w:val="0009477D"/>
    <w:rsid w:val="000A1DCC"/>
    <w:rsid w:val="000A47CB"/>
    <w:rsid w:val="000B171D"/>
    <w:rsid w:val="000B5F19"/>
    <w:rsid w:val="000C3C48"/>
    <w:rsid w:val="000C557A"/>
    <w:rsid w:val="000E50E2"/>
    <w:rsid w:val="000F0A2E"/>
    <w:rsid w:val="000F10CA"/>
    <w:rsid w:val="0010267D"/>
    <w:rsid w:val="0010288B"/>
    <w:rsid w:val="00103479"/>
    <w:rsid w:val="00105523"/>
    <w:rsid w:val="00106DB2"/>
    <w:rsid w:val="00117260"/>
    <w:rsid w:val="00123064"/>
    <w:rsid w:val="00126E7C"/>
    <w:rsid w:val="001346AF"/>
    <w:rsid w:val="001524F3"/>
    <w:rsid w:val="00161EC5"/>
    <w:rsid w:val="00161F1C"/>
    <w:rsid w:val="001638DD"/>
    <w:rsid w:val="00171232"/>
    <w:rsid w:val="00190354"/>
    <w:rsid w:val="00190F88"/>
    <w:rsid w:val="00191437"/>
    <w:rsid w:val="001A2A0D"/>
    <w:rsid w:val="001A2D16"/>
    <w:rsid w:val="001A3A71"/>
    <w:rsid w:val="001B325E"/>
    <w:rsid w:val="001B6BD3"/>
    <w:rsid w:val="001C11E1"/>
    <w:rsid w:val="001C3C53"/>
    <w:rsid w:val="001D0363"/>
    <w:rsid w:val="001D59C9"/>
    <w:rsid w:val="001E060E"/>
    <w:rsid w:val="002105C2"/>
    <w:rsid w:val="00223AAD"/>
    <w:rsid w:val="002255CF"/>
    <w:rsid w:val="00236E67"/>
    <w:rsid w:val="00246F52"/>
    <w:rsid w:val="00254235"/>
    <w:rsid w:val="00257B4E"/>
    <w:rsid w:val="0026194E"/>
    <w:rsid w:val="00267A99"/>
    <w:rsid w:val="00271E3C"/>
    <w:rsid w:val="00281280"/>
    <w:rsid w:val="00281B7A"/>
    <w:rsid w:val="00292484"/>
    <w:rsid w:val="002A608B"/>
    <w:rsid w:val="002B1607"/>
    <w:rsid w:val="002C34D9"/>
    <w:rsid w:val="002C6189"/>
    <w:rsid w:val="002D0AD6"/>
    <w:rsid w:val="002E3407"/>
    <w:rsid w:val="002E45BC"/>
    <w:rsid w:val="002E5D4C"/>
    <w:rsid w:val="002E64C4"/>
    <w:rsid w:val="003124AD"/>
    <w:rsid w:val="0033088C"/>
    <w:rsid w:val="003315CB"/>
    <w:rsid w:val="00346E66"/>
    <w:rsid w:val="00347E82"/>
    <w:rsid w:val="0035089C"/>
    <w:rsid w:val="00370E50"/>
    <w:rsid w:val="00373B90"/>
    <w:rsid w:val="0038723E"/>
    <w:rsid w:val="003A6938"/>
    <w:rsid w:val="003B4D3D"/>
    <w:rsid w:val="003C0500"/>
    <w:rsid w:val="003D2582"/>
    <w:rsid w:val="003D3B32"/>
    <w:rsid w:val="003D522B"/>
    <w:rsid w:val="003D65D4"/>
    <w:rsid w:val="003D75DB"/>
    <w:rsid w:val="003E6311"/>
    <w:rsid w:val="003F0C38"/>
    <w:rsid w:val="003F1BF1"/>
    <w:rsid w:val="003F3690"/>
    <w:rsid w:val="004012B6"/>
    <w:rsid w:val="00403AC6"/>
    <w:rsid w:val="00404323"/>
    <w:rsid w:val="00404F05"/>
    <w:rsid w:val="004131F3"/>
    <w:rsid w:val="00427A77"/>
    <w:rsid w:val="00427F12"/>
    <w:rsid w:val="00431703"/>
    <w:rsid w:val="004409E7"/>
    <w:rsid w:val="004411E3"/>
    <w:rsid w:val="00443814"/>
    <w:rsid w:val="00455283"/>
    <w:rsid w:val="0046726D"/>
    <w:rsid w:val="004738BC"/>
    <w:rsid w:val="00495FDB"/>
    <w:rsid w:val="00496DF9"/>
    <w:rsid w:val="004A370A"/>
    <w:rsid w:val="004A741C"/>
    <w:rsid w:val="004B74A5"/>
    <w:rsid w:val="004F3A93"/>
    <w:rsid w:val="004F58B0"/>
    <w:rsid w:val="00524335"/>
    <w:rsid w:val="00526B69"/>
    <w:rsid w:val="0052780E"/>
    <w:rsid w:val="00530511"/>
    <w:rsid w:val="00563CCC"/>
    <w:rsid w:val="00566532"/>
    <w:rsid w:val="00576731"/>
    <w:rsid w:val="0058016B"/>
    <w:rsid w:val="005804DF"/>
    <w:rsid w:val="00592831"/>
    <w:rsid w:val="005A15E6"/>
    <w:rsid w:val="005A55BA"/>
    <w:rsid w:val="005B1196"/>
    <w:rsid w:val="005B293A"/>
    <w:rsid w:val="005B5068"/>
    <w:rsid w:val="005C0EBA"/>
    <w:rsid w:val="005C5E77"/>
    <w:rsid w:val="005D2804"/>
    <w:rsid w:val="005D58D4"/>
    <w:rsid w:val="005D721F"/>
    <w:rsid w:val="005E2A68"/>
    <w:rsid w:val="005E459B"/>
    <w:rsid w:val="005F261E"/>
    <w:rsid w:val="00615BE8"/>
    <w:rsid w:val="006256E7"/>
    <w:rsid w:val="006375FE"/>
    <w:rsid w:val="00643A2E"/>
    <w:rsid w:val="00645638"/>
    <w:rsid w:val="006546E4"/>
    <w:rsid w:val="00661ED2"/>
    <w:rsid w:val="00663DFD"/>
    <w:rsid w:val="00664B2E"/>
    <w:rsid w:val="006747B8"/>
    <w:rsid w:val="00674D8C"/>
    <w:rsid w:val="00691AF7"/>
    <w:rsid w:val="006A3247"/>
    <w:rsid w:val="006B33F6"/>
    <w:rsid w:val="006C7B8D"/>
    <w:rsid w:val="006D5F8B"/>
    <w:rsid w:val="006E60F1"/>
    <w:rsid w:val="006E7C98"/>
    <w:rsid w:val="007205F2"/>
    <w:rsid w:val="00733FCE"/>
    <w:rsid w:val="00744FD0"/>
    <w:rsid w:val="00752591"/>
    <w:rsid w:val="007537DB"/>
    <w:rsid w:val="00756A38"/>
    <w:rsid w:val="00777EFB"/>
    <w:rsid w:val="007A21C1"/>
    <w:rsid w:val="007A5645"/>
    <w:rsid w:val="007A5915"/>
    <w:rsid w:val="007B1FBD"/>
    <w:rsid w:val="007B2971"/>
    <w:rsid w:val="007C3209"/>
    <w:rsid w:val="007C61C1"/>
    <w:rsid w:val="007D43C6"/>
    <w:rsid w:val="007D4D89"/>
    <w:rsid w:val="007D68D0"/>
    <w:rsid w:val="007D7682"/>
    <w:rsid w:val="007F3ED0"/>
    <w:rsid w:val="007F7808"/>
    <w:rsid w:val="008127A0"/>
    <w:rsid w:val="00815C6E"/>
    <w:rsid w:val="008228EE"/>
    <w:rsid w:val="00822F71"/>
    <w:rsid w:val="00832987"/>
    <w:rsid w:val="00845963"/>
    <w:rsid w:val="00847880"/>
    <w:rsid w:val="008576FF"/>
    <w:rsid w:val="008604D8"/>
    <w:rsid w:val="008732DA"/>
    <w:rsid w:val="00886603"/>
    <w:rsid w:val="00896DED"/>
    <w:rsid w:val="008A61CB"/>
    <w:rsid w:val="008C0913"/>
    <w:rsid w:val="008C421B"/>
    <w:rsid w:val="008E4C64"/>
    <w:rsid w:val="008E6A51"/>
    <w:rsid w:val="009050FC"/>
    <w:rsid w:val="00906677"/>
    <w:rsid w:val="00910DD6"/>
    <w:rsid w:val="00911CBA"/>
    <w:rsid w:val="00931088"/>
    <w:rsid w:val="009357A7"/>
    <w:rsid w:val="00963C32"/>
    <w:rsid w:val="00981ACE"/>
    <w:rsid w:val="00987960"/>
    <w:rsid w:val="00993B26"/>
    <w:rsid w:val="009A7A40"/>
    <w:rsid w:val="009A7CA2"/>
    <w:rsid w:val="009B078F"/>
    <w:rsid w:val="009B2A20"/>
    <w:rsid w:val="009B3BBB"/>
    <w:rsid w:val="009C06A1"/>
    <w:rsid w:val="009C1C9B"/>
    <w:rsid w:val="009D0BC5"/>
    <w:rsid w:val="009D7A4C"/>
    <w:rsid w:val="009E088F"/>
    <w:rsid w:val="009F157E"/>
    <w:rsid w:val="00A03FDE"/>
    <w:rsid w:val="00A0677D"/>
    <w:rsid w:val="00A07CC8"/>
    <w:rsid w:val="00A1752D"/>
    <w:rsid w:val="00A438C6"/>
    <w:rsid w:val="00A43B97"/>
    <w:rsid w:val="00A44FB6"/>
    <w:rsid w:val="00A45E02"/>
    <w:rsid w:val="00A54239"/>
    <w:rsid w:val="00A55BCF"/>
    <w:rsid w:val="00A61F15"/>
    <w:rsid w:val="00A72D46"/>
    <w:rsid w:val="00A7504A"/>
    <w:rsid w:val="00A75E4F"/>
    <w:rsid w:val="00A83FA7"/>
    <w:rsid w:val="00A9716E"/>
    <w:rsid w:val="00AB246B"/>
    <w:rsid w:val="00AB4591"/>
    <w:rsid w:val="00AC0506"/>
    <w:rsid w:val="00AD4FD6"/>
    <w:rsid w:val="00AD6451"/>
    <w:rsid w:val="00AE6BED"/>
    <w:rsid w:val="00AE6DF0"/>
    <w:rsid w:val="00AF348A"/>
    <w:rsid w:val="00B0764A"/>
    <w:rsid w:val="00B42835"/>
    <w:rsid w:val="00B534D7"/>
    <w:rsid w:val="00B678BA"/>
    <w:rsid w:val="00B74814"/>
    <w:rsid w:val="00BA315D"/>
    <w:rsid w:val="00BA3F49"/>
    <w:rsid w:val="00BA6252"/>
    <w:rsid w:val="00BC24A4"/>
    <w:rsid w:val="00BD143E"/>
    <w:rsid w:val="00BD5B4F"/>
    <w:rsid w:val="00BE2E53"/>
    <w:rsid w:val="00BF3688"/>
    <w:rsid w:val="00BF4D22"/>
    <w:rsid w:val="00BF5361"/>
    <w:rsid w:val="00C05544"/>
    <w:rsid w:val="00C065FD"/>
    <w:rsid w:val="00C17515"/>
    <w:rsid w:val="00C2035A"/>
    <w:rsid w:val="00C355B0"/>
    <w:rsid w:val="00C35FCB"/>
    <w:rsid w:val="00C370B1"/>
    <w:rsid w:val="00C41AC1"/>
    <w:rsid w:val="00C43144"/>
    <w:rsid w:val="00C458DB"/>
    <w:rsid w:val="00C5142F"/>
    <w:rsid w:val="00C534E7"/>
    <w:rsid w:val="00C57E2B"/>
    <w:rsid w:val="00C700E0"/>
    <w:rsid w:val="00C71E7A"/>
    <w:rsid w:val="00C854EF"/>
    <w:rsid w:val="00CB341E"/>
    <w:rsid w:val="00CB6A3A"/>
    <w:rsid w:val="00CB6C71"/>
    <w:rsid w:val="00CD013B"/>
    <w:rsid w:val="00CD15E8"/>
    <w:rsid w:val="00CD4C89"/>
    <w:rsid w:val="00CF6018"/>
    <w:rsid w:val="00CF7730"/>
    <w:rsid w:val="00D04594"/>
    <w:rsid w:val="00D06A42"/>
    <w:rsid w:val="00D2139C"/>
    <w:rsid w:val="00D26E87"/>
    <w:rsid w:val="00D273AA"/>
    <w:rsid w:val="00D31273"/>
    <w:rsid w:val="00D371D8"/>
    <w:rsid w:val="00D53A96"/>
    <w:rsid w:val="00D55833"/>
    <w:rsid w:val="00D562CA"/>
    <w:rsid w:val="00D715AF"/>
    <w:rsid w:val="00D71D44"/>
    <w:rsid w:val="00D8182D"/>
    <w:rsid w:val="00D90236"/>
    <w:rsid w:val="00D9243B"/>
    <w:rsid w:val="00DA565A"/>
    <w:rsid w:val="00DB0B06"/>
    <w:rsid w:val="00DB0C9C"/>
    <w:rsid w:val="00DB2826"/>
    <w:rsid w:val="00DB3090"/>
    <w:rsid w:val="00DC786B"/>
    <w:rsid w:val="00DD0848"/>
    <w:rsid w:val="00DD214B"/>
    <w:rsid w:val="00DE7883"/>
    <w:rsid w:val="00E119AE"/>
    <w:rsid w:val="00E32600"/>
    <w:rsid w:val="00E41546"/>
    <w:rsid w:val="00E41EC6"/>
    <w:rsid w:val="00E57631"/>
    <w:rsid w:val="00E61E84"/>
    <w:rsid w:val="00E7434D"/>
    <w:rsid w:val="00E831E3"/>
    <w:rsid w:val="00EA03BC"/>
    <w:rsid w:val="00EA57E1"/>
    <w:rsid w:val="00EB6D90"/>
    <w:rsid w:val="00EC436E"/>
    <w:rsid w:val="00EC7FCE"/>
    <w:rsid w:val="00ED1EE3"/>
    <w:rsid w:val="00EE3290"/>
    <w:rsid w:val="00F015FD"/>
    <w:rsid w:val="00F033F7"/>
    <w:rsid w:val="00F128EE"/>
    <w:rsid w:val="00F13046"/>
    <w:rsid w:val="00F17139"/>
    <w:rsid w:val="00F2590B"/>
    <w:rsid w:val="00F303D6"/>
    <w:rsid w:val="00F3172C"/>
    <w:rsid w:val="00F372AF"/>
    <w:rsid w:val="00F50FD6"/>
    <w:rsid w:val="00F56B27"/>
    <w:rsid w:val="00F849FB"/>
    <w:rsid w:val="00F9379D"/>
    <w:rsid w:val="00FA0B16"/>
    <w:rsid w:val="00FA410E"/>
    <w:rsid w:val="00FB7C68"/>
    <w:rsid w:val="00FC2C88"/>
    <w:rsid w:val="00FC405C"/>
    <w:rsid w:val="00FE6D7E"/>
    <w:rsid w:val="00FF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0C534"/>
  <w15:docId w15:val="{7DBE85A9-13EE-4731-B65F-4DE3DE4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63DFD"/>
  </w:style>
  <w:style w:type="paragraph" w:styleId="Heading1">
    <w:name w:val="heading 1"/>
    <w:basedOn w:val="Normal"/>
    <w:next w:val="Normal"/>
    <w:link w:val="Heading1Char"/>
    <w:uiPriority w:val="9"/>
    <w:rsid w:val="00246F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886603"/>
    <w:pPr>
      <w:keepNext/>
      <w:spacing w:before="240" w:after="60" w:line="240" w:lineRule="auto"/>
      <w:outlineLvl w:val="1"/>
    </w:pPr>
    <w:rPr>
      <w:rFonts w:ascii="Times New Roman" w:eastAsia="Calibri" w:hAnsi="Times New Roman" w:cs="Times New Roman"/>
      <w:b/>
      <w:sz w:val="28"/>
      <w:szCs w:val="20"/>
      <w:lang w:eastAsia="de-DE"/>
    </w:rPr>
  </w:style>
  <w:style w:type="paragraph" w:styleId="Heading3">
    <w:name w:val="heading 3"/>
    <w:basedOn w:val="Normal"/>
    <w:next w:val="Normal"/>
    <w:link w:val="Heading3Char"/>
    <w:unhideWhenUsed/>
    <w:rsid w:val="00246F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886603"/>
    <w:pPr>
      <w:keepNext/>
      <w:spacing w:before="240" w:after="60" w:line="240" w:lineRule="auto"/>
      <w:outlineLvl w:val="3"/>
    </w:pPr>
    <w:rPr>
      <w:rFonts w:ascii="Times New Roman" w:eastAsia="Calibri" w:hAnsi="Times New Roman" w:cs="Times New Roman"/>
      <w:i/>
      <w:szCs w:val="20"/>
      <w:lang w:eastAsia="de-DE"/>
    </w:rPr>
  </w:style>
  <w:style w:type="paragraph" w:styleId="Heading5">
    <w:name w:val="heading 5"/>
    <w:basedOn w:val="Normal"/>
    <w:next w:val="Normal"/>
    <w:link w:val="Heading5Char"/>
    <w:rsid w:val="00886603"/>
    <w:pPr>
      <w:spacing w:before="240" w:after="60" w:line="240" w:lineRule="auto"/>
      <w:outlineLvl w:val="4"/>
    </w:pPr>
    <w:rPr>
      <w:rFonts w:ascii="Times New Roman" w:eastAsia="Calibri" w:hAnsi="Times New Roman" w:cs="Times New Roman"/>
      <w:b/>
      <w:szCs w:val="20"/>
      <w:lang w:eastAsia="de-DE"/>
    </w:rPr>
  </w:style>
  <w:style w:type="paragraph" w:styleId="Heading6">
    <w:name w:val="heading 6"/>
    <w:basedOn w:val="Normal"/>
    <w:next w:val="Normal"/>
    <w:link w:val="Heading6Char"/>
    <w:rsid w:val="00886603"/>
    <w:pPr>
      <w:spacing w:before="240" w:after="60" w:line="240" w:lineRule="auto"/>
      <w:outlineLvl w:val="5"/>
    </w:pPr>
    <w:rPr>
      <w:rFonts w:ascii="Times New Roman" w:eastAsia="Calibri" w:hAnsi="Times New Roman" w:cs="Times New Roman"/>
      <w:i/>
      <w:szCs w:val="20"/>
      <w:lang w:eastAsia="de-DE"/>
    </w:rPr>
  </w:style>
  <w:style w:type="paragraph" w:styleId="Heading7">
    <w:name w:val="heading 7"/>
    <w:basedOn w:val="Normal"/>
    <w:next w:val="Normal"/>
    <w:link w:val="Heading7Char"/>
    <w:rsid w:val="00886603"/>
    <w:pPr>
      <w:spacing w:before="240" w:after="60" w:line="240" w:lineRule="auto"/>
      <w:outlineLvl w:val="6"/>
    </w:pPr>
    <w:rPr>
      <w:rFonts w:ascii="Times New Roman" w:eastAsia="Calibri" w:hAnsi="Times New Roman" w:cs="Times New Roman"/>
      <w:sz w:val="20"/>
      <w:szCs w:val="20"/>
      <w:lang w:eastAsia="de-DE"/>
    </w:rPr>
  </w:style>
  <w:style w:type="paragraph" w:styleId="Heading8">
    <w:name w:val="heading 8"/>
    <w:basedOn w:val="Normal"/>
    <w:next w:val="Normal"/>
    <w:link w:val="Heading8Char"/>
    <w:rsid w:val="00886603"/>
    <w:pPr>
      <w:spacing w:before="240" w:after="60" w:line="240" w:lineRule="auto"/>
      <w:outlineLvl w:val="7"/>
    </w:pPr>
    <w:rPr>
      <w:rFonts w:ascii="Times New Roman" w:eastAsia="Calibri" w:hAnsi="Times New Roman" w:cs="Times New Roman"/>
      <w:i/>
      <w:sz w:val="20"/>
      <w:szCs w:val="20"/>
      <w:lang w:eastAsia="de-DE"/>
    </w:rPr>
  </w:style>
  <w:style w:type="paragraph" w:styleId="Heading9">
    <w:name w:val="heading 9"/>
    <w:basedOn w:val="Normal"/>
    <w:next w:val="Normal"/>
    <w:link w:val="Heading9Char"/>
    <w:rsid w:val="00886603"/>
    <w:pPr>
      <w:spacing w:before="240" w:after="60" w:line="240" w:lineRule="auto"/>
      <w:outlineLvl w:val="8"/>
    </w:pPr>
    <w:rPr>
      <w:rFonts w:ascii="Times New Roman" w:eastAsia="Calibri" w:hAnsi="Times New Roman" w:cs="Times New Roman"/>
      <w:b/>
      <w:i/>
      <w:sz w:val="18"/>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0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0FE"/>
  </w:style>
  <w:style w:type="paragraph" w:styleId="Footer">
    <w:name w:val="footer"/>
    <w:basedOn w:val="Normal"/>
    <w:link w:val="FooterChar"/>
    <w:uiPriority w:val="99"/>
    <w:unhideWhenUsed/>
    <w:rsid w:val="000510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0FE"/>
  </w:style>
  <w:style w:type="table" w:customStyle="1" w:styleId="TableGrid1">
    <w:name w:val="Table Grid1"/>
    <w:basedOn w:val="TableNormal"/>
    <w:next w:val="TableGrid"/>
    <w:uiPriority w:val="59"/>
    <w:rsid w:val="0005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5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1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0FE"/>
    <w:rPr>
      <w:rFonts w:ascii="Tahoma" w:hAnsi="Tahoma" w:cs="Tahoma"/>
      <w:sz w:val="16"/>
      <w:szCs w:val="16"/>
    </w:rPr>
  </w:style>
  <w:style w:type="paragraph" w:styleId="ListParagraph">
    <w:name w:val="List Paragraph"/>
    <w:basedOn w:val="Normal"/>
    <w:uiPriority w:val="34"/>
    <w:rsid w:val="000510FE"/>
    <w:pPr>
      <w:ind w:left="720"/>
      <w:contextualSpacing/>
    </w:pPr>
  </w:style>
  <w:style w:type="paragraph" w:customStyle="1" w:styleId="IF4TMtable">
    <w:name w:val="IF4TM table"/>
    <w:basedOn w:val="Normal"/>
    <w:qFormat/>
    <w:rsid w:val="001C3C53"/>
    <w:pPr>
      <w:spacing w:after="0" w:line="240" w:lineRule="auto"/>
    </w:pPr>
    <w:rPr>
      <w:rFonts w:ascii="Arial" w:eastAsia="Calibri" w:hAnsi="Arial" w:cs="Arial"/>
      <w:sz w:val="20"/>
      <w:lang w:eastAsia="de-DE"/>
    </w:rPr>
  </w:style>
  <w:style w:type="paragraph" w:customStyle="1" w:styleId="IF4TMheader">
    <w:name w:val="IF4TM_header"/>
    <w:basedOn w:val="IF4TMtable"/>
    <w:qFormat/>
    <w:rsid w:val="001C3C53"/>
    <w:pPr>
      <w:pBdr>
        <w:bottom w:val="single" w:sz="4" w:space="1" w:color="auto"/>
      </w:pBdr>
      <w:jc w:val="center"/>
    </w:pPr>
    <w:rPr>
      <w:sz w:val="28"/>
    </w:rPr>
  </w:style>
  <w:style w:type="paragraph" w:customStyle="1" w:styleId="IF4TMbodytext">
    <w:name w:val="IF4TM body text"/>
    <w:basedOn w:val="Normal"/>
    <w:qFormat/>
    <w:rsid w:val="004012B6"/>
    <w:pPr>
      <w:spacing w:after="120"/>
      <w:jc w:val="both"/>
    </w:pPr>
    <w:rPr>
      <w:rFonts w:ascii="Arial" w:eastAsia="Calibri" w:hAnsi="Arial" w:cs="Arial"/>
      <w:lang w:eastAsia="de-DE"/>
    </w:rPr>
  </w:style>
  <w:style w:type="paragraph" w:customStyle="1" w:styleId="IF4TMheader1new">
    <w:name w:val="IF4TM header 1_new"/>
    <w:basedOn w:val="IF4TMbodytext"/>
    <w:qFormat/>
    <w:rsid w:val="00643A2E"/>
    <w:pPr>
      <w:pBdr>
        <w:bottom w:val="single" w:sz="4" w:space="1" w:color="auto"/>
      </w:pBdr>
      <w:spacing w:line="240" w:lineRule="auto"/>
      <w:jc w:val="left"/>
    </w:pPr>
    <w:rPr>
      <w:b/>
      <w:sz w:val="28"/>
    </w:rPr>
  </w:style>
  <w:style w:type="paragraph" w:customStyle="1" w:styleId="IF4TMheader2new">
    <w:name w:val="IF4TM header 2_new"/>
    <w:basedOn w:val="Normal"/>
    <w:qFormat/>
    <w:rsid w:val="005E2A68"/>
    <w:pPr>
      <w:spacing w:after="0" w:line="240" w:lineRule="auto"/>
      <w:ind w:left="284"/>
    </w:pPr>
    <w:rPr>
      <w:rFonts w:ascii="Arial" w:eastAsia="Calibri" w:hAnsi="Arial" w:cs="Arial"/>
      <w:b/>
      <w:sz w:val="24"/>
      <w:lang w:eastAsia="de-DE"/>
    </w:rPr>
  </w:style>
  <w:style w:type="paragraph" w:customStyle="1" w:styleId="IF4TMheader3new">
    <w:name w:val="IF4TM header 3_new"/>
    <w:basedOn w:val="IF4TMheader2new"/>
    <w:qFormat/>
    <w:rsid w:val="005E2A68"/>
    <w:pPr>
      <w:ind w:left="567"/>
    </w:pPr>
    <w:rPr>
      <w:b w:val="0"/>
      <w:i/>
    </w:rPr>
  </w:style>
  <w:style w:type="paragraph" w:customStyle="1" w:styleId="IF4TMfigure">
    <w:name w:val="IF4TM figure"/>
    <w:basedOn w:val="IF4TMheader3new"/>
    <w:qFormat/>
    <w:rsid w:val="00427F12"/>
    <w:rPr>
      <w:b/>
      <w:i w:val="0"/>
      <w:sz w:val="20"/>
    </w:rPr>
  </w:style>
  <w:style w:type="paragraph" w:customStyle="1" w:styleId="IF4TMsource">
    <w:name w:val="IF4TM source"/>
    <w:basedOn w:val="IF4TMfigure"/>
    <w:qFormat/>
    <w:rsid w:val="00427F12"/>
  </w:style>
  <w:style w:type="paragraph" w:customStyle="1" w:styleId="annexes">
    <w:name w:val="annexes"/>
    <w:basedOn w:val="IF4TMsource"/>
    <w:qFormat/>
    <w:rsid w:val="00427F12"/>
    <w:rPr>
      <w:sz w:val="24"/>
    </w:rPr>
  </w:style>
  <w:style w:type="paragraph" w:styleId="TOC3">
    <w:name w:val="toc 3"/>
    <w:basedOn w:val="Normal"/>
    <w:next w:val="Normal"/>
    <w:autoRedefine/>
    <w:uiPriority w:val="39"/>
    <w:unhideWhenUsed/>
    <w:rsid w:val="009D0BC5"/>
    <w:pPr>
      <w:spacing w:after="100"/>
      <w:ind w:left="440"/>
    </w:pPr>
  </w:style>
  <w:style w:type="paragraph" w:styleId="TOC2">
    <w:name w:val="toc 2"/>
    <w:basedOn w:val="Normal"/>
    <w:next w:val="Normal"/>
    <w:autoRedefine/>
    <w:uiPriority w:val="39"/>
    <w:unhideWhenUsed/>
    <w:rsid w:val="009D0BC5"/>
    <w:pPr>
      <w:spacing w:after="100"/>
      <w:ind w:left="220"/>
    </w:pPr>
  </w:style>
  <w:style w:type="paragraph" w:styleId="TOC1">
    <w:name w:val="toc 1"/>
    <w:basedOn w:val="Normal"/>
    <w:next w:val="Normal"/>
    <w:autoRedefine/>
    <w:uiPriority w:val="39"/>
    <w:unhideWhenUsed/>
    <w:rsid w:val="009D0BC5"/>
    <w:pPr>
      <w:spacing w:after="100"/>
    </w:pPr>
  </w:style>
  <w:style w:type="character" w:styleId="Hyperlink">
    <w:name w:val="Hyperlink"/>
    <w:basedOn w:val="DefaultParagraphFont"/>
    <w:uiPriority w:val="99"/>
    <w:unhideWhenUsed/>
    <w:rsid w:val="009D0BC5"/>
    <w:rPr>
      <w:color w:val="0000FF" w:themeColor="hyperlink"/>
      <w:u w:val="single"/>
    </w:rPr>
  </w:style>
  <w:style w:type="paragraph" w:styleId="TableofFigures">
    <w:name w:val="table of figures"/>
    <w:basedOn w:val="Normal"/>
    <w:next w:val="Normal"/>
    <w:uiPriority w:val="99"/>
    <w:unhideWhenUsed/>
    <w:rsid w:val="009D0BC5"/>
    <w:pPr>
      <w:spacing w:after="0"/>
    </w:pPr>
  </w:style>
  <w:style w:type="character" w:customStyle="1" w:styleId="Heading3Char">
    <w:name w:val="Heading 3 Char"/>
    <w:basedOn w:val="DefaultParagraphFont"/>
    <w:link w:val="Heading3"/>
    <w:uiPriority w:val="9"/>
    <w:semiHidden/>
    <w:rsid w:val="00246F5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246F52"/>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rsid w:val="005B1196"/>
    <w:pPr>
      <w:spacing w:line="240" w:lineRule="auto"/>
    </w:pPr>
    <w:rPr>
      <w:b/>
      <w:bCs/>
      <w:color w:val="4F81BD" w:themeColor="accent1"/>
      <w:sz w:val="18"/>
      <w:szCs w:val="18"/>
    </w:rPr>
  </w:style>
  <w:style w:type="paragraph" w:customStyle="1" w:styleId="IF4TMtablename">
    <w:name w:val="IF4TM table name"/>
    <w:basedOn w:val="Normal"/>
    <w:qFormat/>
    <w:rsid w:val="00C17515"/>
    <w:pPr>
      <w:spacing w:after="0" w:line="240" w:lineRule="auto"/>
    </w:pPr>
    <w:rPr>
      <w:rFonts w:ascii="Arial" w:eastAsia="Calibri" w:hAnsi="Arial" w:cs="Arial"/>
      <w:b/>
      <w:sz w:val="20"/>
      <w:szCs w:val="20"/>
      <w:lang w:val="en-GB" w:eastAsia="de-DE"/>
    </w:rPr>
  </w:style>
  <w:style w:type="character" w:customStyle="1" w:styleId="Heading2Char">
    <w:name w:val="Heading 2 Char"/>
    <w:basedOn w:val="DefaultParagraphFont"/>
    <w:link w:val="Heading2"/>
    <w:rsid w:val="00886603"/>
    <w:rPr>
      <w:rFonts w:ascii="Times New Roman" w:eastAsia="Calibri" w:hAnsi="Times New Roman" w:cs="Times New Roman"/>
      <w:b/>
      <w:sz w:val="28"/>
      <w:szCs w:val="20"/>
      <w:lang w:eastAsia="de-DE"/>
    </w:rPr>
  </w:style>
  <w:style w:type="character" w:customStyle="1" w:styleId="Heading4Char">
    <w:name w:val="Heading 4 Char"/>
    <w:basedOn w:val="DefaultParagraphFont"/>
    <w:link w:val="Heading4"/>
    <w:rsid w:val="00886603"/>
    <w:rPr>
      <w:rFonts w:ascii="Times New Roman" w:eastAsia="Calibri" w:hAnsi="Times New Roman" w:cs="Times New Roman"/>
      <w:i/>
      <w:szCs w:val="20"/>
      <w:lang w:eastAsia="de-DE"/>
    </w:rPr>
  </w:style>
  <w:style w:type="character" w:customStyle="1" w:styleId="Heading5Char">
    <w:name w:val="Heading 5 Char"/>
    <w:basedOn w:val="DefaultParagraphFont"/>
    <w:link w:val="Heading5"/>
    <w:rsid w:val="00886603"/>
    <w:rPr>
      <w:rFonts w:ascii="Times New Roman" w:eastAsia="Calibri" w:hAnsi="Times New Roman" w:cs="Times New Roman"/>
      <w:b/>
      <w:szCs w:val="20"/>
      <w:lang w:eastAsia="de-DE"/>
    </w:rPr>
  </w:style>
  <w:style w:type="character" w:customStyle="1" w:styleId="Heading6Char">
    <w:name w:val="Heading 6 Char"/>
    <w:basedOn w:val="DefaultParagraphFont"/>
    <w:link w:val="Heading6"/>
    <w:rsid w:val="00886603"/>
    <w:rPr>
      <w:rFonts w:ascii="Times New Roman" w:eastAsia="Calibri" w:hAnsi="Times New Roman" w:cs="Times New Roman"/>
      <w:i/>
      <w:szCs w:val="20"/>
      <w:lang w:eastAsia="de-DE"/>
    </w:rPr>
  </w:style>
  <w:style w:type="character" w:customStyle="1" w:styleId="Heading7Char">
    <w:name w:val="Heading 7 Char"/>
    <w:basedOn w:val="DefaultParagraphFont"/>
    <w:link w:val="Heading7"/>
    <w:rsid w:val="00886603"/>
    <w:rPr>
      <w:rFonts w:ascii="Times New Roman" w:eastAsia="Calibri" w:hAnsi="Times New Roman" w:cs="Times New Roman"/>
      <w:sz w:val="20"/>
      <w:szCs w:val="20"/>
      <w:lang w:eastAsia="de-DE"/>
    </w:rPr>
  </w:style>
  <w:style w:type="character" w:customStyle="1" w:styleId="Heading8Char">
    <w:name w:val="Heading 8 Char"/>
    <w:basedOn w:val="DefaultParagraphFont"/>
    <w:link w:val="Heading8"/>
    <w:rsid w:val="00886603"/>
    <w:rPr>
      <w:rFonts w:ascii="Times New Roman" w:eastAsia="Calibri" w:hAnsi="Times New Roman" w:cs="Times New Roman"/>
      <w:i/>
      <w:sz w:val="20"/>
      <w:szCs w:val="20"/>
      <w:lang w:eastAsia="de-DE"/>
    </w:rPr>
  </w:style>
  <w:style w:type="character" w:customStyle="1" w:styleId="Heading9Char">
    <w:name w:val="Heading 9 Char"/>
    <w:basedOn w:val="DefaultParagraphFont"/>
    <w:link w:val="Heading9"/>
    <w:rsid w:val="00886603"/>
    <w:rPr>
      <w:rFonts w:ascii="Times New Roman" w:eastAsia="Calibri" w:hAnsi="Times New Roman" w:cs="Times New Roman"/>
      <w:b/>
      <w:i/>
      <w:sz w:val="18"/>
      <w:szCs w:val="20"/>
      <w:lang w:eastAsia="de-DE"/>
    </w:rPr>
  </w:style>
  <w:style w:type="paragraph" w:styleId="TOCHeading">
    <w:name w:val="TOC Heading"/>
    <w:basedOn w:val="Heading1"/>
    <w:next w:val="Normal"/>
    <w:uiPriority w:val="39"/>
    <w:unhideWhenUsed/>
    <w:rsid w:val="0033088C"/>
    <w:pPr>
      <w:outlineLvl w:val="9"/>
    </w:pPr>
    <w:rPr>
      <w:lang w:eastAsia="ja-JP"/>
    </w:rPr>
  </w:style>
  <w:style w:type="character" w:styleId="PageNumber">
    <w:name w:val="page number"/>
    <w:basedOn w:val="DefaultParagraphFont"/>
    <w:rsid w:val="00FE6D7E"/>
  </w:style>
  <w:style w:type="table" w:customStyle="1" w:styleId="TableGrid2">
    <w:name w:val="Table Grid2"/>
    <w:basedOn w:val="TableNormal"/>
    <w:next w:val="TableGrid"/>
    <w:rsid w:val="00FE6D7E"/>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E6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370E50"/>
    <w:pPr>
      <w:spacing w:after="0" w:line="240" w:lineRule="auto"/>
    </w:pPr>
    <w:rPr>
      <w:rFonts w:ascii="Times New Roman" w:eastAsia="Calibri" w:hAnsi="Times New Roman" w:cs="Times New Roman"/>
      <w:sz w:val="20"/>
      <w:szCs w:val="20"/>
      <w:lang w:val="en-GB" w:eastAsia="de-DE"/>
    </w:rPr>
  </w:style>
  <w:style w:type="character" w:customStyle="1" w:styleId="FootnoteTextChar">
    <w:name w:val="Footnote Text Char"/>
    <w:basedOn w:val="DefaultParagraphFont"/>
    <w:link w:val="FootnoteText"/>
    <w:rsid w:val="00370E50"/>
    <w:rPr>
      <w:rFonts w:ascii="Times New Roman" w:eastAsia="Calibri" w:hAnsi="Times New Roman" w:cs="Times New Roman"/>
      <w:sz w:val="20"/>
      <w:szCs w:val="20"/>
      <w:lang w:val="en-GB" w:eastAsia="de-DE"/>
    </w:rPr>
  </w:style>
  <w:style w:type="character" w:styleId="FootnoteReference">
    <w:name w:val="footnote reference"/>
    <w:rsid w:val="00370E50"/>
    <w:rPr>
      <w:vertAlign w:val="superscript"/>
    </w:rPr>
  </w:style>
  <w:style w:type="paragraph" w:styleId="EndnoteText">
    <w:name w:val="endnote text"/>
    <w:basedOn w:val="Normal"/>
    <w:link w:val="EndnoteTextChar"/>
    <w:uiPriority w:val="99"/>
    <w:semiHidden/>
    <w:unhideWhenUsed/>
    <w:rsid w:val="004012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12B6"/>
    <w:rPr>
      <w:sz w:val="20"/>
      <w:szCs w:val="20"/>
    </w:rPr>
  </w:style>
  <w:style w:type="character" w:styleId="EndnoteReference">
    <w:name w:val="endnote reference"/>
    <w:basedOn w:val="DefaultParagraphFont"/>
    <w:uiPriority w:val="99"/>
    <w:semiHidden/>
    <w:unhideWhenUsed/>
    <w:rsid w:val="004012B6"/>
    <w:rPr>
      <w:vertAlign w:val="superscript"/>
    </w:rPr>
  </w:style>
  <w:style w:type="paragraph" w:styleId="NormalWeb">
    <w:name w:val="Normal (Web)"/>
    <w:basedOn w:val="Normal"/>
    <w:uiPriority w:val="99"/>
    <w:semiHidden/>
    <w:unhideWhenUsed/>
    <w:rsid w:val="008459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19C9"/>
    <w:rPr>
      <w:i/>
      <w:iCs/>
    </w:rPr>
  </w:style>
  <w:style w:type="character" w:styleId="FollowedHyperlink">
    <w:name w:val="FollowedHyperlink"/>
    <w:basedOn w:val="DefaultParagraphFont"/>
    <w:uiPriority w:val="99"/>
    <w:semiHidden/>
    <w:unhideWhenUsed/>
    <w:rsid w:val="00C57E2B"/>
    <w:rPr>
      <w:color w:val="800080" w:themeColor="followedHyperlink"/>
      <w:u w:val="single"/>
    </w:rPr>
  </w:style>
  <w:style w:type="character" w:styleId="CommentReference">
    <w:name w:val="annotation reference"/>
    <w:basedOn w:val="DefaultParagraphFont"/>
    <w:uiPriority w:val="99"/>
    <w:semiHidden/>
    <w:unhideWhenUsed/>
    <w:rsid w:val="00161EC5"/>
    <w:rPr>
      <w:sz w:val="16"/>
      <w:szCs w:val="16"/>
    </w:rPr>
  </w:style>
  <w:style w:type="paragraph" w:styleId="CommentText">
    <w:name w:val="annotation text"/>
    <w:basedOn w:val="Normal"/>
    <w:link w:val="CommentTextChar"/>
    <w:uiPriority w:val="99"/>
    <w:semiHidden/>
    <w:unhideWhenUsed/>
    <w:rsid w:val="00161EC5"/>
    <w:pPr>
      <w:spacing w:line="240" w:lineRule="auto"/>
    </w:pPr>
    <w:rPr>
      <w:sz w:val="20"/>
      <w:szCs w:val="20"/>
    </w:rPr>
  </w:style>
  <w:style w:type="character" w:customStyle="1" w:styleId="CommentTextChar">
    <w:name w:val="Comment Text Char"/>
    <w:basedOn w:val="DefaultParagraphFont"/>
    <w:link w:val="CommentText"/>
    <w:uiPriority w:val="99"/>
    <w:semiHidden/>
    <w:rsid w:val="00161EC5"/>
    <w:rPr>
      <w:sz w:val="20"/>
      <w:szCs w:val="20"/>
    </w:rPr>
  </w:style>
  <w:style w:type="paragraph" w:styleId="CommentSubject">
    <w:name w:val="annotation subject"/>
    <w:basedOn w:val="CommentText"/>
    <w:next w:val="CommentText"/>
    <w:link w:val="CommentSubjectChar"/>
    <w:uiPriority w:val="99"/>
    <w:semiHidden/>
    <w:unhideWhenUsed/>
    <w:rsid w:val="00161EC5"/>
    <w:rPr>
      <w:b/>
      <w:bCs/>
    </w:rPr>
  </w:style>
  <w:style w:type="character" w:customStyle="1" w:styleId="CommentSubjectChar">
    <w:name w:val="Comment Subject Char"/>
    <w:basedOn w:val="CommentTextChar"/>
    <w:link w:val="CommentSubject"/>
    <w:uiPriority w:val="99"/>
    <w:semiHidden/>
    <w:rsid w:val="00161EC5"/>
    <w:rPr>
      <w:b/>
      <w:bCs/>
      <w:sz w:val="20"/>
      <w:szCs w:val="20"/>
    </w:rPr>
  </w:style>
  <w:style w:type="paragraph" w:styleId="Revision">
    <w:name w:val="Revision"/>
    <w:hidden/>
    <w:uiPriority w:val="99"/>
    <w:semiHidden/>
    <w:rsid w:val="00161EC5"/>
    <w:pPr>
      <w:spacing w:after="0" w:line="240" w:lineRule="auto"/>
    </w:pPr>
  </w:style>
  <w:style w:type="character" w:customStyle="1" w:styleId="apple-converted-space">
    <w:name w:val="apple-converted-space"/>
    <w:basedOn w:val="DefaultParagraphFont"/>
    <w:rsid w:val="0099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3867">
      <w:bodyDiv w:val="1"/>
      <w:marLeft w:val="0"/>
      <w:marRight w:val="0"/>
      <w:marTop w:val="0"/>
      <w:marBottom w:val="0"/>
      <w:divBdr>
        <w:top w:val="none" w:sz="0" w:space="0" w:color="auto"/>
        <w:left w:val="none" w:sz="0" w:space="0" w:color="auto"/>
        <w:bottom w:val="none" w:sz="0" w:space="0" w:color="auto"/>
        <w:right w:val="none" w:sz="0" w:space="0" w:color="auto"/>
      </w:divBdr>
      <w:divsChild>
        <w:div w:id="174930581">
          <w:marLeft w:val="547"/>
          <w:marRight w:val="0"/>
          <w:marTop w:val="96"/>
          <w:marBottom w:val="0"/>
          <w:divBdr>
            <w:top w:val="none" w:sz="0" w:space="0" w:color="auto"/>
            <w:left w:val="none" w:sz="0" w:space="0" w:color="auto"/>
            <w:bottom w:val="none" w:sz="0" w:space="0" w:color="auto"/>
            <w:right w:val="none" w:sz="0" w:space="0" w:color="auto"/>
          </w:divBdr>
        </w:div>
        <w:div w:id="448359862">
          <w:marLeft w:val="1166"/>
          <w:marRight w:val="0"/>
          <w:marTop w:val="77"/>
          <w:marBottom w:val="0"/>
          <w:divBdr>
            <w:top w:val="none" w:sz="0" w:space="0" w:color="auto"/>
            <w:left w:val="none" w:sz="0" w:space="0" w:color="auto"/>
            <w:bottom w:val="none" w:sz="0" w:space="0" w:color="auto"/>
            <w:right w:val="none" w:sz="0" w:space="0" w:color="auto"/>
          </w:divBdr>
        </w:div>
        <w:div w:id="1930850902">
          <w:marLeft w:val="1166"/>
          <w:marRight w:val="0"/>
          <w:marTop w:val="77"/>
          <w:marBottom w:val="0"/>
          <w:divBdr>
            <w:top w:val="none" w:sz="0" w:space="0" w:color="auto"/>
            <w:left w:val="none" w:sz="0" w:space="0" w:color="auto"/>
            <w:bottom w:val="none" w:sz="0" w:space="0" w:color="auto"/>
            <w:right w:val="none" w:sz="0" w:space="0" w:color="auto"/>
          </w:divBdr>
        </w:div>
        <w:div w:id="1067336009">
          <w:marLeft w:val="1166"/>
          <w:marRight w:val="0"/>
          <w:marTop w:val="77"/>
          <w:marBottom w:val="0"/>
          <w:divBdr>
            <w:top w:val="none" w:sz="0" w:space="0" w:color="auto"/>
            <w:left w:val="none" w:sz="0" w:space="0" w:color="auto"/>
            <w:bottom w:val="none" w:sz="0" w:space="0" w:color="auto"/>
            <w:right w:val="none" w:sz="0" w:space="0" w:color="auto"/>
          </w:divBdr>
        </w:div>
        <w:div w:id="1897819927">
          <w:marLeft w:val="1166"/>
          <w:marRight w:val="0"/>
          <w:marTop w:val="77"/>
          <w:marBottom w:val="0"/>
          <w:divBdr>
            <w:top w:val="none" w:sz="0" w:space="0" w:color="auto"/>
            <w:left w:val="none" w:sz="0" w:space="0" w:color="auto"/>
            <w:bottom w:val="none" w:sz="0" w:space="0" w:color="auto"/>
            <w:right w:val="none" w:sz="0" w:space="0" w:color="auto"/>
          </w:divBdr>
        </w:div>
        <w:div w:id="1645548759">
          <w:marLeft w:val="1166"/>
          <w:marRight w:val="0"/>
          <w:marTop w:val="77"/>
          <w:marBottom w:val="0"/>
          <w:divBdr>
            <w:top w:val="none" w:sz="0" w:space="0" w:color="auto"/>
            <w:left w:val="none" w:sz="0" w:space="0" w:color="auto"/>
            <w:bottom w:val="none" w:sz="0" w:space="0" w:color="auto"/>
            <w:right w:val="none" w:sz="0" w:space="0" w:color="auto"/>
          </w:divBdr>
        </w:div>
      </w:divsChild>
    </w:div>
    <w:div w:id="1148984242">
      <w:bodyDiv w:val="1"/>
      <w:marLeft w:val="0"/>
      <w:marRight w:val="0"/>
      <w:marTop w:val="0"/>
      <w:marBottom w:val="0"/>
      <w:divBdr>
        <w:top w:val="none" w:sz="0" w:space="0" w:color="auto"/>
        <w:left w:val="none" w:sz="0" w:space="0" w:color="auto"/>
        <w:bottom w:val="none" w:sz="0" w:space="0" w:color="auto"/>
        <w:right w:val="none" w:sz="0" w:space="0" w:color="auto"/>
      </w:divBdr>
    </w:div>
    <w:div w:id="1214803935">
      <w:bodyDiv w:val="1"/>
      <w:marLeft w:val="0"/>
      <w:marRight w:val="0"/>
      <w:marTop w:val="0"/>
      <w:marBottom w:val="0"/>
      <w:divBdr>
        <w:top w:val="none" w:sz="0" w:space="0" w:color="auto"/>
        <w:left w:val="none" w:sz="0" w:space="0" w:color="auto"/>
        <w:bottom w:val="none" w:sz="0" w:space="0" w:color="auto"/>
        <w:right w:val="none" w:sz="0" w:space="0" w:color="auto"/>
      </w:divBdr>
    </w:div>
    <w:div w:id="1545823332">
      <w:bodyDiv w:val="1"/>
      <w:marLeft w:val="0"/>
      <w:marRight w:val="0"/>
      <w:marTop w:val="0"/>
      <w:marBottom w:val="0"/>
      <w:divBdr>
        <w:top w:val="none" w:sz="0" w:space="0" w:color="auto"/>
        <w:left w:val="none" w:sz="0" w:space="0" w:color="auto"/>
        <w:bottom w:val="none" w:sz="0" w:space="0" w:color="auto"/>
        <w:right w:val="none" w:sz="0" w:space="0" w:color="auto"/>
      </w:divBdr>
      <w:divsChild>
        <w:div w:id="362679932">
          <w:marLeft w:val="547"/>
          <w:marRight w:val="0"/>
          <w:marTop w:val="96"/>
          <w:marBottom w:val="0"/>
          <w:divBdr>
            <w:top w:val="none" w:sz="0" w:space="0" w:color="auto"/>
            <w:left w:val="none" w:sz="0" w:space="0" w:color="auto"/>
            <w:bottom w:val="none" w:sz="0" w:space="0" w:color="auto"/>
            <w:right w:val="none" w:sz="0" w:space="0" w:color="auto"/>
          </w:divBdr>
        </w:div>
        <w:div w:id="1861702612">
          <w:marLeft w:val="1166"/>
          <w:marRight w:val="0"/>
          <w:marTop w:val="96"/>
          <w:marBottom w:val="0"/>
          <w:divBdr>
            <w:top w:val="none" w:sz="0" w:space="0" w:color="auto"/>
            <w:left w:val="none" w:sz="0" w:space="0" w:color="auto"/>
            <w:bottom w:val="none" w:sz="0" w:space="0" w:color="auto"/>
            <w:right w:val="none" w:sz="0" w:space="0" w:color="auto"/>
          </w:divBdr>
        </w:div>
        <w:div w:id="1919248696">
          <w:marLeft w:val="1166"/>
          <w:marRight w:val="0"/>
          <w:marTop w:val="96"/>
          <w:marBottom w:val="0"/>
          <w:divBdr>
            <w:top w:val="none" w:sz="0" w:space="0" w:color="auto"/>
            <w:left w:val="none" w:sz="0" w:space="0" w:color="auto"/>
            <w:bottom w:val="none" w:sz="0" w:space="0" w:color="auto"/>
            <w:right w:val="none" w:sz="0" w:space="0" w:color="auto"/>
          </w:divBdr>
        </w:div>
        <w:div w:id="325866978">
          <w:marLeft w:val="1166"/>
          <w:marRight w:val="0"/>
          <w:marTop w:val="96"/>
          <w:marBottom w:val="0"/>
          <w:divBdr>
            <w:top w:val="none" w:sz="0" w:space="0" w:color="auto"/>
            <w:left w:val="none" w:sz="0" w:space="0" w:color="auto"/>
            <w:bottom w:val="none" w:sz="0" w:space="0" w:color="auto"/>
            <w:right w:val="none" w:sz="0" w:space="0" w:color="auto"/>
          </w:divBdr>
        </w:div>
      </w:divsChild>
    </w:div>
    <w:div w:id="1756046178">
      <w:bodyDiv w:val="1"/>
      <w:marLeft w:val="0"/>
      <w:marRight w:val="0"/>
      <w:marTop w:val="0"/>
      <w:marBottom w:val="0"/>
      <w:divBdr>
        <w:top w:val="none" w:sz="0" w:space="0" w:color="auto"/>
        <w:left w:val="none" w:sz="0" w:space="0" w:color="auto"/>
        <w:bottom w:val="none" w:sz="0" w:space="0" w:color="auto"/>
        <w:right w:val="none" w:sz="0" w:space="0" w:color="auto"/>
      </w:divBdr>
      <w:divsChild>
        <w:div w:id="2066221122">
          <w:marLeft w:val="0"/>
          <w:marRight w:val="0"/>
          <w:marTop w:val="0"/>
          <w:marBottom w:val="0"/>
          <w:divBdr>
            <w:top w:val="none" w:sz="0" w:space="0" w:color="auto"/>
            <w:left w:val="none" w:sz="0" w:space="0" w:color="auto"/>
            <w:bottom w:val="none" w:sz="0" w:space="0" w:color="auto"/>
            <w:right w:val="none" w:sz="0" w:space="0" w:color="auto"/>
          </w:divBdr>
          <w:divsChild>
            <w:div w:id="731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t-sche.metropolitan.ac.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2456A-A448-4293-A8BE-239FFC703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5320</Words>
  <Characters>30327</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dc:creator>
  <cp:lastModifiedBy>Bojana Trebinjac</cp:lastModifiedBy>
  <cp:revision>9</cp:revision>
  <cp:lastPrinted>2019-04-08T14:12:00Z</cp:lastPrinted>
  <dcterms:created xsi:type="dcterms:W3CDTF">2017-01-21T19:05:00Z</dcterms:created>
  <dcterms:modified xsi:type="dcterms:W3CDTF">2019-04-08T14:28:00Z</dcterms:modified>
</cp:coreProperties>
</file>