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9DD" w:rsidRPr="00245003" w:rsidRDefault="000209DD">
      <w:pPr>
        <w:rPr>
          <w:rFonts w:cs="Arial"/>
          <w:lang w:val="sr-Cyrl-RS"/>
        </w:rPr>
      </w:pPr>
    </w:p>
    <w:p w:rsidR="00291864" w:rsidRPr="00886D76" w:rsidRDefault="00291864" w:rsidP="007C11ED">
      <w:pPr>
        <w:jc w:val="center"/>
        <w:rPr>
          <w:rFonts w:cs="Arial"/>
          <w:b/>
          <w:u w:val="single"/>
        </w:rPr>
      </w:pPr>
    </w:p>
    <w:p w:rsidR="00C47DE9" w:rsidRPr="00754BB7" w:rsidRDefault="00C47DE9" w:rsidP="00754BB7">
      <w:pPr>
        <w:spacing w:after="0"/>
        <w:jc w:val="center"/>
        <w:rPr>
          <w:rFonts w:cs="Arial"/>
          <w:b/>
          <w:lang w:val="sr-Latn-RS"/>
        </w:rPr>
      </w:pPr>
      <w:r w:rsidRPr="00754BB7">
        <w:rPr>
          <w:rFonts w:cs="Arial"/>
          <w:b/>
          <w:lang w:val="sr-Latn-RS"/>
        </w:rPr>
        <w:t xml:space="preserve">PRESENTATION OF PT&amp;SCHE </w:t>
      </w:r>
    </w:p>
    <w:p w:rsidR="00754BB7" w:rsidRDefault="00563F2B" w:rsidP="00754BB7">
      <w:pPr>
        <w:spacing w:after="0"/>
        <w:jc w:val="center"/>
        <w:rPr>
          <w:rFonts w:cs="Arial"/>
          <w:i/>
          <w:lang w:val="sr-Latn-RS"/>
        </w:rPr>
      </w:pPr>
      <w:r w:rsidRPr="00754BB7">
        <w:rPr>
          <w:rFonts w:cs="Arial"/>
          <w:i/>
          <w:lang w:val="sr-Latn-RS"/>
        </w:rPr>
        <w:t>Parliament</w:t>
      </w:r>
      <w:r>
        <w:rPr>
          <w:rFonts w:cs="Arial"/>
          <w:i/>
          <w:lang w:val="sr-Latn-RS"/>
        </w:rPr>
        <w:t xml:space="preserve"> of b</w:t>
      </w:r>
      <w:r w:rsidR="000A5EF5">
        <w:rPr>
          <w:rFonts w:cs="Arial"/>
          <w:i/>
          <w:lang w:val="sr-Latn-RS"/>
        </w:rPr>
        <w:t>u</w:t>
      </w:r>
      <w:r w:rsidR="00754BB7" w:rsidRPr="00754BB7">
        <w:rPr>
          <w:rFonts w:cs="Arial"/>
          <w:i/>
          <w:lang w:val="sr-Latn-RS"/>
        </w:rPr>
        <w:t>siness people, Belgrade Chamber of Commerce, December 2018</w:t>
      </w:r>
    </w:p>
    <w:p w:rsidR="00754BB7" w:rsidRPr="00754BB7" w:rsidRDefault="00754BB7" w:rsidP="00754BB7">
      <w:pPr>
        <w:spacing w:after="0"/>
        <w:jc w:val="center"/>
        <w:rPr>
          <w:rFonts w:cs="Arial"/>
          <w:lang w:val="sr-Latn-RS"/>
        </w:rPr>
      </w:pPr>
      <w:bookmarkStart w:id="0" w:name="_GoBack"/>
      <w:bookmarkEnd w:id="0"/>
      <w:r>
        <w:rPr>
          <w:rFonts w:cs="Arial"/>
          <w:lang w:val="sr-Latn-RS"/>
        </w:rPr>
        <w:t>-short report-</w:t>
      </w:r>
    </w:p>
    <w:p w:rsidR="00C47DE9" w:rsidRDefault="00C47DE9" w:rsidP="007C11ED">
      <w:pPr>
        <w:jc w:val="center"/>
        <w:rPr>
          <w:rFonts w:cs="Arial"/>
          <w:b/>
          <w:u w:val="single"/>
          <w:lang w:val="sr-Latn-RS"/>
        </w:rPr>
      </w:pPr>
    </w:p>
    <w:p w:rsidR="00563F2B" w:rsidRDefault="00563F2B" w:rsidP="00563F2B">
      <w:pPr>
        <w:spacing w:before="100" w:beforeAutospacing="1" w:after="100" w:afterAutospacing="1"/>
        <w:jc w:val="both"/>
      </w:pPr>
      <w:r>
        <w:t>Annual meeting of Business people Parliament was held in Belgrade Chamber of Commerce in December 2018. The Parliament is the highest decision-making body of the Chamber and consists of representatives of the economic entities operating on the territory of Belgrade.</w:t>
      </w:r>
    </w:p>
    <w:p w:rsidR="00563F2B" w:rsidRDefault="00563F2B" w:rsidP="00563F2B">
      <w:pPr>
        <w:spacing w:before="100" w:beforeAutospacing="1" w:after="100" w:afterAutospacing="1"/>
        <w:jc w:val="both"/>
        <w:rPr>
          <w:lang w:val="sr-Latn-RS"/>
        </w:rPr>
      </w:pPr>
      <w:r>
        <w:t xml:space="preserve">One of the topics of this annual meeting of Parliament were the outcomes of the PT&amp;SCHE project. Presentation was held by Nada </w:t>
      </w:r>
      <w:proofErr w:type="spellStart"/>
      <w:r>
        <w:t>Kova</w:t>
      </w:r>
      <w:proofErr w:type="spellEnd"/>
      <w:r>
        <w:rPr>
          <w:lang w:val="sr-Latn-RS"/>
        </w:rPr>
        <w:t>čević, from the University of Belgrade</w:t>
      </w:r>
      <w:r>
        <w:t xml:space="preserve">. Professor </w:t>
      </w:r>
      <w:proofErr w:type="spellStart"/>
      <w:r>
        <w:t>Kova</w:t>
      </w:r>
      <w:proofErr w:type="spellEnd"/>
      <w:r>
        <w:rPr>
          <w:lang w:val="sr-Latn-RS"/>
        </w:rPr>
        <w:t>čević informed participan</w:t>
      </w:r>
      <w:r>
        <w:t>t</w:t>
      </w:r>
      <w:r>
        <w:rPr>
          <w:lang w:val="sr-Latn-RS"/>
        </w:rPr>
        <w:t>s about the changes of the Law of High Education, adopted by National Assembly of the Republic of Serbia in September 2018. The new legal framework supports the development and implementation of the most suitable online and traditional (face-to-face) learning methodologies. Article 34 of the Law defined short cycles studies and article 96 defined studing while working (part-time studies)</w:t>
      </w:r>
    </w:p>
    <w:p w:rsidR="00563F2B" w:rsidRPr="007C47C2" w:rsidRDefault="00563F2B" w:rsidP="00563F2B">
      <w:pPr>
        <w:spacing w:before="100" w:beforeAutospacing="1" w:after="100" w:afterAutospacing="1"/>
        <w:jc w:val="both"/>
      </w:pPr>
      <w:r>
        <w:rPr>
          <w:lang w:val="sr-Latn-RS"/>
        </w:rPr>
        <w:t>The most interesting fact for the representatives of business community is the newly formed Councile of employers (article 60), which could have significiant influance on development and quality of educational programmes. The main task of this Councile is to provide direct communication with the business community and to enable insight into the real needs of the  labour market.</w:t>
      </w:r>
    </w:p>
    <w:p w:rsidR="00754BB7" w:rsidRDefault="00754BB7" w:rsidP="007C11ED">
      <w:pPr>
        <w:jc w:val="center"/>
        <w:rPr>
          <w:rFonts w:cs="Arial"/>
          <w:b/>
          <w:u w:val="single"/>
          <w:lang w:val="sr-Latn-RS"/>
        </w:rPr>
      </w:pPr>
    </w:p>
    <w:sectPr w:rsidR="00754BB7" w:rsidSect="006225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3C5" w:rsidRDefault="006613C5" w:rsidP="006225E7">
      <w:pPr>
        <w:spacing w:after="0" w:line="240" w:lineRule="auto"/>
      </w:pPr>
      <w:r>
        <w:separator/>
      </w:r>
    </w:p>
  </w:endnote>
  <w:endnote w:type="continuationSeparator" w:id="0">
    <w:p w:rsidR="006613C5" w:rsidRDefault="006613C5" w:rsidP="0062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E7" w:rsidRPr="00192B74" w:rsidRDefault="006225E7" w:rsidP="00192B74">
    <w:pPr>
      <w:pStyle w:val="Footer"/>
      <w:jc w:val="center"/>
      <w:rPr>
        <w:rFonts w:cs="Arial"/>
        <w:color w:val="0D0D0D" w:themeColor="text1" w:themeTint="F2"/>
      </w:rPr>
    </w:pPr>
    <w:r w:rsidRPr="00192B74">
      <w:rPr>
        <w:rFonts w:cs="Arial"/>
        <w:noProof/>
        <w:color w:val="0D0D0D" w:themeColor="text1" w:themeTint="F2"/>
      </w:rPr>
      <mc:AlternateContent>
        <mc:Choice Requires="wps">
          <w:drawing>
            <wp:anchor distT="0" distB="0" distL="114300" distR="114300" simplePos="0" relativeHeight="251659264" behindDoc="0" locked="0" layoutInCell="1" allowOverlap="1" wp14:anchorId="405F4AB8" wp14:editId="22C25175">
              <wp:simplePos x="0" y="0"/>
              <wp:positionH relativeFrom="column">
                <wp:posOffset>-85725</wp:posOffset>
              </wp:positionH>
              <wp:positionV relativeFrom="paragraph">
                <wp:posOffset>-153670</wp:posOffset>
              </wp:positionV>
              <wp:extent cx="5925185" cy="17780"/>
              <wp:effectExtent l="0" t="0" r="0" b="1270"/>
              <wp:wrapNone/>
              <wp:docPr id="3" name="Rectangle 3"/>
              <wp:cNvGraphicFramePr/>
              <a:graphic xmlns:a="http://schemas.openxmlformats.org/drawingml/2006/main">
                <a:graphicData uri="http://schemas.microsoft.com/office/word/2010/wordprocessingShape">
                  <wps:wsp>
                    <wps:cNvSpPr/>
                    <wps:spPr>
                      <a:xfrm>
                        <a:off x="0" y="0"/>
                        <a:ext cx="5925185" cy="17780"/>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891FD" id="Rectangle 3" o:spid="_x0000_s1026" style="position:absolute;margin-left:-6.75pt;margin-top:-12.1pt;width:466.5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" fillcolor="#223d84" stroked="f" strokeweight="2pt"/>
          </w:pict>
        </mc:Fallback>
      </mc:AlternateContent>
    </w:r>
    <w:r w:rsidRPr="00192B74">
      <w:rPr>
        <w:rFonts w:cs="Arial"/>
        <w:noProof/>
        <w:color w:val="0D0D0D" w:themeColor="text1" w:themeTint="F2"/>
      </w:rPr>
      <mc:AlternateContent>
        <mc:Choice Requires="wps">
          <w:drawing>
            <wp:anchor distT="0" distB="0" distL="114300" distR="114300" simplePos="0" relativeHeight="251661312" behindDoc="0" locked="0" layoutInCell="1" allowOverlap="1" wp14:anchorId="2439D53C" wp14:editId="59B61485">
              <wp:simplePos x="0" y="0"/>
              <wp:positionH relativeFrom="column">
                <wp:posOffset>152400</wp:posOffset>
              </wp:positionH>
              <wp:positionV relativeFrom="paragraph">
                <wp:posOffset>-7859395</wp:posOffset>
              </wp:positionV>
              <wp:extent cx="5925312" cy="18288"/>
              <wp:effectExtent l="0" t="0" r="0" b="1270"/>
              <wp:wrapNone/>
              <wp:docPr id="4" name="Rectangle 4"/>
              <wp:cNvGraphicFramePr/>
              <a:graphic xmlns:a="http://schemas.openxmlformats.org/drawingml/2006/main">
                <a:graphicData uri="http://schemas.microsoft.com/office/word/2010/wordprocessingShape">
                  <wps:wsp>
                    <wps:cNvSpPr/>
                    <wps:spPr>
                      <a:xfrm>
                        <a:off x="0" y="0"/>
                        <a:ext cx="5925312" cy="18288"/>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B7ED4" id="Rectangle 4" o:spid="_x0000_s1026" style="position:absolute;margin-left:12pt;margin-top:-618.85pt;width:466.5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" fillcolor="#223d84" stroked="f" strokeweight="2pt"/>
          </w:pict>
        </mc:Fallback>
      </mc:AlternateContent>
    </w:r>
    <w:r w:rsidR="00192B74" w:rsidRPr="00192B74">
      <w:rPr>
        <w:rFonts w:cs="Arial"/>
        <w:color w:val="0D0D0D" w:themeColor="text1" w:themeTint="F2"/>
      </w:rPr>
      <w:t>www.pt-sche.metropolitan.ac.rs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3C5" w:rsidRDefault="006613C5" w:rsidP="006225E7">
      <w:pPr>
        <w:spacing w:after="0" w:line="240" w:lineRule="auto"/>
      </w:pPr>
      <w:r>
        <w:separator/>
      </w:r>
    </w:p>
  </w:footnote>
  <w:footnote w:type="continuationSeparator" w:id="0">
    <w:p w:rsidR="006613C5" w:rsidRDefault="006613C5" w:rsidP="00622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E7" w:rsidRDefault="004A5023" w:rsidP="006225E7">
    <w:pPr>
      <w:pStyle w:val="Header"/>
      <w:jc w:val="right"/>
    </w:pPr>
    <w:r>
      <w:rPr>
        <w:noProof/>
      </w:rPr>
      <w:drawing>
        <wp:inline distT="0" distB="0" distL="0" distR="0">
          <wp:extent cx="1274445" cy="778510"/>
          <wp:effectExtent l="0" t="0" r="1905" b="2540"/>
          <wp:docPr id="1" name="Picture 1"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778510"/>
                  </a:xfrm>
                  <a:prstGeom prst="rect">
                    <a:avLst/>
                  </a:prstGeom>
                  <a:noFill/>
                  <a:ln>
                    <a:noFill/>
                  </a:ln>
                </pic:spPr>
              </pic:pic>
            </a:graphicData>
          </a:graphic>
        </wp:inline>
      </w:drawing>
    </w:r>
    <w:r w:rsidR="006225E7">
      <w:tab/>
    </w:r>
    <w:r w:rsidR="006225E7">
      <w:tab/>
      <w:t xml:space="preserve"> </w:t>
    </w:r>
    <w:r w:rsidR="006225E7">
      <w:rPr>
        <w:noProof/>
      </w:rPr>
      <w:drawing>
        <wp:inline distT="0" distB="0" distL="0" distR="0" wp14:anchorId="00899766" wp14:editId="3981D150">
          <wp:extent cx="1990725" cy="594674"/>
          <wp:effectExtent l="0" t="0" r="0" b="0"/>
          <wp:docPr id="2" name="Picture 2"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312" cy="597538"/>
                  </a:xfrm>
                  <a:prstGeom prst="rect">
                    <a:avLst/>
                  </a:prstGeom>
                  <a:noFill/>
                  <a:ln>
                    <a:noFill/>
                  </a:ln>
                </pic:spPr>
              </pic:pic>
            </a:graphicData>
          </a:graphic>
        </wp:inline>
      </w:drawing>
    </w:r>
  </w:p>
  <w:p w:rsidR="006225E7" w:rsidRDefault="006225E7" w:rsidP="006225E7">
    <w:pPr>
      <w:pStyle w:val="Header"/>
      <w:jc w:val="right"/>
    </w:pPr>
  </w:p>
  <w:p w:rsidR="006225E7" w:rsidRDefault="00622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1AAE"/>
    <w:multiLevelType w:val="hybridMultilevel"/>
    <w:tmpl w:val="21BA1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A7B43"/>
    <w:multiLevelType w:val="hybridMultilevel"/>
    <w:tmpl w:val="0D5E0DB8"/>
    <w:lvl w:ilvl="0" w:tplc="C458D9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B2C70"/>
    <w:multiLevelType w:val="hybridMultilevel"/>
    <w:tmpl w:val="77206100"/>
    <w:lvl w:ilvl="0" w:tplc="C458D9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40A69"/>
    <w:multiLevelType w:val="hybridMultilevel"/>
    <w:tmpl w:val="B7AA7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F1616"/>
    <w:multiLevelType w:val="hybridMultilevel"/>
    <w:tmpl w:val="E2021D16"/>
    <w:lvl w:ilvl="0" w:tplc="C458D9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B609E"/>
    <w:multiLevelType w:val="hybridMultilevel"/>
    <w:tmpl w:val="B83ED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32957"/>
    <w:multiLevelType w:val="hybridMultilevel"/>
    <w:tmpl w:val="5F86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D04D3"/>
    <w:multiLevelType w:val="hybridMultilevel"/>
    <w:tmpl w:val="61961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E90CE1"/>
    <w:multiLevelType w:val="hybridMultilevel"/>
    <w:tmpl w:val="65969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1874E0"/>
    <w:multiLevelType w:val="hybridMultilevel"/>
    <w:tmpl w:val="65969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990BD7"/>
    <w:multiLevelType w:val="hybridMultilevel"/>
    <w:tmpl w:val="E42E4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D85498"/>
    <w:multiLevelType w:val="hybridMultilevel"/>
    <w:tmpl w:val="65969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7D2822"/>
    <w:multiLevelType w:val="hybridMultilevel"/>
    <w:tmpl w:val="C876EDA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nsid w:val="4DA16873"/>
    <w:multiLevelType w:val="hybridMultilevel"/>
    <w:tmpl w:val="B2A02348"/>
    <w:lvl w:ilvl="0" w:tplc="FEE06B4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A52807"/>
    <w:multiLevelType w:val="hybridMultilevel"/>
    <w:tmpl w:val="75C6BB80"/>
    <w:lvl w:ilvl="0" w:tplc="AF06FCC8">
      <w:start w:val="1"/>
      <w:numFmt w:val="decimal"/>
      <w:lvlText w:val="%1."/>
      <w:lvlJc w:val="left"/>
      <w:pPr>
        <w:ind w:left="64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9712B5"/>
    <w:multiLevelType w:val="hybridMultilevel"/>
    <w:tmpl w:val="55B681A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619E3F9B"/>
    <w:multiLevelType w:val="hybridMultilevel"/>
    <w:tmpl w:val="CD689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965422"/>
    <w:multiLevelType w:val="hybridMultilevel"/>
    <w:tmpl w:val="B8620BC0"/>
    <w:lvl w:ilvl="0" w:tplc="89C0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957C3E"/>
    <w:multiLevelType w:val="hybridMultilevel"/>
    <w:tmpl w:val="691AA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5D2F0A"/>
    <w:multiLevelType w:val="hybridMultilevel"/>
    <w:tmpl w:val="65969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7"/>
  </w:num>
  <w:num w:numId="4">
    <w:abstractNumId w:val="5"/>
  </w:num>
  <w:num w:numId="5">
    <w:abstractNumId w:val="0"/>
  </w:num>
  <w:num w:numId="6">
    <w:abstractNumId w:val="10"/>
  </w:num>
  <w:num w:numId="7">
    <w:abstractNumId w:val="19"/>
  </w:num>
  <w:num w:numId="8">
    <w:abstractNumId w:val="2"/>
  </w:num>
  <w:num w:numId="9">
    <w:abstractNumId w:val="1"/>
  </w:num>
  <w:num w:numId="10">
    <w:abstractNumId w:val="4"/>
  </w:num>
  <w:num w:numId="11">
    <w:abstractNumId w:val="16"/>
  </w:num>
  <w:num w:numId="12">
    <w:abstractNumId w:val="3"/>
  </w:num>
  <w:num w:numId="13">
    <w:abstractNumId w:val="18"/>
  </w:num>
  <w:num w:numId="14">
    <w:abstractNumId w:val="13"/>
  </w:num>
  <w:num w:numId="15">
    <w:abstractNumId w:val="6"/>
  </w:num>
  <w:num w:numId="16">
    <w:abstractNumId w:val="14"/>
  </w:num>
  <w:num w:numId="17">
    <w:abstractNumId w:val="11"/>
  </w:num>
  <w:num w:numId="18">
    <w:abstractNumId w:val="9"/>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E7"/>
    <w:rsid w:val="000209DD"/>
    <w:rsid w:val="00037A19"/>
    <w:rsid w:val="0005175E"/>
    <w:rsid w:val="0005600E"/>
    <w:rsid w:val="00056D95"/>
    <w:rsid w:val="000947DB"/>
    <w:rsid w:val="0009747C"/>
    <w:rsid w:val="000A2926"/>
    <w:rsid w:val="000A5EF5"/>
    <w:rsid w:val="000C058E"/>
    <w:rsid w:val="0013557A"/>
    <w:rsid w:val="00136239"/>
    <w:rsid w:val="00141240"/>
    <w:rsid w:val="001440F0"/>
    <w:rsid w:val="00146EAE"/>
    <w:rsid w:val="00147BBE"/>
    <w:rsid w:val="001623CF"/>
    <w:rsid w:val="00167BF8"/>
    <w:rsid w:val="0017706D"/>
    <w:rsid w:val="00177EBB"/>
    <w:rsid w:val="00180A58"/>
    <w:rsid w:val="0018218C"/>
    <w:rsid w:val="00185A67"/>
    <w:rsid w:val="00192B74"/>
    <w:rsid w:val="001A6300"/>
    <w:rsid w:val="001A7B09"/>
    <w:rsid w:val="001B0033"/>
    <w:rsid w:val="001C2829"/>
    <w:rsid w:val="001D6DBB"/>
    <w:rsid w:val="001E5FB4"/>
    <w:rsid w:val="00225A57"/>
    <w:rsid w:val="00226BFA"/>
    <w:rsid w:val="002274BF"/>
    <w:rsid w:val="002275E3"/>
    <w:rsid w:val="002425BC"/>
    <w:rsid w:val="00245003"/>
    <w:rsid w:val="00265E2D"/>
    <w:rsid w:val="00267153"/>
    <w:rsid w:val="002701A3"/>
    <w:rsid w:val="00284A55"/>
    <w:rsid w:val="002871E4"/>
    <w:rsid w:val="00291864"/>
    <w:rsid w:val="002A197D"/>
    <w:rsid w:val="002D3808"/>
    <w:rsid w:val="002F4488"/>
    <w:rsid w:val="003060DF"/>
    <w:rsid w:val="00321B67"/>
    <w:rsid w:val="0033380C"/>
    <w:rsid w:val="00376EC8"/>
    <w:rsid w:val="0039007E"/>
    <w:rsid w:val="00395072"/>
    <w:rsid w:val="003B00D5"/>
    <w:rsid w:val="003B26CC"/>
    <w:rsid w:val="003D06C7"/>
    <w:rsid w:val="003E642D"/>
    <w:rsid w:val="003F48AB"/>
    <w:rsid w:val="0041460A"/>
    <w:rsid w:val="00425BD5"/>
    <w:rsid w:val="00431C8B"/>
    <w:rsid w:val="00437B97"/>
    <w:rsid w:val="00444082"/>
    <w:rsid w:val="00497F19"/>
    <w:rsid w:val="004A43C7"/>
    <w:rsid w:val="004A5023"/>
    <w:rsid w:val="004B50E7"/>
    <w:rsid w:val="004B57AD"/>
    <w:rsid w:val="004E267A"/>
    <w:rsid w:val="004F0583"/>
    <w:rsid w:val="00532A29"/>
    <w:rsid w:val="0055646F"/>
    <w:rsid w:val="005611F2"/>
    <w:rsid w:val="00563F2B"/>
    <w:rsid w:val="00585B70"/>
    <w:rsid w:val="00587091"/>
    <w:rsid w:val="005B4DBD"/>
    <w:rsid w:val="005C3788"/>
    <w:rsid w:val="005C5887"/>
    <w:rsid w:val="005D0BC5"/>
    <w:rsid w:val="005E1D84"/>
    <w:rsid w:val="005E39A3"/>
    <w:rsid w:val="005F5429"/>
    <w:rsid w:val="006225E7"/>
    <w:rsid w:val="00647F17"/>
    <w:rsid w:val="00660F07"/>
    <w:rsid w:val="006613C5"/>
    <w:rsid w:val="00667210"/>
    <w:rsid w:val="00687CBA"/>
    <w:rsid w:val="006B5E14"/>
    <w:rsid w:val="006D1F43"/>
    <w:rsid w:val="006E25CE"/>
    <w:rsid w:val="007121EC"/>
    <w:rsid w:val="00726D41"/>
    <w:rsid w:val="00754BB7"/>
    <w:rsid w:val="00761A68"/>
    <w:rsid w:val="007A283C"/>
    <w:rsid w:val="007C11ED"/>
    <w:rsid w:val="007C23A7"/>
    <w:rsid w:val="007C311C"/>
    <w:rsid w:val="007D7CE3"/>
    <w:rsid w:val="007E02E5"/>
    <w:rsid w:val="007E4D79"/>
    <w:rsid w:val="007F1049"/>
    <w:rsid w:val="007F172A"/>
    <w:rsid w:val="007F6D1F"/>
    <w:rsid w:val="00803480"/>
    <w:rsid w:val="00845587"/>
    <w:rsid w:val="00855F99"/>
    <w:rsid w:val="00865071"/>
    <w:rsid w:val="00873DA8"/>
    <w:rsid w:val="0088174E"/>
    <w:rsid w:val="00883C6E"/>
    <w:rsid w:val="00883E75"/>
    <w:rsid w:val="00886D76"/>
    <w:rsid w:val="00894D44"/>
    <w:rsid w:val="008A6777"/>
    <w:rsid w:val="008A772C"/>
    <w:rsid w:val="008C2C24"/>
    <w:rsid w:val="008D6991"/>
    <w:rsid w:val="008E2D1B"/>
    <w:rsid w:val="008E4FD1"/>
    <w:rsid w:val="009156CE"/>
    <w:rsid w:val="009201E3"/>
    <w:rsid w:val="00920F01"/>
    <w:rsid w:val="0093238F"/>
    <w:rsid w:val="009511AB"/>
    <w:rsid w:val="009558F1"/>
    <w:rsid w:val="009757B4"/>
    <w:rsid w:val="00975A9F"/>
    <w:rsid w:val="00975B04"/>
    <w:rsid w:val="00987894"/>
    <w:rsid w:val="009D093C"/>
    <w:rsid w:val="009D0E64"/>
    <w:rsid w:val="009F7FCF"/>
    <w:rsid w:val="00A05C8B"/>
    <w:rsid w:val="00A22AF6"/>
    <w:rsid w:val="00A34443"/>
    <w:rsid w:val="00A50D65"/>
    <w:rsid w:val="00AA7058"/>
    <w:rsid w:val="00AB3151"/>
    <w:rsid w:val="00AB5118"/>
    <w:rsid w:val="00AC749A"/>
    <w:rsid w:val="00AE1A74"/>
    <w:rsid w:val="00AF221C"/>
    <w:rsid w:val="00AF2778"/>
    <w:rsid w:val="00AF4374"/>
    <w:rsid w:val="00B07135"/>
    <w:rsid w:val="00B154BB"/>
    <w:rsid w:val="00B23D57"/>
    <w:rsid w:val="00B31EDE"/>
    <w:rsid w:val="00B55375"/>
    <w:rsid w:val="00B70ABE"/>
    <w:rsid w:val="00B81A03"/>
    <w:rsid w:val="00B823F7"/>
    <w:rsid w:val="00B839F0"/>
    <w:rsid w:val="00BE489D"/>
    <w:rsid w:val="00BE6187"/>
    <w:rsid w:val="00C01C5C"/>
    <w:rsid w:val="00C039EF"/>
    <w:rsid w:val="00C150B8"/>
    <w:rsid w:val="00C31213"/>
    <w:rsid w:val="00C47DE9"/>
    <w:rsid w:val="00C563EF"/>
    <w:rsid w:val="00C569A7"/>
    <w:rsid w:val="00C60F03"/>
    <w:rsid w:val="00C61158"/>
    <w:rsid w:val="00C700CC"/>
    <w:rsid w:val="00C813CE"/>
    <w:rsid w:val="00C92363"/>
    <w:rsid w:val="00C949EB"/>
    <w:rsid w:val="00CD49CC"/>
    <w:rsid w:val="00CF63B8"/>
    <w:rsid w:val="00D011DF"/>
    <w:rsid w:val="00D21C5B"/>
    <w:rsid w:val="00D31B45"/>
    <w:rsid w:val="00D65DBD"/>
    <w:rsid w:val="00D92715"/>
    <w:rsid w:val="00D94871"/>
    <w:rsid w:val="00DA0967"/>
    <w:rsid w:val="00DA4401"/>
    <w:rsid w:val="00DA470D"/>
    <w:rsid w:val="00DA5AA4"/>
    <w:rsid w:val="00DD06FE"/>
    <w:rsid w:val="00DD74A1"/>
    <w:rsid w:val="00DE1E13"/>
    <w:rsid w:val="00E00C3B"/>
    <w:rsid w:val="00E05C66"/>
    <w:rsid w:val="00E06421"/>
    <w:rsid w:val="00E138AC"/>
    <w:rsid w:val="00E13F67"/>
    <w:rsid w:val="00E33F96"/>
    <w:rsid w:val="00E453C3"/>
    <w:rsid w:val="00E45625"/>
    <w:rsid w:val="00E60844"/>
    <w:rsid w:val="00E74CD6"/>
    <w:rsid w:val="00E810D0"/>
    <w:rsid w:val="00E84E38"/>
    <w:rsid w:val="00E87EDD"/>
    <w:rsid w:val="00EB4DE5"/>
    <w:rsid w:val="00F11925"/>
    <w:rsid w:val="00F1199A"/>
    <w:rsid w:val="00F16275"/>
    <w:rsid w:val="00F23A9A"/>
    <w:rsid w:val="00F40B7F"/>
    <w:rsid w:val="00F71192"/>
    <w:rsid w:val="00FB5620"/>
    <w:rsid w:val="00FC7015"/>
    <w:rsid w:val="00FC76D5"/>
    <w:rsid w:val="00FD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CB7DD-2E0B-4424-A38F-A5103B42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B74"/>
    <w:rPr>
      <w:rFonts w:ascii="Arial" w:hAnsi="Arial"/>
    </w:rPr>
  </w:style>
  <w:style w:type="paragraph" w:styleId="Heading1">
    <w:name w:val="heading 1"/>
    <w:basedOn w:val="Normal"/>
    <w:next w:val="Normal"/>
    <w:link w:val="Heading1Char"/>
    <w:uiPriority w:val="9"/>
    <w:qFormat/>
    <w:rsid w:val="006225E7"/>
    <w:pPr>
      <w:keepNext/>
      <w:keepLines/>
      <w:spacing w:before="480" w:after="360"/>
      <w:outlineLvl w:val="0"/>
    </w:pPr>
    <w:rPr>
      <w:rFonts w:eastAsiaTheme="majorEastAsia" w:cstheme="majorBidi"/>
      <w:b/>
      <w:bCs/>
      <w:color w:val="0D0D0D" w:themeColor="text1" w:themeTint="F2"/>
      <w:sz w:val="36"/>
      <w:szCs w:val="28"/>
    </w:rPr>
  </w:style>
  <w:style w:type="paragraph" w:styleId="Heading2">
    <w:name w:val="heading 2"/>
    <w:basedOn w:val="Normal"/>
    <w:next w:val="Normal"/>
    <w:link w:val="Heading2Char"/>
    <w:uiPriority w:val="9"/>
    <w:unhideWhenUsed/>
    <w:qFormat/>
    <w:rsid w:val="006225E7"/>
    <w:pPr>
      <w:keepNext/>
      <w:keepLines/>
      <w:spacing w:before="200" w:after="240"/>
      <w:jc w:val="center"/>
      <w:outlineLvl w:val="1"/>
    </w:pPr>
    <w:rPr>
      <w:rFonts w:eastAsiaTheme="majorEastAsia" w:cstheme="majorBidi"/>
      <w:b/>
      <w:bCs/>
      <w:color w:val="0D0D0D" w:themeColor="text1" w:themeTint="F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BD5"/>
    <w:pPr>
      <w:spacing w:after="0" w:line="240" w:lineRule="auto"/>
    </w:pPr>
    <w:rPr>
      <w:rFonts w:ascii="Myriad Pro" w:hAnsi="Myriad P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olor w:val="FF0000"/>
      </w:rPr>
    </w:tblStylePr>
  </w:style>
  <w:style w:type="table" w:customStyle="1" w:styleId="MetPredmeti">
    <w:name w:val="MetPredmeti"/>
    <w:basedOn w:val="TableNormal"/>
    <w:rsid w:val="00C039EF"/>
    <w:pPr>
      <w:spacing w:after="0" w:line="240" w:lineRule="auto"/>
    </w:pPr>
    <w:rPr>
      <w:rFonts w:ascii="Arial" w:eastAsia="Times New Roman" w:hAnsi="Arial" w:cs="Times New Roman"/>
      <w:sz w:val="20"/>
      <w:szCs w:val="20"/>
    </w:rPr>
    <w:tblPr>
      <w:tblInd w:w="0" w:type="dxa"/>
      <w:tblCellMar>
        <w:top w:w="0" w:type="dxa"/>
        <w:left w:w="108" w:type="dxa"/>
        <w:bottom w:w="0" w:type="dxa"/>
        <w:right w:w="108" w:type="dxa"/>
      </w:tblCellMar>
    </w:tblPr>
    <w:tcPr>
      <w:vAlign w:val="center"/>
    </w:tcPr>
  </w:style>
  <w:style w:type="paragraph" w:styleId="Header">
    <w:name w:val="header"/>
    <w:basedOn w:val="Normal"/>
    <w:link w:val="HeaderChar"/>
    <w:uiPriority w:val="99"/>
    <w:unhideWhenUsed/>
    <w:rsid w:val="0062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E7"/>
  </w:style>
  <w:style w:type="paragraph" w:styleId="Footer">
    <w:name w:val="footer"/>
    <w:basedOn w:val="Normal"/>
    <w:link w:val="FooterChar"/>
    <w:uiPriority w:val="99"/>
    <w:unhideWhenUsed/>
    <w:rsid w:val="0062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E7"/>
  </w:style>
  <w:style w:type="paragraph" w:styleId="BalloonText">
    <w:name w:val="Balloon Text"/>
    <w:basedOn w:val="Normal"/>
    <w:link w:val="BalloonTextChar"/>
    <w:uiPriority w:val="99"/>
    <w:semiHidden/>
    <w:unhideWhenUsed/>
    <w:rsid w:val="00622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5E7"/>
    <w:rPr>
      <w:rFonts w:ascii="Tahoma" w:hAnsi="Tahoma" w:cs="Tahoma"/>
      <w:sz w:val="16"/>
      <w:szCs w:val="16"/>
    </w:rPr>
  </w:style>
  <w:style w:type="character" w:customStyle="1" w:styleId="Heading1Char">
    <w:name w:val="Heading 1 Char"/>
    <w:basedOn w:val="DefaultParagraphFont"/>
    <w:link w:val="Heading1"/>
    <w:uiPriority w:val="9"/>
    <w:rsid w:val="006225E7"/>
    <w:rPr>
      <w:rFonts w:ascii="Arial" w:eastAsiaTheme="majorEastAsia" w:hAnsi="Arial" w:cstheme="majorBidi"/>
      <w:b/>
      <w:bCs/>
      <w:color w:val="0D0D0D" w:themeColor="text1" w:themeTint="F2"/>
      <w:sz w:val="36"/>
      <w:szCs w:val="28"/>
    </w:rPr>
  </w:style>
  <w:style w:type="character" w:styleId="Strong">
    <w:name w:val="Strong"/>
    <w:basedOn w:val="DefaultParagraphFont"/>
    <w:uiPriority w:val="22"/>
    <w:qFormat/>
    <w:rsid w:val="006225E7"/>
    <w:rPr>
      <w:b/>
      <w:bCs/>
    </w:rPr>
  </w:style>
  <w:style w:type="character" w:customStyle="1" w:styleId="apple-converted-space">
    <w:name w:val="apple-converted-space"/>
    <w:basedOn w:val="DefaultParagraphFont"/>
    <w:rsid w:val="006225E7"/>
  </w:style>
  <w:style w:type="character" w:customStyle="1" w:styleId="Heading2Char">
    <w:name w:val="Heading 2 Char"/>
    <w:basedOn w:val="DefaultParagraphFont"/>
    <w:link w:val="Heading2"/>
    <w:uiPriority w:val="9"/>
    <w:rsid w:val="006225E7"/>
    <w:rPr>
      <w:rFonts w:ascii="Arial" w:eastAsiaTheme="majorEastAsia" w:hAnsi="Arial" w:cstheme="majorBidi"/>
      <w:b/>
      <w:bCs/>
      <w:color w:val="0D0D0D" w:themeColor="text1" w:themeTint="F2"/>
      <w:sz w:val="28"/>
      <w:szCs w:val="26"/>
    </w:rPr>
  </w:style>
  <w:style w:type="paragraph" w:styleId="ListParagraph">
    <w:name w:val="List Paragraph"/>
    <w:basedOn w:val="Normal"/>
    <w:uiPriority w:val="34"/>
    <w:qFormat/>
    <w:rsid w:val="00225A57"/>
    <w:pPr>
      <w:ind w:left="720"/>
      <w:contextualSpacing/>
    </w:pPr>
  </w:style>
  <w:style w:type="character" w:customStyle="1" w:styleId="naslovvets">
    <w:name w:val="naslovvets"/>
    <w:basedOn w:val="DefaultParagraphFont"/>
    <w:rsid w:val="007C1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mladen.radic</dc:creator>
  <cp:lastModifiedBy>Biljana Gajic</cp:lastModifiedBy>
  <cp:revision>2</cp:revision>
  <dcterms:created xsi:type="dcterms:W3CDTF">2019-04-11T08:23:00Z</dcterms:created>
  <dcterms:modified xsi:type="dcterms:W3CDTF">2019-04-11T08:23:00Z</dcterms:modified>
</cp:coreProperties>
</file>